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4FD9" w14:textId="4DBAAA24" w:rsidR="003E431C" w:rsidRPr="001A67E3" w:rsidRDefault="00E04AF0" w:rsidP="00E17838">
      <w:pPr>
        <w:spacing w:after="375" w:line="750" w:lineRule="atLeast"/>
        <w:outlineLvl w:val="0"/>
        <w:rPr>
          <w:rFonts w:ascii="Aleo" w:eastAsia="Times New Roman" w:hAnsi="Aleo" w:cs="Times New Roman"/>
          <w:b/>
          <w:bCs/>
          <w:color w:val="002957"/>
          <w:kern w:val="36"/>
          <w:sz w:val="48"/>
          <w:szCs w:val="48"/>
          <w:lang w:val="fi-FI" w:eastAsia="en-GB"/>
          <w14:ligatures w14:val="none"/>
        </w:rPr>
      </w:pPr>
      <w:r w:rsidRPr="001A67E3">
        <w:rPr>
          <w:rFonts w:ascii="Aleo" w:eastAsia="Times New Roman" w:hAnsi="Aleo" w:cs="Times New Roman"/>
          <w:b/>
          <w:bCs/>
          <w:color w:val="002957"/>
          <w:kern w:val="36"/>
          <w:sz w:val="48"/>
          <w:szCs w:val="48"/>
          <w:lang w:val="fi-FI" w:eastAsia="en-GB"/>
          <w14:ligatures w14:val="none"/>
        </w:rPr>
        <w:t>Tietosuojailmoitus</w:t>
      </w:r>
      <w:r w:rsidR="003E431C" w:rsidRPr="001A67E3">
        <w:rPr>
          <w:rFonts w:ascii="Aleo" w:eastAsia="Times New Roman" w:hAnsi="Aleo" w:cs="Times New Roman"/>
          <w:b/>
          <w:bCs/>
          <w:color w:val="002957"/>
          <w:kern w:val="36"/>
          <w:sz w:val="48"/>
          <w:szCs w:val="48"/>
          <w:lang w:val="fi-FI" w:eastAsia="en-GB"/>
          <w14:ligatures w14:val="none"/>
        </w:rPr>
        <w:t xml:space="preserve"> – SportEX </w:t>
      </w:r>
      <w:r w:rsidRPr="001A67E3">
        <w:rPr>
          <w:rFonts w:ascii="Aleo" w:eastAsia="Times New Roman" w:hAnsi="Aleo" w:cs="Times New Roman"/>
          <w:b/>
          <w:bCs/>
          <w:color w:val="002957"/>
          <w:kern w:val="36"/>
          <w:sz w:val="48"/>
          <w:szCs w:val="48"/>
          <w:lang w:val="fi-FI" w:eastAsia="en-GB"/>
          <w14:ligatures w14:val="none"/>
        </w:rPr>
        <w:t>kysely</w:t>
      </w:r>
    </w:p>
    <w:p w14:paraId="2B3A9790" w14:textId="1E34C8CD" w:rsidR="00E17838" w:rsidRPr="00E04AF0" w:rsidRDefault="00E04AF0" w:rsidP="00E17838">
      <w:pPr>
        <w:spacing w:after="375" w:line="750" w:lineRule="atLeast"/>
        <w:outlineLvl w:val="0"/>
        <w:rPr>
          <w:rFonts w:ascii="Aleo" w:eastAsia="Times New Roman" w:hAnsi="Aleo" w:cs="Times New Roman"/>
          <w:b/>
          <w:bCs/>
          <w:color w:val="002957"/>
          <w:kern w:val="36"/>
          <w:sz w:val="48"/>
          <w:szCs w:val="48"/>
          <w:lang w:val="fi-FI" w:eastAsia="en-GB"/>
          <w14:ligatures w14:val="none"/>
        </w:rPr>
      </w:pPr>
      <w:r w:rsidRPr="00E04AF0">
        <w:rPr>
          <w:rFonts w:ascii="Aleo" w:eastAsia="Times New Roman" w:hAnsi="Aleo" w:cs="Times New Roman"/>
          <w:b/>
          <w:bCs/>
          <w:color w:val="002957"/>
          <w:kern w:val="36"/>
          <w:sz w:val="48"/>
          <w:szCs w:val="48"/>
          <w:lang w:val="fi-FI" w:eastAsia="en-GB"/>
          <w14:ligatures w14:val="none"/>
        </w:rPr>
        <w:t>Kysely oikeudenmukaisuudesta, monimuotoisuudesta ja inkluu</w:t>
      </w:r>
      <w:r>
        <w:rPr>
          <w:rFonts w:ascii="Aleo" w:eastAsia="Times New Roman" w:hAnsi="Aleo" w:cs="Times New Roman"/>
          <w:b/>
          <w:bCs/>
          <w:color w:val="002957"/>
          <w:kern w:val="36"/>
          <w:sz w:val="48"/>
          <w:szCs w:val="48"/>
          <w:lang w:val="fi-FI" w:eastAsia="en-GB"/>
          <w14:ligatures w14:val="none"/>
        </w:rPr>
        <w:t>siosta urheilujärjestöissä</w:t>
      </w:r>
    </w:p>
    <w:p w14:paraId="2857E012" w14:textId="77777777" w:rsidR="00E04AF0" w:rsidRPr="00BA34BD" w:rsidRDefault="00E04AF0" w:rsidP="00E04AF0">
      <w:pPr>
        <w:shd w:val="clear" w:color="auto" w:fill="FFFFFF"/>
        <w:spacing w:before="600" w:after="300" w:line="450" w:lineRule="atLeast"/>
        <w:outlineLvl w:val="2"/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</w:pPr>
      <w:r w:rsidRPr="00BA34BD"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  <w:t>Mihin tarkoituksiin henkilötietojasi käytetään ja mikä on käsittelyn oikeusperuste?</w:t>
      </w:r>
    </w:p>
    <w:p w14:paraId="676C2570" w14:textId="5EAD99BA" w:rsidR="00E17838" w:rsidRPr="001A67E3" w:rsidRDefault="00AE56B3" w:rsidP="00E17838">
      <w:pPr>
        <w:spacing w:after="450" w:line="420" w:lineRule="atLeast"/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</w:pPr>
      <w:r w:rsidRPr="00AE56B3">
        <w:rPr>
          <w:rFonts w:ascii="Lato" w:hAnsi="Lato" w:cs="Lato"/>
          <w:color w:val="212529"/>
          <w:sz w:val="26"/>
          <w:szCs w:val="26"/>
          <w:shd w:val="clear" w:color="auto" w:fill="FFFFFF"/>
          <w:lang w:val="fi-FI"/>
        </w:rPr>
        <w:t xml:space="preserve">Kyselyn tavoitteena on saada tietoa ja kerryttää ymmärrystä </w:t>
      </w:r>
      <w:r>
        <w:rPr>
          <w:rFonts w:ascii="Lato" w:hAnsi="Lato" w:cs="Lato"/>
          <w:color w:val="212529"/>
          <w:sz w:val="26"/>
          <w:szCs w:val="26"/>
          <w:shd w:val="clear" w:color="auto" w:fill="FFFFFF"/>
          <w:lang w:val="fi-FI"/>
        </w:rPr>
        <w:t xml:space="preserve">monimuotoisuudesta ja inkluusiosta urheilujärjestöissä. </w:t>
      </w:r>
      <w:r w:rsidRPr="00AE56B3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Kyselyssä </w:t>
      </w:r>
      <w:r w:rsidR="00134878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vastaajilta</w:t>
      </w:r>
      <w:r w:rsidRPr="00AE56B3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 kysytään taustatiedot ja mielipiteitä ja kokemuksia oikeudenmukaisuudesta, monimuotoisuudesta ja inkluu</w:t>
      </w:r>
      <w:r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siosta (OMI) </w:t>
      </w:r>
      <w:r w:rsidR="00134878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heidän </w:t>
      </w:r>
      <w:r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omassa urheilujärjestössä</w:t>
      </w:r>
      <w:r w:rsidR="00134878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än</w:t>
      </w:r>
      <w:r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. </w:t>
      </w:r>
      <w:r w:rsidRPr="001A67E3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Osa kysymyksistä on avoimia. </w:t>
      </w:r>
      <w:r w:rsidRPr="00AE56B3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Tällä kyselyllä haluamme tarjota Suomen urheilupiireille avoimen kanavan, jossa </w:t>
      </w:r>
      <w:r w:rsidR="00134878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vastaajat</w:t>
      </w:r>
      <w:r w:rsidRPr="00AE56B3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 voivat jakaa henkilökohtaisia kokemuksiaan.</w:t>
      </w:r>
      <w:r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 </w:t>
      </w:r>
      <w:r w:rsidRPr="00AE56B3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Kyselyn tuloksista julkaistaan koonti SportEX nettisivulle, jolloin tulokset ovat saatavilla kaikille.</w:t>
      </w:r>
      <w:r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 </w:t>
      </w:r>
      <w:r w:rsidRPr="001A67E3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Koonti anonymisoidaan niin, että </w:t>
      </w:r>
      <w:r w:rsidR="00134878" w:rsidRPr="001A67E3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vastaajia</w:t>
      </w:r>
      <w:r w:rsidRPr="001A67E3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 ei voi tunnistaa.</w:t>
      </w:r>
    </w:p>
    <w:p w14:paraId="3AE51759" w14:textId="69C1A210" w:rsidR="00E17838" w:rsidRPr="00134878" w:rsidRDefault="00C963F0" w:rsidP="00E17838">
      <w:pPr>
        <w:spacing w:after="450" w:line="420" w:lineRule="atLeast"/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</w:pPr>
      <w:bookmarkStart w:id="0" w:name="_Hlk133873788"/>
      <w:r w:rsidRPr="008100DA">
        <w:rPr>
          <w:rFonts w:ascii="Lato" w:hAnsi="Lato" w:cs="Lato"/>
          <w:color w:val="212529"/>
          <w:shd w:val="clear" w:color="auto" w:fill="FFFFFF"/>
          <w:lang w:val="fi-FI"/>
        </w:rPr>
        <w:t>Henkilötietoja käsitellään tietosuoja-asetuksen</w:t>
      </w:r>
      <w:bookmarkEnd w:id="0"/>
      <w:r w:rsidRPr="008100DA">
        <w:rPr>
          <w:rFonts w:ascii="Lato" w:hAnsi="Lato" w:cs="Lato"/>
          <w:color w:val="212529"/>
          <w:shd w:val="clear" w:color="auto" w:fill="FFFFFF"/>
          <w:lang w:val="fi-FI"/>
        </w:rPr>
        <w:t xml:space="preserve"> 6 artiklan 1 kohdan e alakohdan</w:t>
      </w:r>
      <w:r w:rsidR="00BA34BD" w:rsidRPr="008100DA">
        <w:rPr>
          <w:rFonts w:ascii="Lato" w:hAnsi="Lato" w:cs="Lato"/>
          <w:color w:val="212529"/>
          <w:shd w:val="clear" w:color="auto" w:fill="FFFFFF"/>
          <w:lang w:val="fi-FI"/>
        </w:rPr>
        <w:t>, erityisten henkilöryhmien kategorioiden 9 artiklan 2 kohdan j alakohdan</w:t>
      </w:r>
      <w:r w:rsidRPr="008100DA">
        <w:rPr>
          <w:rFonts w:ascii="Lato" w:hAnsi="Lato" w:cs="Lato"/>
          <w:color w:val="212529"/>
          <w:shd w:val="clear" w:color="auto" w:fill="FFFFFF"/>
          <w:lang w:val="fi-FI"/>
        </w:rPr>
        <w:t xml:space="preserve"> mukaisesti eli käsittely</w:t>
      </w:r>
      <w:r w:rsidRPr="00134878">
        <w:rPr>
          <w:rFonts w:ascii="Lato" w:hAnsi="Lato" w:cs="Lato"/>
          <w:color w:val="212529"/>
          <w:shd w:val="clear" w:color="auto" w:fill="FFFFFF"/>
          <w:lang w:val="fi-FI"/>
        </w:rPr>
        <w:t xml:space="preserve"> on tarpeen ja oikeasuhtaista viranomaisen toiminnassa yleisen edun mukaisen tehtävän suorittamiseksi.</w:t>
      </w:r>
    </w:p>
    <w:p w14:paraId="01BD8D20" w14:textId="223DAB82" w:rsidR="00E17838" w:rsidRPr="00134878" w:rsidRDefault="00C963F0" w:rsidP="00E17838">
      <w:pPr>
        <w:spacing w:after="450" w:line="420" w:lineRule="atLeast"/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</w:pPr>
      <w:r w:rsidRPr="00134878">
        <w:rPr>
          <w:rFonts w:ascii="Lato" w:hAnsi="Lato" w:cs="Lato"/>
          <w:color w:val="212529"/>
          <w:shd w:val="clear" w:color="auto" w:fill="FFFFFF"/>
          <w:lang w:val="fi-FI"/>
        </w:rPr>
        <w:t>Yliopisto on sitoutunut keräämään ja käsittelemään henkilötietojasi oikeudenmukaisella ja läpinäkyvällä tavalla ja noudattaen henkilötietojen käsittelystä annettua lainsäädäntöä. Tämä tietosuojailmoitus kuvaa, miten yliopisto hallinnoi henkilötietojasi tietosuojasäännösten mukaisesti.</w:t>
      </w:r>
    </w:p>
    <w:p w14:paraId="5FDBA54B" w14:textId="5331D1A8" w:rsidR="00E17838" w:rsidRPr="00BA34BD" w:rsidRDefault="00134878" w:rsidP="00134878">
      <w:pPr>
        <w:shd w:val="clear" w:color="auto" w:fill="FFFFFF"/>
        <w:spacing w:before="600" w:after="300" w:line="450" w:lineRule="atLeast"/>
        <w:outlineLvl w:val="2"/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</w:pPr>
      <w:r w:rsidRPr="00BA34BD"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  <w:t>Mitä henkilötietoja käsittelemme?</w:t>
      </w:r>
    </w:p>
    <w:p w14:paraId="76FCFB61" w14:textId="77777777" w:rsidR="003763FA" w:rsidRDefault="00134878" w:rsidP="003763FA">
      <w:pPr>
        <w:spacing w:after="450" w:line="420" w:lineRule="atLeast"/>
        <w:rPr>
          <w:rFonts w:ascii="Lato" w:hAnsi="Lato" w:cs="Lato"/>
          <w:color w:val="212529"/>
          <w:shd w:val="clear" w:color="auto" w:fill="FFFFFF"/>
          <w:lang w:val="fi-FI"/>
        </w:rPr>
      </w:pPr>
      <w:r w:rsidRPr="00BA34BD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lastRenderedPageBreak/>
        <w:t>Tässä kyselyss</w:t>
      </w:r>
      <w:r w:rsidR="00272A2A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ä</w:t>
      </w:r>
      <w:r w:rsidRPr="00BA34BD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, vastaajaa pyydetään kuvailemaan heidän identiteettiään liittyen heidän sosiaalisiin ominaispiirteisiinsä (sukupuoli, koulutus, muu)</w:t>
      </w:r>
      <w:r w:rsidR="00E17838" w:rsidRPr="00BA34BD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.</w:t>
      </w:r>
      <w:r w:rsidRPr="00134878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 Muissa osioissa vastaajalle annetaan mahdollisuus kertoa heidän omista mielipiteistään ja kuvailla heidän ymmä</w:t>
      </w:r>
      <w:r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rrystään OMI:sta urheilussa. </w:t>
      </w:r>
      <w:r w:rsidRPr="00134878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Vastaajat päättävät itse, miten </w:t>
      </w:r>
      <w:r w:rsidR="00AD609B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tarkasti he haluavat vastata kysymyksiin.</w:t>
      </w:r>
      <w:r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 </w:t>
      </w:r>
      <w:r w:rsidRPr="00134878">
        <w:rPr>
          <w:rFonts w:ascii="Lato" w:hAnsi="Lato" w:cs="Lato"/>
          <w:color w:val="212529"/>
          <w:shd w:val="clear" w:color="auto" w:fill="FFFFFF"/>
          <w:lang w:val="fi-FI"/>
        </w:rPr>
        <w:t>Kyselyyn vastataan linkin kautta, eikä vastausta pystytä jälkeenpäin kytkemään vastaajaan.</w:t>
      </w:r>
      <w:r w:rsidR="003763FA">
        <w:rPr>
          <w:rFonts w:ascii="Lato" w:hAnsi="Lato" w:cs="Lato"/>
          <w:color w:val="212529"/>
          <w:shd w:val="clear" w:color="auto" w:fill="FFFFFF"/>
          <w:lang w:val="fi-FI"/>
        </w:rPr>
        <w:t xml:space="preserve"> </w:t>
      </w:r>
      <w:bookmarkStart w:id="1" w:name="_Hlk145504691"/>
      <w:bookmarkStart w:id="2" w:name="_Hlk145511624"/>
    </w:p>
    <w:p w14:paraId="08610F96" w14:textId="64AFF51B" w:rsidR="00E17838" w:rsidRPr="00134878" w:rsidRDefault="003763FA" w:rsidP="00E17838">
      <w:pPr>
        <w:spacing w:after="450" w:line="420" w:lineRule="atLeast"/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</w:pPr>
      <w:r w:rsidRPr="00AC0C14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- Sinua koskevia tutkimuksen kannalta tarpeellisia tietoja kerätään myös muista henkilörekistereistä </w:t>
      </w:r>
      <w:r w:rsidRPr="00334C62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(</w:t>
      </w:r>
      <w:r w:rsidR="00FB1EE5" w:rsidRPr="00334C62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Jyväskylän yliopiston aiemmin suorittaman ”Voitto pitkällä aikavälillä” -tutkimukseen osallistuneiden yhteystietoja voidaan käyttää tähän tutkimukseen kutsumiseksi</w:t>
      </w:r>
      <w:r w:rsidRPr="00334C62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 xml:space="preserve">). </w:t>
      </w:r>
      <w:bookmarkEnd w:id="1"/>
      <w:bookmarkEnd w:id="2"/>
      <w:r w:rsidR="00B24EF9" w:rsidRPr="00334C62">
        <w:rPr>
          <w:rFonts w:ascii="Lato" w:eastAsia="Times New Roman" w:hAnsi="Lato" w:cs="Times New Roman"/>
          <w:color w:val="212529"/>
          <w:kern w:val="0"/>
          <w:lang w:val="fi-FI" w:eastAsia="en-GB"/>
          <w14:ligatures w14:val="none"/>
        </w:rPr>
        <w:t>Vastaajien henkilöllisyyttä ei kuitenkaan voida selvittää tämän tutkimuksen vastauksista.</w:t>
      </w:r>
    </w:p>
    <w:p w14:paraId="0E9F8FBD" w14:textId="3855201F" w:rsidR="00E17838" w:rsidRPr="00BA34BD" w:rsidRDefault="00C14906" w:rsidP="00C14906">
      <w:pPr>
        <w:shd w:val="clear" w:color="auto" w:fill="FFFFFF"/>
        <w:spacing w:before="600" w:after="300" w:line="450" w:lineRule="atLeast"/>
        <w:outlineLvl w:val="2"/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</w:pPr>
      <w:r w:rsidRPr="00BA34BD"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  <w:t>Kenellä on pääsy henkilötietoihisi?</w:t>
      </w:r>
    </w:p>
    <w:p w14:paraId="18ED004F" w14:textId="54623357" w:rsidR="00E17838" w:rsidRPr="00826639" w:rsidRDefault="00C14906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826639">
        <w:rPr>
          <w:rFonts w:ascii="Lato" w:hAnsi="Lato" w:cs="Lato"/>
          <w:color w:val="000000"/>
          <w:shd w:val="clear" w:color="auto" w:fill="FFFFFF"/>
          <w:lang w:val="fi-FI"/>
        </w:rPr>
        <w:t>Kyselyvastausten sisältämiä henkilötietoja käsittelevät</w:t>
      </w:r>
      <w:r w:rsidR="00E17838" w:rsidRPr="00826639">
        <w:rPr>
          <w:rFonts w:ascii="Lato" w:hAnsi="Lato"/>
          <w:color w:val="212529"/>
          <w:lang w:val="fi-FI"/>
        </w:rPr>
        <w:t xml:space="preserve"> Webropol Oy</w:t>
      </w:r>
      <w:r w:rsidRPr="00826639">
        <w:rPr>
          <w:rFonts w:ascii="Lato" w:hAnsi="Lato"/>
          <w:color w:val="212529"/>
          <w:lang w:val="fi-FI"/>
        </w:rPr>
        <w:t xml:space="preserve"> ja</w:t>
      </w:r>
      <w:r w:rsidR="00E17838" w:rsidRPr="00826639">
        <w:rPr>
          <w:rFonts w:ascii="Lato" w:hAnsi="Lato"/>
          <w:color w:val="212529"/>
          <w:lang w:val="fi-FI"/>
        </w:rPr>
        <w:t xml:space="preserve"> Tatiana Ryba, </w:t>
      </w:r>
      <w:r w:rsidRPr="00826639">
        <w:rPr>
          <w:rFonts w:ascii="Lato" w:hAnsi="Lato"/>
          <w:color w:val="212529"/>
          <w:lang w:val="fi-FI"/>
        </w:rPr>
        <w:t xml:space="preserve">Jyväskylän yliopisto </w:t>
      </w:r>
      <w:r w:rsidR="00E17838" w:rsidRPr="00826639">
        <w:rPr>
          <w:rFonts w:ascii="Lato" w:hAnsi="Lato"/>
          <w:color w:val="212529"/>
          <w:lang w:val="fi-FI"/>
        </w:rPr>
        <w:t>(</w:t>
      </w:r>
      <w:r w:rsidRPr="00826639">
        <w:rPr>
          <w:rFonts w:ascii="Lato" w:hAnsi="Lato"/>
          <w:color w:val="212529"/>
          <w:lang w:val="fi-FI"/>
        </w:rPr>
        <w:t>tiedot alla</w:t>
      </w:r>
      <w:r w:rsidR="00E17838" w:rsidRPr="00826639">
        <w:rPr>
          <w:rFonts w:ascii="Lato" w:hAnsi="Lato"/>
          <w:color w:val="212529"/>
          <w:lang w:val="fi-FI"/>
        </w:rPr>
        <w:t xml:space="preserve">). </w:t>
      </w:r>
      <w:r w:rsidRPr="00826639">
        <w:rPr>
          <w:rFonts w:ascii="Lato" w:hAnsi="Lato" w:cs="Lato"/>
          <w:color w:val="212529"/>
          <w:shd w:val="clear" w:color="auto" w:fill="FFFFFF"/>
          <w:lang w:val="fi-FI"/>
        </w:rPr>
        <w:t>Henkilötietojen käsittelijä</w:t>
      </w:r>
      <w:r w:rsidR="00E17838" w:rsidRPr="00826639">
        <w:rPr>
          <w:rFonts w:ascii="Lato" w:hAnsi="Lato"/>
          <w:color w:val="212529"/>
          <w:lang w:val="fi-FI"/>
        </w:rPr>
        <w:t xml:space="preserve"> Webropol Oy.</w:t>
      </w:r>
    </w:p>
    <w:p w14:paraId="57319DCE" w14:textId="704BB60E" w:rsidR="00E17838" w:rsidRPr="00826639" w:rsidRDefault="00E17838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826639">
        <w:rPr>
          <w:rFonts w:ascii="Lato" w:hAnsi="Lato"/>
          <w:color w:val="212529"/>
          <w:lang w:val="fi-FI"/>
        </w:rPr>
        <w:t xml:space="preserve">- </w:t>
      </w:r>
      <w:r w:rsidR="00826639" w:rsidRPr="00826639">
        <w:rPr>
          <w:rFonts w:ascii="Lato" w:hAnsi="Lato" w:cs="Lato"/>
          <w:color w:val="212529"/>
          <w:shd w:val="clear" w:color="auto" w:fill="FFFFFF"/>
          <w:lang w:val="fi-FI"/>
        </w:rPr>
        <w:t>kun henkilötiedot eivät enää ole tarpeen selvityksen suorittamiseksi tai sen tulosten asianmukaisuuden varmistamiseksi, kerätty aineisto 1) hävitetään Webropolista ja 2) siirretään arkistoitavaksi sellaiseen muotoon, ettei tiedon kohde ole niistä tunnistettavissa</w:t>
      </w:r>
    </w:p>
    <w:p w14:paraId="257FD023" w14:textId="05C93D7C" w:rsidR="00E17838" w:rsidRPr="00826639" w:rsidRDefault="00E17838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826639">
        <w:rPr>
          <w:rFonts w:ascii="Lato" w:hAnsi="Lato"/>
          <w:color w:val="212529"/>
          <w:lang w:val="fi-FI"/>
        </w:rPr>
        <w:t xml:space="preserve">- </w:t>
      </w:r>
      <w:r w:rsidR="00826639" w:rsidRPr="00826639">
        <w:rPr>
          <w:rFonts w:ascii="Lato" w:hAnsi="Lato" w:cs="Lato"/>
          <w:color w:val="212529"/>
          <w:u w:val="single"/>
          <w:shd w:val="clear" w:color="auto" w:fill="FFFFFF"/>
          <w:lang w:val="fi-FI"/>
        </w:rPr>
        <w:t>aineistoa käsitellään ilman suoria tunnistetietoja</w:t>
      </w:r>
    </w:p>
    <w:p w14:paraId="3360A290" w14:textId="7BB78F49" w:rsidR="00E17838" w:rsidRPr="002C29C2" w:rsidRDefault="00E17838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2C29C2">
        <w:rPr>
          <w:rFonts w:ascii="Lato" w:hAnsi="Lato"/>
          <w:color w:val="212529"/>
          <w:lang w:val="fi-FI"/>
        </w:rPr>
        <w:t xml:space="preserve">- </w:t>
      </w:r>
      <w:r w:rsidR="002C29C2" w:rsidRPr="002C29C2">
        <w:rPr>
          <w:rFonts w:ascii="Lato" w:hAnsi="Lato" w:cs="Lato"/>
          <w:color w:val="212529"/>
          <w:sz w:val="26"/>
          <w:szCs w:val="26"/>
          <w:shd w:val="clear" w:color="auto" w:fill="FFFFFF"/>
          <w:lang w:val="fi-FI"/>
        </w:rPr>
        <w:t> </w:t>
      </w:r>
      <w:r w:rsidR="002C29C2" w:rsidRPr="002C29C2">
        <w:rPr>
          <w:rFonts w:ascii="Lato" w:hAnsi="Lato" w:cs="Lato"/>
          <w:color w:val="212529"/>
          <w:shd w:val="clear" w:color="auto" w:fill="FFFFFF"/>
          <w:lang w:val="fi-FI"/>
        </w:rPr>
        <w:t xml:space="preserve">kyselyn avovastausten anonymisointi </w:t>
      </w:r>
      <w:r w:rsidRPr="002C29C2">
        <w:rPr>
          <w:rFonts w:ascii="Lato" w:hAnsi="Lato"/>
          <w:color w:val="212529"/>
          <w:lang w:val="fi-FI"/>
        </w:rPr>
        <w:t>20</w:t>
      </w:r>
      <w:r w:rsidR="002C29C2" w:rsidRPr="002C29C2">
        <w:rPr>
          <w:rFonts w:ascii="Lato" w:hAnsi="Lato"/>
          <w:color w:val="212529"/>
          <w:lang w:val="fi-FI"/>
        </w:rPr>
        <w:t>.12.</w:t>
      </w:r>
      <w:r w:rsidRPr="002C29C2">
        <w:rPr>
          <w:rFonts w:ascii="Lato" w:hAnsi="Lato"/>
          <w:color w:val="212529"/>
          <w:lang w:val="fi-FI"/>
        </w:rPr>
        <w:t>2023</w:t>
      </w:r>
      <w:r w:rsidR="002C29C2" w:rsidRPr="002C29C2">
        <w:rPr>
          <w:rFonts w:ascii="Lato" w:hAnsi="Lato"/>
          <w:color w:val="212529"/>
          <w:lang w:val="fi-FI"/>
        </w:rPr>
        <w:t xml:space="preserve"> mennessä</w:t>
      </w:r>
      <w:r w:rsidRPr="002C29C2">
        <w:rPr>
          <w:rFonts w:ascii="Lato" w:hAnsi="Lato"/>
          <w:color w:val="212529"/>
          <w:lang w:val="fi-FI"/>
        </w:rPr>
        <w:t xml:space="preserve">, </w:t>
      </w:r>
      <w:r w:rsidR="002C29C2" w:rsidRPr="002C29C2">
        <w:rPr>
          <w:rFonts w:ascii="Lato" w:hAnsi="Lato" w:cs="Lato"/>
          <w:color w:val="212529"/>
          <w:shd w:val="clear" w:color="auto" w:fill="FFFFFF"/>
          <w:lang w:val="fi-FI"/>
        </w:rPr>
        <w:t>minkä jälkeen henkilötiedot hävitetään</w:t>
      </w:r>
    </w:p>
    <w:p w14:paraId="70ECBD2B" w14:textId="35261EA8" w:rsidR="00E17838" w:rsidRPr="00BA34BD" w:rsidRDefault="008C6018" w:rsidP="008C6018">
      <w:pPr>
        <w:shd w:val="clear" w:color="auto" w:fill="FFFFFF"/>
        <w:spacing w:before="600" w:after="300" w:line="450" w:lineRule="atLeast"/>
        <w:outlineLvl w:val="2"/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</w:pPr>
      <w:r w:rsidRPr="00BA34BD"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  <w:t>Siirretäänkö henkilötietojasi EU/ETA alueen ulkopuolelle ja kuinka tiedonsiirrot on suojattu?</w:t>
      </w:r>
    </w:p>
    <w:p w14:paraId="4521FEBA" w14:textId="0C3078FC" w:rsidR="00E17838" w:rsidRPr="008C6018" w:rsidRDefault="008C6018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8C6018">
        <w:rPr>
          <w:rFonts w:ascii="Lato" w:hAnsi="Lato" w:cs="Lato"/>
          <w:color w:val="212529"/>
          <w:shd w:val="clear" w:color="auto" w:fill="FFFFFF"/>
          <w:lang w:val="fi-FI"/>
        </w:rPr>
        <w:t>Henkilötietoja ei siirretä EU/ETA alueen ulkopuolelle.</w:t>
      </w:r>
    </w:p>
    <w:p w14:paraId="4435F2D2" w14:textId="62CC8D27" w:rsidR="00E17838" w:rsidRPr="00BA34BD" w:rsidRDefault="008C6018" w:rsidP="008C6018">
      <w:pPr>
        <w:shd w:val="clear" w:color="auto" w:fill="FFFFFF"/>
        <w:spacing w:before="600" w:after="300" w:line="450" w:lineRule="atLeast"/>
        <w:outlineLvl w:val="2"/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</w:pPr>
      <w:r w:rsidRPr="00BA34BD"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  <w:lastRenderedPageBreak/>
        <w:t>Kuinka kauan henkilötietojasi käsitellään ja arkistoidaanko tiedot?</w:t>
      </w:r>
    </w:p>
    <w:p w14:paraId="64B1468B" w14:textId="6C6D7A95" w:rsidR="00E17838" w:rsidRPr="008C6018" w:rsidRDefault="008C6018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8C6018">
        <w:rPr>
          <w:rFonts w:ascii="Lato" w:hAnsi="Lato" w:cs="Lato"/>
          <w:color w:val="212529"/>
          <w:shd w:val="clear" w:color="auto" w:fill="FFFFFF"/>
          <w:lang w:val="fi-FI"/>
        </w:rPr>
        <w:t>Kerättyjä henkilötietoja säilytetään anonymisointiin asti eli</w:t>
      </w:r>
      <w:r w:rsidR="00E17838" w:rsidRPr="008C6018">
        <w:rPr>
          <w:rFonts w:ascii="Lato" w:hAnsi="Lato"/>
          <w:color w:val="212529"/>
          <w:lang w:val="fi-FI"/>
        </w:rPr>
        <w:t xml:space="preserve"> 20.12.2023</w:t>
      </w:r>
      <w:r w:rsidRPr="008C6018">
        <w:rPr>
          <w:rFonts w:ascii="Lato" w:hAnsi="Lato"/>
          <w:color w:val="212529"/>
          <w:lang w:val="fi-FI"/>
        </w:rPr>
        <w:t xml:space="preserve"> saakka</w:t>
      </w:r>
      <w:r w:rsidR="00E17838" w:rsidRPr="008C6018">
        <w:rPr>
          <w:rFonts w:ascii="Lato" w:hAnsi="Lato"/>
          <w:color w:val="212529"/>
          <w:lang w:val="fi-FI"/>
        </w:rPr>
        <w:t>.</w:t>
      </w:r>
    </w:p>
    <w:p w14:paraId="7FEC1DAE" w14:textId="651684AC" w:rsidR="00E17838" w:rsidRPr="00BA34BD" w:rsidRDefault="001C4B94" w:rsidP="001C4B94">
      <w:pPr>
        <w:shd w:val="clear" w:color="auto" w:fill="FFFFFF"/>
        <w:spacing w:before="600" w:after="300" w:line="450" w:lineRule="atLeast"/>
        <w:outlineLvl w:val="2"/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</w:pPr>
      <w:r w:rsidRPr="00BA34BD"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  <w:t>Millaisia oikeuksia sinulla on rekisteröitynä?</w:t>
      </w:r>
    </w:p>
    <w:p w14:paraId="56C79968" w14:textId="77777777" w:rsidR="001C4B94" w:rsidRPr="00BA34BD" w:rsidRDefault="001C4B94" w:rsidP="001C4B94">
      <w:pPr>
        <w:shd w:val="clear" w:color="auto" w:fill="FFFFFF"/>
        <w:spacing w:after="450" w:line="420" w:lineRule="atLeast"/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</w:pP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>Sinulla on rekisteröitynä seuraavia oikeuksia:</w:t>
      </w:r>
    </w:p>
    <w:p w14:paraId="42550CCA" w14:textId="64BB21E9" w:rsidR="001C4B94" w:rsidRPr="00BA34BD" w:rsidRDefault="001C4B94" w:rsidP="001C4B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</w:pP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 xml:space="preserve">Oikeus saada pääsy </w:t>
      </w:r>
      <w:r w:rsidR="006E615C"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 xml:space="preserve">omiin </w:t>
      </w: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>tietoihin</w:t>
      </w: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br/>
      </w:r>
    </w:p>
    <w:p w14:paraId="53D86B56" w14:textId="0219EB80" w:rsidR="001C4B94" w:rsidRPr="00BA34BD" w:rsidRDefault="001C4B94" w:rsidP="001C4B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</w:pP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>Oikeus käsittelyn rajoittamiseen tietyissä tilanteissa</w:t>
      </w: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br/>
      </w:r>
    </w:p>
    <w:p w14:paraId="309AA6CC" w14:textId="376C4360" w:rsidR="001C4B94" w:rsidRPr="00BA34BD" w:rsidRDefault="001C4B94" w:rsidP="001C4B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</w:pP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>Oikeus vastustaa käsittelyä tietyissä tilanteissa</w:t>
      </w: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br/>
      </w:r>
    </w:p>
    <w:p w14:paraId="37FDB0CF" w14:textId="4F61845B" w:rsidR="001C4B94" w:rsidRPr="00BA34BD" w:rsidRDefault="001C4B94" w:rsidP="001C4B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</w:pP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>Oikeus saada tieto tietoturvaloukkauksesta, joka aiheuttaa korkean riskin</w:t>
      </w: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br/>
      </w:r>
    </w:p>
    <w:p w14:paraId="1A74C0BB" w14:textId="77777777" w:rsidR="001C4B94" w:rsidRPr="001C4B94" w:rsidRDefault="001C4B94" w:rsidP="001C4B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Lato" w:eastAsia="Times New Roman" w:hAnsi="Lato" w:cs="Lato"/>
          <w:color w:val="212529"/>
          <w:kern w:val="0"/>
          <w:lang w:eastAsia="ja-JP"/>
          <w14:ligatures w14:val="none"/>
        </w:rPr>
      </w:pPr>
      <w:r w:rsidRPr="001C4B94">
        <w:rPr>
          <w:rFonts w:ascii="Lato" w:eastAsia="Times New Roman" w:hAnsi="Lato" w:cs="Lato"/>
          <w:color w:val="212529"/>
          <w:kern w:val="0"/>
          <w:lang w:eastAsia="ja-JP"/>
          <w14:ligatures w14:val="none"/>
        </w:rPr>
        <w:t>Oikeus tehdä valitus valvontaviranomaiselle.</w:t>
      </w:r>
    </w:p>
    <w:p w14:paraId="0C127D02" w14:textId="0721C40A" w:rsidR="001C4B94" w:rsidRPr="00BA34BD" w:rsidRDefault="001C4B94" w:rsidP="001C4B94">
      <w:pPr>
        <w:shd w:val="clear" w:color="auto" w:fill="FFFFFF"/>
        <w:spacing w:after="450" w:line="420" w:lineRule="atLeast"/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</w:pP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 xml:space="preserve">Jos sinulla on kysyttävää oikeuksistasi, voit olla yhteydessä </w:t>
      </w:r>
      <w:r w:rsidRPr="001C4B94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>Jy</w:t>
      </w:r>
      <w:r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 xml:space="preserve">väskylän </w:t>
      </w:r>
      <w:r w:rsidRPr="00BA34BD">
        <w:rPr>
          <w:rFonts w:ascii="Lato" w:eastAsia="Times New Roman" w:hAnsi="Lato" w:cs="Lato"/>
          <w:color w:val="212529"/>
          <w:kern w:val="0"/>
          <w:lang w:val="fi-FI" w:eastAsia="ja-JP"/>
          <w14:ligatures w14:val="none"/>
        </w:rPr>
        <w:t>yliopiston tietosuojavastaavaan tai rekisterin yhteyshenkilöön. Siltä osin, kuin sinua ei pystytä tunnistamaan vastaustesi perusteella, oikeuksia ei voida toteuttaa.</w:t>
      </w:r>
    </w:p>
    <w:p w14:paraId="13DF4EE0" w14:textId="3F7136DF" w:rsidR="00E17838" w:rsidRPr="00BA34BD" w:rsidRDefault="005A119D" w:rsidP="005A119D">
      <w:pPr>
        <w:shd w:val="clear" w:color="auto" w:fill="FFFFFF"/>
        <w:spacing w:before="600" w:after="300" w:line="450" w:lineRule="atLeast"/>
        <w:outlineLvl w:val="2"/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</w:pPr>
      <w:r w:rsidRPr="00BA34BD"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  <w:t>Miten voit käyttää oikeuksiasi?</w:t>
      </w:r>
    </w:p>
    <w:p w14:paraId="78E19B4C" w14:textId="1428EF59" w:rsidR="00E17838" w:rsidRPr="005A119D" w:rsidRDefault="005A119D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5A119D">
        <w:rPr>
          <w:rFonts w:ascii="Lato" w:hAnsi="Lato" w:cs="Lato"/>
          <w:color w:val="212529"/>
          <w:shd w:val="clear" w:color="auto" w:fill="FFFFFF"/>
          <w:lang w:val="fi-FI"/>
        </w:rPr>
        <w:t>Yliopistolla on yhteiset ohjeet koskien rekisteröityjen oikeuksien toteuttamista:</w:t>
      </w:r>
      <w:hyperlink r:id="rId5" w:history="1">
        <w:r w:rsidRPr="005A119D">
          <w:rPr>
            <w:rStyle w:val="Hyperlink"/>
            <w:rFonts w:ascii="Lato" w:eastAsiaTheme="majorEastAsia" w:hAnsi="Lato" w:cs="Lato"/>
            <w:color w:val="002957"/>
            <w:lang w:val="fi-FI"/>
          </w:rPr>
          <w:t> </w:t>
        </w:r>
        <w:r w:rsidR="00124D0F" w:rsidRPr="00124D0F">
          <w:rPr>
            <w:rStyle w:val="Hyperlink"/>
            <w:rFonts w:ascii="Lato" w:eastAsiaTheme="majorEastAsia" w:hAnsi="Lato" w:cs="Lato"/>
            <w:color w:val="002957"/>
            <w:lang w:val="fi-FI"/>
          </w:rPr>
          <w:t>https://www.jyu.fi/fi/rekisteroidyn-oikeudet</w:t>
        </w:r>
      </w:hyperlink>
    </w:p>
    <w:p w14:paraId="020FAE18" w14:textId="7BF435F4" w:rsidR="00E17838" w:rsidRPr="00BA34BD" w:rsidRDefault="005A119D" w:rsidP="005A119D">
      <w:pPr>
        <w:shd w:val="clear" w:color="auto" w:fill="FFFFFF"/>
        <w:spacing w:before="600" w:after="300" w:line="450" w:lineRule="atLeast"/>
        <w:outlineLvl w:val="2"/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</w:pPr>
      <w:r w:rsidRPr="00BA34BD"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  <w:t>Yleinen kuvaus teknisistä ja organisatorisista suojatoimista</w:t>
      </w:r>
    </w:p>
    <w:p w14:paraId="6F82A1E8" w14:textId="4F64F730" w:rsidR="00E17838" w:rsidRPr="005A119D" w:rsidRDefault="005A119D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5A119D">
        <w:rPr>
          <w:rFonts w:ascii="Lato" w:hAnsi="Lato" w:cs="Lato"/>
          <w:color w:val="212529"/>
          <w:shd w:val="clear" w:color="auto" w:fill="FFFFFF"/>
          <w:lang w:val="fi-FI"/>
        </w:rPr>
        <w:t>Jyväskylän yliopisto rekisterinpitäjänä käyttää asianmukaisia teknisiä ja organisatorisia toimia henkilötietojen suojaamiseksi luvattomalta tai laittomalta käsittelyltä sekä henkilötietojen vahingoittumiselta tai häviämiseltä.</w:t>
      </w:r>
    </w:p>
    <w:p w14:paraId="018A2D8F" w14:textId="6181A4F0" w:rsidR="00E17838" w:rsidRPr="00BA34BD" w:rsidRDefault="00B501EA" w:rsidP="00B501EA">
      <w:pPr>
        <w:shd w:val="clear" w:color="auto" w:fill="FFFFFF"/>
        <w:spacing w:before="900" w:after="375" w:line="525" w:lineRule="atLeast"/>
        <w:outlineLvl w:val="2"/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</w:pPr>
      <w:r w:rsidRPr="00BA34BD">
        <w:rPr>
          <w:rFonts w:ascii="Aleo" w:eastAsia="Times New Roman" w:hAnsi="Aleo" w:cs="Times New Roman"/>
          <w:b/>
          <w:bCs/>
          <w:color w:val="002957"/>
          <w:kern w:val="0"/>
          <w:sz w:val="27"/>
          <w:szCs w:val="27"/>
          <w:lang w:val="fi-FI" w:eastAsia="ja-JP"/>
          <w14:ligatures w14:val="none"/>
        </w:rPr>
        <w:lastRenderedPageBreak/>
        <w:t>Yhteystiedot</w:t>
      </w:r>
    </w:p>
    <w:p w14:paraId="2D026632" w14:textId="01D8E0B9" w:rsidR="00E17838" w:rsidRPr="00B501EA" w:rsidRDefault="00B501EA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B501EA">
        <w:rPr>
          <w:rStyle w:val="Strong"/>
          <w:rFonts w:ascii="Lato" w:eastAsiaTheme="majorEastAsia" w:hAnsi="Lato" w:cs="Lato"/>
          <w:color w:val="212529"/>
          <w:sz w:val="26"/>
          <w:szCs w:val="26"/>
          <w:lang w:val="fi-FI"/>
        </w:rPr>
        <w:t>Rekisterinpitäjä</w:t>
      </w:r>
    </w:p>
    <w:p w14:paraId="50175C30" w14:textId="416B233B" w:rsidR="00E17838" w:rsidRPr="00B501EA" w:rsidRDefault="00B501EA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B501EA">
        <w:rPr>
          <w:rFonts w:ascii="Lato" w:hAnsi="Lato" w:cs="Lato"/>
          <w:color w:val="212529"/>
          <w:shd w:val="clear" w:color="auto" w:fill="FFFFFF"/>
          <w:lang w:val="fi-FI"/>
        </w:rPr>
        <w:t xml:space="preserve">Rekisterinpitäjänä toimii </w:t>
      </w:r>
      <w:r w:rsidRPr="00334C62">
        <w:rPr>
          <w:rFonts w:ascii="Lato" w:hAnsi="Lato" w:cs="Lato"/>
          <w:color w:val="212529"/>
          <w:shd w:val="clear" w:color="auto" w:fill="FFFFFF"/>
          <w:lang w:val="fi-FI"/>
        </w:rPr>
        <w:t>Jyväskylän yliopisto,</w:t>
      </w:r>
      <w:r w:rsidRPr="00B501EA">
        <w:rPr>
          <w:rFonts w:ascii="Lato" w:hAnsi="Lato" w:cs="Lato"/>
          <w:color w:val="212529"/>
          <w:shd w:val="clear" w:color="auto" w:fill="FFFFFF"/>
          <w:lang w:val="fi-FI"/>
        </w:rPr>
        <w:t xml:space="preserve"> ja </w:t>
      </w:r>
      <w:r w:rsidRPr="00B501EA">
        <w:rPr>
          <w:rFonts w:ascii="Lato" w:hAnsi="Lato" w:cs="Lato"/>
          <w:color w:val="000000"/>
          <w:lang w:val="fi-FI"/>
        </w:rPr>
        <w:t>vastuuyksikkönä näiden henkilötietojen käsittelyn osalta toimii </w:t>
      </w:r>
      <w:r w:rsidR="00DF41C6" w:rsidRPr="00334C62">
        <w:rPr>
          <w:rFonts w:ascii="Lato" w:hAnsi="Lato" w:cs="Lato"/>
          <w:color w:val="212529"/>
          <w:shd w:val="clear" w:color="auto" w:fill="FFFFFF"/>
          <w:lang w:val="fi-FI"/>
        </w:rPr>
        <w:t>Psykologian</w:t>
      </w:r>
      <w:r w:rsidRPr="00334C62">
        <w:rPr>
          <w:rFonts w:ascii="Lato" w:hAnsi="Lato" w:cs="Lato"/>
          <w:color w:val="212529"/>
          <w:shd w:val="clear" w:color="auto" w:fill="FFFFFF"/>
          <w:lang w:val="fi-FI"/>
        </w:rPr>
        <w:t xml:space="preserve"> laitos</w:t>
      </w:r>
      <w:r w:rsidRPr="00B501EA">
        <w:rPr>
          <w:rFonts w:ascii="Lato" w:hAnsi="Lato" w:cs="Lato"/>
          <w:color w:val="212529"/>
          <w:shd w:val="clear" w:color="auto" w:fill="FFFFFF"/>
          <w:lang w:val="fi-FI"/>
        </w:rPr>
        <w:t>.</w:t>
      </w:r>
    </w:p>
    <w:p w14:paraId="2B38827B" w14:textId="0BE1B5A0" w:rsidR="00E17838" w:rsidRPr="001A67E3" w:rsidRDefault="00B501EA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1A67E3">
        <w:rPr>
          <w:rStyle w:val="Strong"/>
          <w:rFonts w:ascii="Lato" w:eastAsiaTheme="majorEastAsia" w:hAnsi="Lato" w:cs="Lato"/>
          <w:color w:val="212529"/>
          <w:lang w:val="fi-FI"/>
        </w:rPr>
        <w:t>Vastuuyksikön yhteystiedot</w:t>
      </w:r>
    </w:p>
    <w:p w14:paraId="31F26D2B" w14:textId="71323C4B" w:rsidR="00E17838" w:rsidRPr="001A67E3" w:rsidRDefault="00B501EA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1A67E3">
        <w:rPr>
          <w:rFonts w:ascii="Lato" w:hAnsi="Lato"/>
          <w:color w:val="212529"/>
          <w:lang w:val="fi-FI"/>
        </w:rPr>
        <w:t>Psykologian Laitos</w:t>
      </w:r>
    </w:p>
    <w:p w14:paraId="3C52E536" w14:textId="14552877" w:rsidR="00E17838" w:rsidRPr="00B501EA" w:rsidRDefault="00B501EA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B501EA">
        <w:rPr>
          <w:rFonts w:ascii="Lato" w:hAnsi="Lato"/>
          <w:color w:val="212529"/>
          <w:lang w:val="fi-FI"/>
        </w:rPr>
        <w:t>Tutkimuksenjohtaja,</w:t>
      </w:r>
      <w:r w:rsidR="00E17838" w:rsidRPr="00B501EA">
        <w:rPr>
          <w:rFonts w:ascii="Lato" w:hAnsi="Lato"/>
          <w:color w:val="212529"/>
          <w:lang w:val="fi-FI"/>
        </w:rPr>
        <w:t xml:space="preserve"> </w:t>
      </w:r>
      <w:r>
        <w:rPr>
          <w:rFonts w:ascii="Lato" w:hAnsi="Lato"/>
          <w:color w:val="212529"/>
          <w:lang w:val="fi-FI"/>
        </w:rPr>
        <w:t>Dosentti</w:t>
      </w:r>
      <w:r w:rsidR="00E17838" w:rsidRPr="00B501EA">
        <w:rPr>
          <w:rFonts w:ascii="Lato" w:hAnsi="Lato"/>
          <w:color w:val="212529"/>
          <w:lang w:val="fi-FI"/>
        </w:rPr>
        <w:t xml:space="preserve"> Tatiana Ryba, tatiana.ryba@jyu.fi</w:t>
      </w:r>
    </w:p>
    <w:p w14:paraId="43A5F5F6" w14:textId="77777777" w:rsidR="00B501EA" w:rsidRPr="00B501EA" w:rsidRDefault="00B501EA" w:rsidP="00E17838">
      <w:pPr>
        <w:pStyle w:val="NormalWeb"/>
        <w:spacing w:before="0" w:beforeAutospacing="0" w:after="450" w:afterAutospacing="0" w:line="420" w:lineRule="atLeast"/>
        <w:rPr>
          <w:rStyle w:val="Strong"/>
          <w:rFonts w:ascii="Lato" w:eastAsiaTheme="majorEastAsia" w:hAnsi="Lato" w:cs="Lato"/>
          <w:color w:val="212529"/>
          <w:lang w:val="fi-FI"/>
        </w:rPr>
      </w:pPr>
      <w:r w:rsidRPr="00B501EA">
        <w:rPr>
          <w:rStyle w:val="Strong"/>
          <w:rFonts w:ascii="Lato" w:eastAsiaTheme="majorEastAsia" w:hAnsi="Lato" w:cs="Lato"/>
          <w:color w:val="212529"/>
          <w:lang w:val="fi-FI"/>
        </w:rPr>
        <w:t>Jyväskylän yliopiston tietosuojavastaavan yhteystiedot</w:t>
      </w:r>
    </w:p>
    <w:p w14:paraId="5330133F" w14:textId="159A5466" w:rsidR="00E17838" w:rsidRPr="001A67E3" w:rsidRDefault="00B501EA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B501EA">
        <w:rPr>
          <w:rFonts w:ascii="Lato" w:hAnsi="Lato"/>
          <w:color w:val="212529"/>
          <w:lang w:val="fi-FI"/>
        </w:rPr>
        <w:t>Jyväskylän yliopisto,</w:t>
      </w:r>
      <w:r w:rsidR="00E17838" w:rsidRPr="00B501EA">
        <w:rPr>
          <w:rFonts w:ascii="Lato" w:hAnsi="Lato"/>
          <w:color w:val="212529"/>
          <w:lang w:val="fi-FI"/>
        </w:rPr>
        <w:t xml:space="preserve"> tietosuoja@jyu.fi, </w:t>
      </w:r>
      <w:r w:rsidR="001A67E3">
        <w:rPr>
          <w:rFonts w:ascii="Lato" w:hAnsi="Lato"/>
          <w:color w:val="212529"/>
          <w:lang w:val="fi-FI"/>
        </w:rPr>
        <w:t>num</w:t>
      </w:r>
      <w:r w:rsidR="00E17838" w:rsidRPr="00B501EA">
        <w:rPr>
          <w:rFonts w:ascii="Lato" w:hAnsi="Lato"/>
          <w:color w:val="212529"/>
          <w:lang w:val="fi-FI"/>
        </w:rPr>
        <w:t xml:space="preserve">. </w:t>
      </w:r>
      <w:r w:rsidR="00E17838" w:rsidRPr="001A67E3">
        <w:rPr>
          <w:rFonts w:ascii="Lato" w:hAnsi="Lato"/>
          <w:color w:val="212529"/>
          <w:lang w:val="fi-FI"/>
        </w:rPr>
        <w:t>+358 40 805 3297</w:t>
      </w:r>
    </w:p>
    <w:p w14:paraId="765F2E6D" w14:textId="3432E1F0" w:rsidR="00E17838" w:rsidRPr="00B501EA" w:rsidRDefault="00B501EA" w:rsidP="00E17838">
      <w:pPr>
        <w:pStyle w:val="NormalWeb"/>
        <w:spacing w:before="0" w:beforeAutospacing="0" w:after="450" w:afterAutospacing="0" w:line="420" w:lineRule="atLeast"/>
        <w:rPr>
          <w:rFonts w:ascii="Lato" w:hAnsi="Lato"/>
          <w:color w:val="212529"/>
          <w:lang w:val="fi-FI"/>
        </w:rPr>
      </w:pPr>
      <w:r w:rsidRPr="00B501EA">
        <w:rPr>
          <w:rFonts w:ascii="Lato" w:hAnsi="Lato" w:cs="Lato"/>
          <w:color w:val="212529"/>
          <w:shd w:val="clear" w:color="auto" w:fill="FFFFFF"/>
          <w:lang w:val="fi-FI"/>
        </w:rPr>
        <w:t xml:space="preserve">Tämä tietosuojailmoitus on julkaistu ja toimitettu rekisteröidylle </w:t>
      </w:r>
      <w:r w:rsidR="00AC0C14" w:rsidRPr="00334C62">
        <w:rPr>
          <w:rFonts w:ascii="Lato" w:hAnsi="Lato"/>
          <w:color w:val="212529"/>
          <w:lang w:val="fi-FI"/>
        </w:rPr>
        <w:t>25.9.</w:t>
      </w:r>
      <w:r w:rsidR="00E17838" w:rsidRPr="00334C62">
        <w:rPr>
          <w:rFonts w:ascii="Lato" w:hAnsi="Lato"/>
          <w:color w:val="212529"/>
          <w:lang w:val="fi-FI"/>
        </w:rPr>
        <w:t>2023</w:t>
      </w:r>
      <w:r w:rsidRPr="00B501EA">
        <w:rPr>
          <w:rFonts w:ascii="Lato" w:hAnsi="Lato"/>
          <w:color w:val="212529"/>
          <w:lang w:val="fi-FI"/>
        </w:rPr>
        <w:t xml:space="preserve"> alkaen</w:t>
      </w:r>
      <w:r w:rsidR="00E17838" w:rsidRPr="00B501EA">
        <w:rPr>
          <w:rFonts w:ascii="Lato" w:hAnsi="Lato"/>
          <w:color w:val="212529"/>
          <w:lang w:val="fi-FI"/>
        </w:rPr>
        <w:t>.</w:t>
      </w:r>
    </w:p>
    <w:p w14:paraId="1A59F983" w14:textId="77777777" w:rsidR="00E17838" w:rsidRPr="00B501EA" w:rsidRDefault="00E17838" w:rsidP="00E17838">
      <w:pPr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</w:p>
    <w:p w14:paraId="620E1AEC" w14:textId="77777777" w:rsidR="00E17838" w:rsidRPr="00B501EA" w:rsidRDefault="00E17838">
      <w:pPr>
        <w:rPr>
          <w:lang w:val="fi-FI"/>
        </w:rPr>
      </w:pPr>
    </w:p>
    <w:p w14:paraId="05E9FE8F" w14:textId="1B11BEFC" w:rsidR="00B13F32" w:rsidRPr="00B501EA" w:rsidRDefault="00B13F32">
      <w:pPr>
        <w:rPr>
          <w:lang w:val="fi-FI"/>
        </w:rPr>
      </w:pPr>
    </w:p>
    <w:sectPr w:rsidR="00B13F32" w:rsidRPr="00B501EA" w:rsidSect="007217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Lato"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55FC4"/>
    <w:multiLevelType w:val="multilevel"/>
    <w:tmpl w:val="45B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02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38"/>
    <w:rsid w:val="00115074"/>
    <w:rsid w:val="00124D0F"/>
    <w:rsid w:val="00134878"/>
    <w:rsid w:val="001A67E3"/>
    <w:rsid w:val="001C4B94"/>
    <w:rsid w:val="00272A2A"/>
    <w:rsid w:val="00287557"/>
    <w:rsid w:val="002C29C2"/>
    <w:rsid w:val="002C66DB"/>
    <w:rsid w:val="00334C62"/>
    <w:rsid w:val="00355698"/>
    <w:rsid w:val="003763FA"/>
    <w:rsid w:val="003E431C"/>
    <w:rsid w:val="003F746F"/>
    <w:rsid w:val="00426EF6"/>
    <w:rsid w:val="004849E6"/>
    <w:rsid w:val="004E1871"/>
    <w:rsid w:val="00556441"/>
    <w:rsid w:val="005A119D"/>
    <w:rsid w:val="005A3858"/>
    <w:rsid w:val="00675139"/>
    <w:rsid w:val="006E615C"/>
    <w:rsid w:val="007217E8"/>
    <w:rsid w:val="00747673"/>
    <w:rsid w:val="007D249B"/>
    <w:rsid w:val="008007F6"/>
    <w:rsid w:val="008100DA"/>
    <w:rsid w:val="00826639"/>
    <w:rsid w:val="008C6018"/>
    <w:rsid w:val="009F6557"/>
    <w:rsid w:val="00AC0C14"/>
    <w:rsid w:val="00AD609B"/>
    <w:rsid w:val="00AE56B3"/>
    <w:rsid w:val="00B13F32"/>
    <w:rsid w:val="00B24EF9"/>
    <w:rsid w:val="00B33C11"/>
    <w:rsid w:val="00B34F7D"/>
    <w:rsid w:val="00B501EA"/>
    <w:rsid w:val="00BA34BD"/>
    <w:rsid w:val="00C14906"/>
    <w:rsid w:val="00C660E4"/>
    <w:rsid w:val="00C866D0"/>
    <w:rsid w:val="00C963F0"/>
    <w:rsid w:val="00DF41C6"/>
    <w:rsid w:val="00E00232"/>
    <w:rsid w:val="00E04AF0"/>
    <w:rsid w:val="00E14A11"/>
    <w:rsid w:val="00E17838"/>
    <w:rsid w:val="00FB1EE5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B2BABB"/>
  <w15:chartTrackingRefBased/>
  <w15:docId w15:val="{C2887A4F-D7E6-584C-8F00-69E4ED57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46F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000000" w:themeColor="text1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46F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000000" w:themeColor="text1"/>
      <w:szCs w:val="2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1783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746F"/>
    <w:pPr>
      <w:contextualSpacing/>
    </w:pPr>
    <w:rPr>
      <w:rFonts w:ascii="Times New Roman" w:eastAsiaTheme="majorEastAsia" w:hAnsi="Times New Roman" w:cstheme="majorBidi"/>
      <w:spacing w:val="-10"/>
      <w:kern w:val="28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3F746F"/>
    <w:rPr>
      <w:rFonts w:ascii="Times New Roman" w:eastAsiaTheme="majorEastAsia" w:hAnsi="Times New Roman" w:cstheme="majorBidi"/>
      <w:spacing w:val="-10"/>
      <w:kern w:val="28"/>
      <w:szCs w:val="5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F746F"/>
    <w:rPr>
      <w:rFonts w:ascii="Times New Roman" w:eastAsiaTheme="majorEastAsia" w:hAnsi="Times New Roman" w:cstheme="majorBidi"/>
      <w:color w:val="000000" w:themeColor="text1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46F"/>
    <w:rPr>
      <w:rFonts w:ascii="Times New Roman" w:eastAsiaTheme="majorEastAsia" w:hAnsi="Times New Roman" w:cstheme="majorBidi"/>
      <w:color w:val="000000" w:themeColor="text1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1783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178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1783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A3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3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8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4B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A1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yu.fi/fi/yliopisto/tietosuojailmoitus/rekisteroidyn-oikeud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Ryba, Tatiana</dc:creator>
  <cp:keywords/>
  <dc:description/>
  <cp:lastModifiedBy>Nana B.</cp:lastModifiedBy>
  <cp:revision>3</cp:revision>
  <dcterms:created xsi:type="dcterms:W3CDTF">2023-09-25T11:11:00Z</dcterms:created>
  <dcterms:modified xsi:type="dcterms:W3CDTF">2023-11-06T13:20:00Z</dcterms:modified>
</cp:coreProperties>
</file>