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8AFB9" w14:textId="77777777" w:rsidR="003059A3" w:rsidRPr="001B6B98" w:rsidRDefault="00B654AA" w:rsidP="001D3D9D">
      <w:pPr>
        <w:pStyle w:val="Opinnytetyyppi"/>
      </w:pPr>
      <w:r>
        <w:t>Työselostus</w:t>
      </w:r>
    </w:p>
    <w:p w14:paraId="3559F844" w14:textId="77777777" w:rsidR="003059A3" w:rsidRDefault="00E97D6B" w:rsidP="001D3D9D">
      <w:pPr>
        <w:pStyle w:val="Tutkielmannimi"/>
      </w:pPr>
      <w:r>
        <w:t>[</w:t>
      </w:r>
      <w:r w:rsidR="003059A3" w:rsidRPr="00845D93">
        <w:t>T</w:t>
      </w:r>
      <w:r w:rsidR="00D20FD2">
        <w:t>yön otsikko</w:t>
      </w:r>
      <w:r>
        <w:t>]</w:t>
      </w:r>
    </w:p>
    <w:p w14:paraId="57961B0C" w14:textId="77777777" w:rsidR="00D20FD2" w:rsidRPr="00D20FD2" w:rsidRDefault="00D20FD2" w:rsidP="00D20FD2">
      <w:pPr>
        <w:pStyle w:val="Tutkielmannimi"/>
        <w:spacing w:before="240"/>
        <w:rPr>
          <w:b w:val="0"/>
          <w:bCs w:val="0"/>
          <w:sz w:val="28"/>
          <w:szCs w:val="28"/>
        </w:rPr>
      </w:pPr>
      <w:r w:rsidRPr="00D20FD2">
        <w:rPr>
          <w:b w:val="0"/>
          <w:bCs w:val="0"/>
          <w:sz w:val="28"/>
          <w:szCs w:val="28"/>
        </w:rPr>
        <w:sym w:font="Symbol" w:char="F05B"/>
      </w:r>
      <w:r w:rsidRPr="00D20FD2">
        <w:rPr>
          <w:b w:val="0"/>
          <w:bCs w:val="0"/>
          <w:sz w:val="28"/>
          <w:szCs w:val="28"/>
        </w:rPr>
        <w:t>Kurssin nimi ja koodi</w:t>
      </w:r>
      <w:r w:rsidRPr="00D20FD2">
        <w:rPr>
          <w:b w:val="0"/>
          <w:bCs w:val="0"/>
          <w:sz w:val="28"/>
          <w:szCs w:val="28"/>
        </w:rPr>
        <w:sym w:font="Symbol" w:char="F05D"/>
      </w:r>
    </w:p>
    <w:p w14:paraId="34988D1A" w14:textId="77777777" w:rsidR="003059A3" w:rsidRDefault="00E97D6B" w:rsidP="0042025F">
      <w:pPr>
        <w:pStyle w:val="Tekijt"/>
        <w:spacing w:after="240"/>
      </w:pPr>
      <w:r>
        <w:t>[</w:t>
      </w:r>
      <w:r w:rsidR="00C6353D">
        <w:t>Kaarina Kirjoittaja</w:t>
      </w:r>
      <w:r>
        <w:t>]</w:t>
      </w:r>
    </w:p>
    <w:p w14:paraId="5B69EDF1" w14:textId="77777777" w:rsidR="0042025F" w:rsidRPr="0042025F" w:rsidRDefault="0042025F" w:rsidP="0042025F">
      <w:pPr>
        <w:pStyle w:val="Tekijt"/>
        <w:spacing w:before="0"/>
        <w:rPr>
          <w:b w:val="0"/>
          <w:bCs w:val="0"/>
        </w:rPr>
      </w:pPr>
      <w:r w:rsidRPr="0042025F">
        <w:rPr>
          <w:b w:val="0"/>
          <w:bCs w:val="0"/>
        </w:rPr>
        <w:sym w:font="Symbol" w:char="F05B"/>
      </w:r>
      <w:r w:rsidRPr="0042025F">
        <w:rPr>
          <w:b w:val="0"/>
          <w:bCs w:val="0"/>
        </w:rPr>
        <w:t>Ryhmä</w:t>
      </w:r>
      <w:r w:rsidRPr="0042025F">
        <w:rPr>
          <w:b w:val="0"/>
          <w:bCs w:val="0"/>
        </w:rPr>
        <w:sym w:font="Symbol" w:char="F05D"/>
      </w:r>
    </w:p>
    <w:p w14:paraId="09DA2C0B" w14:textId="77777777" w:rsidR="00A36450" w:rsidRDefault="00A36450" w:rsidP="00A36450">
      <w:pPr>
        <w:pStyle w:val="Normaalitekstiensimminenkappale"/>
        <w:jc w:val="center"/>
      </w:pPr>
      <w:r w:rsidRPr="006A1ED3">
        <w:rPr>
          <w:noProof/>
          <w:sz w:val="28"/>
          <w:szCs w:val="28"/>
          <w:lang w:eastAsia="fi-FI"/>
        </w:rPr>
        <w:drawing>
          <wp:inline distT="0" distB="0" distL="0" distR="0" wp14:anchorId="6FB0017F" wp14:editId="4E365DD8">
            <wp:extent cx="438150" cy="971550"/>
            <wp:effectExtent l="19050" t="0" r="0" b="0"/>
            <wp:docPr id="1" name="Picture 1" descr="va27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27mm"/>
                    <pic:cNvPicPr>
                      <a:picLocks noChangeAspect="1" noChangeArrowheads="1"/>
                    </pic:cNvPicPr>
                  </pic:nvPicPr>
                  <pic:blipFill>
                    <a:blip r:embed="rId8" cstate="print"/>
                    <a:srcRect/>
                    <a:stretch>
                      <a:fillRect/>
                    </a:stretch>
                  </pic:blipFill>
                  <pic:spPr bwMode="auto">
                    <a:xfrm>
                      <a:off x="0" y="0"/>
                      <a:ext cx="438150" cy="971550"/>
                    </a:xfrm>
                    <a:prstGeom prst="rect">
                      <a:avLst/>
                    </a:prstGeom>
                    <a:noFill/>
                    <a:ln w="9525">
                      <a:noFill/>
                      <a:miter lim="800000"/>
                      <a:headEnd/>
                      <a:tailEnd/>
                    </a:ln>
                  </pic:spPr>
                </pic:pic>
              </a:graphicData>
            </a:graphic>
          </wp:inline>
        </w:drawing>
      </w:r>
    </w:p>
    <w:p w14:paraId="11D84E48" w14:textId="77777777" w:rsidR="003059A3" w:rsidRPr="00FE14DC" w:rsidRDefault="00A36450" w:rsidP="0026062F">
      <w:pPr>
        <w:pStyle w:val="Yliopisto"/>
      </w:pPr>
      <w:r w:rsidRPr="00FE14DC">
        <w:t>Jyväskylän yliopisto</w:t>
      </w:r>
    </w:p>
    <w:p w14:paraId="323FE10C" w14:textId="77777777" w:rsidR="00A36450" w:rsidRDefault="00A36450" w:rsidP="00065838">
      <w:pPr>
        <w:pStyle w:val="Laitos"/>
      </w:pPr>
      <w:r w:rsidRPr="00A36450">
        <w:t>Bio- ja ympäristötieteiden laitos</w:t>
      </w:r>
    </w:p>
    <w:p w14:paraId="57A9485F" w14:textId="77777777" w:rsidR="004865E4" w:rsidRDefault="00E97D6B" w:rsidP="00B86D59">
      <w:pPr>
        <w:pStyle w:val="Aika"/>
      </w:pPr>
      <w:r>
        <w:t>[</w:t>
      </w:r>
      <w:r w:rsidR="00A36450">
        <w:t>PV</w:t>
      </w:r>
      <w:proofErr w:type="gramStart"/>
      <w:r>
        <w:t>]</w:t>
      </w:r>
      <w:r w:rsidR="00A36450">
        <w:t>.</w:t>
      </w:r>
      <w:r>
        <w:t>[</w:t>
      </w:r>
      <w:proofErr w:type="gramEnd"/>
      <w:r w:rsidR="00A36450">
        <w:t>KK</w:t>
      </w:r>
      <w:r>
        <w:t>]</w:t>
      </w:r>
      <w:r w:rsidR="00A36450">
        <w:t>.</w:t>
      </w:r>
      <w:r>
        <w:t>[</w:t>
      </w:r>
      <w:r w:rsidR="00A36450">
        <w:t>VUOSI</w:t>
      </w:r>
      <w:r>
        <w:t>]</w:t>
      </w:r>
    </w:p>
    <w:p w14:paraId="144A5B80" w14:textId="77777777" w:rsidR="00135D3B" w:rsidRPr="003059A3" w:rsidRDefault="00720A60" w:rsidP="00DF3E37">
      <w:pPr>
        <w:pStyle w:val="Aika"/>
        <w:spacing w:line="240" w:lineRule="auto"/>
      </w:pPr>
      <w:r w:rsidRPr="00720A60">
        <w:rPr>
          <w:sz w:val="24"/>
          <w:szCs w:val="22"/>
        </w:rPr>
        <w:t>[</w:t>
      </w:r>
      <w:r w:rsidRPr="00DF3E37">
        <w:rPr>
          <w:sz w:val="18"/>
          <w:szCs w:val="16"/>
        </w:rPr>
        <w:t xml:space="preserve">Näissä ohjeissa on hakasulkeilla osoitettu (silloin, kun sitä on pidetty tarpeellisena) valittavat tai korvattavat tekstiosuudet, joihin kirjoittajan / kirjoittajien tulee laittaa omalla kohdallaan asianmukainen tieto, nimi tai vastaava. </w:t>
      </w:r>
      <w:r w:rsidR="002F1CD2" w:rsidRPr="00DF3E37">
        <w:rPr>
          <w:sz w:val="18"/>
          <w:szCs w:val="16"/>
        </w:rPr>
        <w:t>H</w:t>
      </w:r>
      <w:r w:rsidRPr="00DF3E37">
        <w:rPr>
          <w:sz w:val="18"/>
          <w:szCs w:val="16"/>
        </w:rPr>
        <w:t>akasulkeet ja ohjetekstit</w:t>
      </w:r>
      <w:r w:rsidR="0084655D" w:rsidRPr="00DF3E37">
        <w:rPr>
          <w:sz w:val="18"/>
          <w:szCs w:val="16"/>
        </w:rPr>
        <w:t>, kuten tämä,</w:t>
      </w:r>
      <w:r w:rsidRPr="00DF3E37">
        <w:rPr>
          <w:sz w:val="18"/>
          <w:szCs w:val="16"/>
        </w:rPr>
        <w:t xml:space="preserve"> jätetään valmiista työstä pois</w:t>
      </w:r>
      <w:r w:rsidR="006618B0" w:rsidRPr="00DF3E37">
        <w:rPr>
          <w:sz w:val="18"/>
          <w:szCs w:val="16"/>
        </w:rPr>
        <w:t>!</w:t>
      </w:r>
      <w:r w:rsidRPr="00DF3E37">
        <w:rPr>
          <w:sz w:val="18"/>
          <w:szCs w:val="16"/>
        </w:rPr>
        <w:t>]</w:t>
      </w:r>
    </w:p>
    <w:p w14:paraId="03A50210" w14:textId="77777777" w:rsidR="001A7A5E" w:rsidRPr="00DD2D61" w:rsidRDefault="0042025F" w:rsidP="001A7A5E">
      <w:pPr>
        <w:pStyle w:val="Otsikko"/>
      </w:pPr>
      <w:r>
        <w:lastRenderedPageBreak/>
        <w:t>TIIVISTELMÄ</w:t>
      </w:r>
    </w:p>
    <w:p w14:paraId="6C4CDB01" w14:textId="2D6619A1" w:rsidR="001A7A5E" w:rsidRDefault="001A7A5E" w:rsidP="001A7A5E">
      <w:pPr>
        <w:ind w:firstLine="0"/>
        <w:rPr>
          <w:b/>
          <w:szCs w:val="24"/>
        </w:rPr>
      </w:pPr>
      <w:r>
        <w:rPr>
          <w:szCs w:val="24"/>
        </w:rPr>
        <w:t>[</w:t>
      </w:r>
      <w:r w:rsidR="0042025F" w:rsidRPr="0042025F">
        <w:rPr>
          <w:szCs w:val="24"/>
        </w:rPr>
        <w:t>Tiivistelmä on itsenäinen, helposti ymmärrettävä kokonaisuus, joka kuvaa lyhyesti työn oleelliset osat: johdanto, aineisto ja menetelmät, tärkeimmät tulokset ja tulosten tarkastelu lyhyesti. Jokaisesta osasta kirjoitetaan</w:t>
      </w:r>
      <w:r w:rsidR="00DF3E37">
        <w:rPr>
          <w:szCs w:val="24"/>
        </w:rPr>
        <w:t xml:space="preserve"> vähintään</w:t>
      </w:r>
      <w:r w:rsidR="0042025F" w:rsidRPr="0042025F">
        <w:rPr>
          <w:szCs w:val="24"/>
        </w:rPr>
        <w:t xml:space="preserve"> 1</w:t>
      </w:r>
      <w:r w:rsidR="00780C8F">
        <w:rPr>
          <w:szCs w:val="24"/>
        </w:rPr>
        <w:t>–</w:t>
      </w:r>
      <w:r w:rsidR="0042025F" w:rsidRPr="0042025F">
        <w:rPr>
          <w:szCs w:val="24"/>
        </w:rPr>
        <w:t>2 lausetta, kuitenkin siten että tämä osa pysyy tiiviinä. Tiivistelmässä ei käytetä viittauksia. Älä myöskään käytä lyhenteitä, lihavointia</w:t>
      </w:r>
      <w:r w:rsidR="001B7993">
        <w:rPr>
          <w:szCs w:val="24"/>
        </w:rPr>
        <w:t>,</w:t>
      </w:r>
      <w:r w:rsidR="0042025F" w:rsidRPr="0042025F">
        <w:rPr>
          <w:szCs w:val="24"/>
        </w:rPr>
        <w:t xml:space="preserve"> alleviivausta</w:t>
      </w:r>
      <w:r w:rsidR="001B7993">
        <w:rPr>
          <w:szCs w:val="24"/>
        </w:rPr>
        <w:t xml:space="preserve"> tai kappalejakoa</w:t>
      </w:r>
      <w:r w:rsidR="0042025F" w:rsidRPr="0042025F">
        <w:rPr>
          <w:szCs w:val="24"/>
        </w:rPr>
        <w:t xml:space="preserve">. Käytä </w:t>
      </w:r>
      <w:proofErr w:type="gramStart"/>
      <w:r w:rsidR="0042025F" w:rsidRPr="0042025F">
        <w:rPr>
          <w:szCs w:val="24"/>
        </w:rPr>
        <w:t>imperfekti-muotoa</w:t>
      </w:r>
      <w:proofErr w:type="gramEnd"/>
      <w:r w:rsidR="002F3567">
        <w:rPr>
          <w:szCs w:val="24"/>
        </w:rPr>
        <w:t>.</w:t>
      </w:r>
      <w:r>
        <w:rPr>
          <w:szCs w:val="24"/>
        </w:rPr>
        <w:t>]</w:t>
      </w:r>
    </w:p>
    <w:p w14:paraId="5B7AA23C" w14:textId="77777777" w:rsidR="001A7A5E" w:rsidRDefault="001A7A5E" w:rsidP="00982DA3">
      <w:pPr>
        <w:pStyle w:val="Normaalitekstiensimminenkappale"/>
      </w:pPr>
    </w:p>
    <w:p w14:paraId="0AAEAECB" w14:textId="77777777" w:rsidR="00410A47" w:rsidRPr="00410A47" w:rsidRDefault="00410A47" w:rsidP="00982DA3">
      <w:pPr>
        <w:pStyle w:val="Normaalitekstiensimminenkappale"/>
      </w:pPr>
    </w:p>
    <w:p w14:paraId="6A7450CC" w14:textId="77777777" w:rsidR="006F20B5" w:rsidRDefault="006F20B5">
      <w:pPr>
        <w:ind w:firstLine="0"/>
        <w:jc w:val="left"/>
        <w:sectPr w:rsidR="006F20B5" w:rsidSect="00C73E20">
          <w:headerReference w:type="even" r:id="rId9"/>
          <w:footerReference w:type="even" r:id="rId10"/>
          <w:footerReference w:type="default" r:id="rId11"/>
          <w:type w:val="continuous"/>
          <w:pgSz w:w="11906" w:h="16838" w:code="9"/>
          <w:pgMar w:top="1701" w:right="1701" w:bottom="1418" w:left="1701" w:header="1134" w:footer="709" w:gutter="0"/>
          <w:cols w:space="708"/>
          <w:docGrid w:linePitch="360"/>
        </w:sectPr>
      </w:pPr>
    </w:p>
    <w:p w14:paraId="0B4CA503" w14:textId="77777777" w:rsidR="009121AA" w:rsidRDefault="00D451DB" w:rsidP="00E3186F">
      <w:pPr>
        <w:pStyle w:val="Otsikko1"/>
        <w:framePr w:wrap="notBeside"/>
      </w:pPr>
      <w:bookmarkStart w:id="0" w:name="_Toc113525646"/>
      <w:r w:rsidRPr="00E3186F">
        <w:lastRenderedPageBreak/>
        <w:t>JOHDANTO</w:t>
      </w:r>
      <w:bookmarkEnd w:id="0"/>
    </w:p>
    <w:p w14:paraId="16632415" w14:textId="77777777" w:rsidR="00DF3E37" w:rsidRDefault="00DF3E37" w:rsidP="00DF3E37">
      <w:pPr>
        <w:pStyle w:val="Normaalitekstiensimminenkappale"/>
      </w:pPr>
      <w:r w:rsidRPr="00AA60A8">
        <w:t>Työselostuksen tarkoitus on varmistaa, että opiskelija on ymmärtänyt kurssilla tehdyn kokeen sisällön ja tulosten merkityksen. Nämä ohjeet ovat yleiset ohjeet Bio- ja ympäristötieteiden laitoksen laboratoriokursseille. Tarkemmat kurssikohtaiset ohjeet saat kurssin opettajilta</w:t>
      </w:r>
      <w:r>
        <w:t>.</w:t>
      </w:r>
    </w:p>
    <w:p w14:paraId="746BF1BF" w14:textId="77777777" w:rsidR="0062583D" w:rsidRDefault="00102BD7" w:rsidP="00DF3E37">
      <w:r>
        <w:t xml:space="preserve">Työn ensimmäinen pääluku </w:t>
      </w:r>
      <w:r w:rsidR="0029308A">
        <w:t xml:space="preserve">on johdanto ja se </w:t>
      </w:r>
      <w:r>
        <w:t>alkaa uudelta sivulta</w:t>
      </w:r>
      <w:r w:rsidR="0029308A">
        <w:t>. Samalla aloitetaan sivunumerointi 1:stä eli tältä sivulta tulee alkaa</w:t>
      </w:r>
      <w:r w:rsidR="005334DE">
        <w:t xml:space="preserve"> dokumentin uusi osa, jossa on sivunumerot asetettu sivujen alareunaan keskelle. Dokumentin alussa sivunumeroita ei tule käyttää.</w:t>
      </w:r>
    </w:p>
    <w:p w14:paraId="6C262E76" w14:textId="77777777" w:rsidR="007C23F8" w:rsidRDefault="00AA60A8" w:rsidP="0062583D">
      <w:r>
        <w:t xml:space="preserve">Johdanto </w:t>
      </w:r>
      <w:r w:rsidR="007C23F8" w:rsidRPr="007C23F8">
        <w:t xml:space="preserve">aloitetaan kirjoittamalla yleisellä tasolla tutkimusaiheesta tai ilmiöstä. Sen jälkeen siirrytään käsittelemään oman työn tavoitteita. Tässä kappaleessa saa referoida työohjeita lyhyesti, mutta kannattaa käyttää itse hakemiaan lähteitä. Työohjeen johdannon kopiointi kokonaisena on kielletty. Johdannossa saa käyttää muiden tekijöiden laatimia taulukoita tai kuvia, jolloin viitataan alkuperäiseen teokseen. Omia tuloksia johdantoon ei laiteta. Kun kerrotaan yleisistä asioista, esim. referoidaan lähteitä, käytetään </w:t>
      </w:r>
      <w:proofErr w:type="gramStart"/>
      <w:r w:rsidR="007C23F8" w:rsidRPr="007C23F8">
        <w:t>preesens-muotoa</w:t>
      </w:r>
      <w:proofErr w:type="gramEnd"/>
      <w:r w:rsidR="007C23F8" w:rsidRPr="007C23F8">
        <w:t xml:space="preserve">. Kun kerrotaan työn tavoitteista, käytetään </w:t>
      </w:r>
      <w:proofErr w:type="gramStart"/>
      <w:r w:rsidR="007C23F8" w:rsidRPr="007C23F8">
        <w:t>imperfekti-muotoa</w:t>
      </w:r>
      <w:proofErr w:type="gramEnd"/>
      <w:r w:rsidR="007C23F8" w:rsidRPr="007C23F8">
        <w:t>. Kun referoit muiden henkilöiden töitä, täytyy tekstissä olla viittaus julkaisuun. Esimerkkejä tekstissä olevista viitteistä on liitteessä 1</w:t>
      </w:r>
    </w:p>
    <w:p w14:paraId="0FD14B4C" w14:textId="77777777" w:rsidR="00B05803" w:rsidRPr="0029308A" w:rsidRDefault="007C23F8" w:rsidP="0029308A">
      <w:pPr>
        <w:rPr>
          <w:noProof/>
          <w:lang w:val="fr-FR"/>
        </w:rPr>
      </w:pPr>
      <w:r w:rsidRPr="007C23F8">
        <w:t xml:space="preserve">Tarkasta, että työsi näyttää samalta kuin nämä esimerkkisivut. </w:t>
      </w:r>
      <w:r w:rsidR="0062583D">
        <w:t>Jokaisen luvun ja alaluvun ensimmäisen tekstikappaleen k</w:t>
      </w:r>
      <w:r w:rsidR="0062583D" w:rsidRPr="00E3186F">
        <w:t>irjoittamisen tyylinä tulee käyttää</w:t>
      </w:r>
      <w:r w:rsidR="0062583D">
        <w:t xml:space="preserve"> Normaali teksti ensimmäinen kappale, jonka jälkeen tyylin tulee olla Normaali, jolloin myöhempien tekstikappaleiden ensimmäinen rivi sisennetään 1 cm</w:t>
      </w:r>
      <w:r w:rsidR="0062583D" w:rsidRPr="00E3186F">
        <w:t>.</w:t>
      </w:r>
      <w:r w:rsidR="0062583D">
        <w:t xml:space="preserve"> Käytettävä kirjasin</w:t>
      </w:r>
      <w:r w:rsidR="008B65B9">
        <w:t xml:space="preserve"> (</w:t>
      </w:r>
      <w:proofErr w:type="spellStart"/>
      <w:r w:rsidR="008B65B9">
        <w:rPr>
          <w:i/>
          <w:iCs/>
        </w:rPr>
        <w:t>font</w:t>
      </w:r>
      <w:proofErr w:type="spellEnd"/>
      <w:r w:rsidR="008B65B9">
        <w:t>)</w:t>
      </w:r>
      <w:r w:rsidR="0062583D">
        <w:t xml:space="preserve"> on </w:t>
      </w:r>
      <w:proofErr w:type="spellStart"/>
      <w:r w:rsidR="0062583D">
        <w:t>Book</w:t>
      </w:r>
      <w:proofErr w:type="spellEnd"/>
      <w:r w:rsidR="0062583D">
        <w:t xml:space="preserve"> </w:t>
      </w:r>
      <w:proofErr w:type="spellStart"/>
      <w:r w:rsidR="0062583D">
        <w:t>Antiqua</w:t>
      </w:r>
      <w:proofErr w:type="spellEnd"/>
      <w:r w:rsidR="0062583D">
        <w:t>, sen koko 12 pistettä ja tekstin tulee olla tasattu sivun molempiin reunoihin</w:t>
      </w:r>
      <w:r w:rsidR="008B65B9">
        <w:t xml:space="preserve"> (</w:t>
      </w:r>
      <w:proofErr w:type="spellStart"/>
      <w:r w:rsidR="008B65B9">
        <w:rPr>
          <w:i/>
          <w:iCs/>
        </w:rPr>
        <w:t>Justify</w:t>
      </w:r>
      <w:proofErr w:type="spellEnd"/>
      <w:r w:rsidR="008B65B9">
        <w:t>)</w:t>
      </w:r>
      <w:r w:rsidR="0062583D">
        <w:t>.</w:t>
      </w:r>
      <w:r w:rsidR="005A3952">
        <w:t xml:space="preserve"> Tekstin rivivälin tulee olla 1 (</w:t>
      </w:r>
      <w:r w:rsidR="005A3952">
        <w:rPr>
          <w:i/>
          <w:iCs/>
        </w:rPr>
        <w:t>Single</w:t>
      </w:r>
      <w:r w:rsidR="005A3952">
        <w:t>).</w:t>
      </w:r>
      <w:r w:rsidR="000A00F9">
        <w:rPr>
          <w:noProof/>
          <w:lang w:val="fr-FR"/>
        </w:rPr>
        <w:t xml:space="preserve"> </w:t>
      </w:r>
      <w:r w:rsidR="008B45D1">
        <w:rPr>
          <w:noProof/>
          <w:lang w:val="fr-FR"/>
        </w:rPr>
        <w:t xml:space="preserve">Automaattista </w:t>
      </w:r>
      <w:r w:rsidR="00802641">
        <w:rPr>
          <w:noProof/>
          <w:lang w:val="fr-FR"/>
        </w:rPr>
        <w:t xml:space="preserve">suomenkielistä </w:t>
      </w:r>
      <w:r w:rsidR="008B45D1">
        <w:rPr>
          <w:noProof/>
          <w:lang w:val="fr-FR"/>
        </w:rPr>
        <w:t xml:space="preserve">tavutusta kannattaa välttää siksi, että </w:t>
      </w:r>
      <w:r w:rsidR="00802641">
        <w:rPr>
          <w:noProof/>
          <w:lang w:val="fr-FR"/>
        </w:rPr>
        <w:t xml:space="preserve">se ei tavuta yhdyssanoja mielekkäästi sanarajoilta. Käsin tavuttamalla ([Ctrl] [–] tai Macissä [Cmd </w:t>
      </w:r>
      <w:r w:rsidR="00802641" w:rsidRPr="007675D3">
        <w:rPr>
          <w:rFonts w:ascii="Cambria Math" w:hAnsi="Cambria Math"/>
          <w:sz w:val="20"/>
          <w:szCs w:val="20"/>
        </w:rPr>
        <w:t>⌘</w:t>
      </w:r>
      <w:r w:rsidR="00802641">
        <w:rPr>
          <w:noProof/>
          <w:lang w:val="fr-FR"/>
        </w:rPr>
        <w:t>] [–]) hankalasti rivinvaihdon kohdalle sijoittuvia pitkiä yhdyssanoja voi pilkkoa osiin.</w:t>
      </w:r>
      <w:r w:rsidR="00B10EA2">
        <w:rPr>
          <w:noProof/>
          <w:lang w:val="fr-FR"/>
        </w:rPr>
        <w:t xml:space="preserve"> </w:t>
      </w:r>
      <w:r w:rsidR="001B7993" w:rsidRPr="001B7993">
        <w:rPr>
          <w:noProof/>
          <w:lang w:val="fr-FR"/>
        </w:rPr>
        <w:t>Jos käytät lyhenteitä, kirjoita termin ensimmäisellä käyttökerralla koko termi ja laita lyhenne sulkeisiin. Käytä tämän jälkeen vain lyhennettä. Tavallisia biologiassa käytettyjä lyhenteitä (esim. DNA, RNA) ei tarvitse selittää. Eliöiden tieteelliset nimet kirjoitetaan kursiivilla. Työselostuksen voi kirjoittaa joko suomeksi tai englanniksi.</w:t>
      </w:r>
      <w:r w:rsidR="001B7993">
        <w:rPr>
          <w:noProof/>
          <w:lang w:val="fr-FR"/>
        </w:rPr>
        <w:t xml:space="preserve"> </w:t>
      </w:r>
      <w:r w:rsidR="008A3500">
        <w:rPr>
          <w:noProof/>
          <w:lang w:val="fr-FR"/>
        </w:rPr>
        <w:t>Tarkempia e</w:t>
      </w:r>
      <w:r w:rsidR="00B10EA2">
        <w:rPr>
          <w:noProof/>
          <w:lang w:val="fr-FR"/>
        </w:rPr>
        <w:t>simerkkejä</w:t>
      </w:r>
      <w:r w:rsidR="008A3500">
        <w:rPr>
          <w:noProof/>
          <w:lang w:val="fr-FR"/>
        </w:rPr>
        <w:t xml:space="preserve"> johdannon</w:t>
      </w:r>
      <w:r w:rsidR="00B10EA2">
        <w:rPr>
          <w:noProof/>
          <w:lang w:val="fr-FR"/>
        </w:rPr>
        <w:t xml:space="preserve"> teksti</w:t>
      </w:r>
      <w:r w:rsidR="0062583D">
        <w:rPr>
          <w:noProof/>
          <w:lang w:val="fr-FR"/>
        </w:rPr>
        <w:t>e</w:t>
      </w:r>
      <w:r w:rsidR="00B10EA2">
        <w:rPr>
          <w:noProof/>
          <w:lang w:val="fr-FR"/>
        </w:rPr>
        <w:t>n</w:t>
      </w:r>
      <w:r w:rsidR="0062583D">
        <w:rPr>
          <w:noProof/>
          <w:lang w:val="fr-FR"/>
        </w:rPr>
        <w:t xml:space="preserve"> laatimiseen</w:t>
      </w:r>
      <w:r w:rsidR="00B10EA2">
        <w:rPr>
          <w:noProof/>
          <w:lang w:val="fr-FR"/>
        </w:rPr>
        <w:t xml:space="preserve"> </w:t>
      </w:r>
      <w:r w:rsidR="001B7993">
        <w:rPr>
          <w:noProof/>
          <w:lang w:val="fr-FR"/>
        </w:rPr>
        <w:t xml:space="preserve">sekä teknisiä ohjeita tekstin muotoiluun </w:t>
      </w:r>
      <w:r w:rsidR="00B10EA2">
        <w:rPr>
          <w:noProof/>
          <w:lang w:val="fr-FR"/>
        </w:rPr>
        <w:t xml:space="preserve">on annettu tämän kirjoitusohjeen liitteissä (ks. </w:t>
      </w:r>
      <w:r w:rsidR="008B65B9">
        <w:rPr>
          <w:noProof/>
          <w:lang w:val="fr-FR"/>
        </w:rPr>
        <w:t>l</w:t>
      </w:r>
      <w:r w:rsidR="00B10EA2">
        <w:rPr>
          <w:noProof/>
          <w:lang w:val="fr-FR"/>
        </w:rPr>
        <w:t xml:space="preserve">iite </w:t>
      </w:r>
      <w:r w:rsidR="001B7993">
        <w:rPr>
          <w:noProof/>
          <w:lang w:val="fr-FR"/>
        </w:rPr>
        <w:t xml:space="preserve">1 ja </w:t>
      </w:r>
      <w:r w:rsidR="008B65B9">
        <w:rPr>
          <w:noProof/>
          <w:lang w:val="fr-FR"/>
        </w:rPr>
        <w:t>2</w:t>
      </w:r>
      <w:r w:rsidR="00B10EA2">
        <w:rPr>
          <w:noProof/>
          <w:lang w:val="fr-FR"/>
        </w:rPr>
        <w:t>).</w:t>
      </w:r>
    </w:p>
    <w:p w14:paraId="6B4261C6" w14:textId="77777777" w:rsidR="00982DA3" w:rsidRPr="009D03DD" w:rsidRDefault="00982DA3" w:rsidP="00982DA3">
      <w:pPr>
        <w:pStyle w:val="Otsikko1"/>
        <w:framePr w:wrap="notBeside"/>
        <w:rPr>
          <w:noProof/>
          <w:lang w:val="fr-FR"/>
        </w:rPr>
      </w:pPr>
      <w:bookmarkStart w:id="1" w:name="_Toc113525647"/>
      <w:r>
        <w:rPr>
          <w:noProof/>
          <w:lang w:val="fr-FR"/>
        </w:rPr>
        <w:t>Aineisto ja menetelmät</w:t>
      </w:r>
      <w:bookmarkEnd w:id="1"/>
    </w:p>
    <w:p w14:paraId="6CADC77D" w14:textId="77777777" w:rsidR="0029308A" w:rsidRPr="0029308A" w:rsidRDefault="005334DE" w:rsidP="001B7993">
      <w:pPr>
        <w:pStyle w:val="Normaalitekstiensimminenkappale"/>
      </w:pPr>
      <w:r>
        <w:t>Tavallisesti</w:t>
      </w:r>
      <w:r w:rsidR="0029308A" w:rsidRPr="0062583D">
        <w:t xml:space="preserve"> </w:t>
      </w:r>
      <w:r w:rsidR="001B7993">
        <w:t>työselostuksen</w:t>
      </w:r>
      <w:r w:rsidR="0029308A" w:rsidRPr="0062583D">
        <w:t xml:space="preserve"> laatimisessa pitäy</w:t>
      </w:r>
      <w:r>
        <w:t>dy</w:t>
      </w:r>
      <w:r w:rsidR="0029308A" w:rsidRPr="0062583D">
        <w:t>tä</w:t>
      </w:r>
      <w:r>
        <w:t>än</w:t>
      </w:r>
      <w:r w:rsidR="0029308A" w:rsidRPr="0062583D">
        <w:t xml:space="preserve"> päälukujen ja alalukujen tasolla, mutta kolmannen tason alaotsikot ovat</w:t>
      </w:r>
      <w:r w:rsidR="0029308A">
        <w:t xml:space="preserve"> vielä</w:t>
      </w:r>
      <w:r w:rsidR="0029308A" w:rsidRPr="0062583D">
        <w:t xml:space="preserve"> mahdollisia</w:t>
      </w:r>
      <w:r w:rsidR="0029308A">
        <w:t>, jos ne ovat selkeästi tarpeen</w:t>
      </w:r>
      <w:r w:rsidR="0029308A" w:rsidRPr="0062583D">
        <w:t>.</w:t>
      </w:r>
      <w:r w:rsidR="0029308A">
        <w:t xml:space="preserve"> Alimman tason alaotsikoita tulee olla vähintään kaksi </w:t>
      </w:r>
      <w:r w:rsidR="0029308A">
        <w:lastRenderedPageBreak/>
        <w:t xml:space="preserve">ylemmän tason luvun alla. Jokaisen alimman tason otsikon alla pitää myös olla tekstiä vähintään </w:t>
      </w:r>
      <w:r w:rsidR="00D23768">
        <w:t>y</w:t>
      </w:r>
      <w:r w:rsidR="0029308A">
        <w:t>ksi</w:t>
      </w:r>
      <w:r w:rsidR="00D23768">
        <w:t xml:space="preserve">, mielellään </w:t>
      </w:r>
      <w:r w:rsidR="00C46FEE">
        <w:t xml:space="preserve">ainakin </w:t>
      </w:r>
      <w:r w:rsidR="00D23768">
        <w:t>kaksi,</w:t>
      </w:r>
      <w:r w:rsidR="0029308A">
        <w:t xml:space="preserve"> tekstikappaletta</w:t>
      </w:r>
      <w:r w:rsidR="00C46FEE">
        <w:t xml:space="preserve"> (</w:t>
      </w:r>
      <w:proofErr w:type="spellStart"/>
      <w:r w:rsidR="00C46FEE">
        <w:rPr>
          <w:i/>
          <w:iCs/>
        </w:rPr>
        <w:t>paragraph</w:t>
      </w:r>
      <w:proofErr w:type="spellEnd"/>
      <w:r w:rsidR="00C46FEE">
        <w:t>)</w:t>
      </w:r>
      <w:r w:rsidR="0029308A">
        <w:t xml:space="preserve">, joissa </w:t>
      </w:r>
      <w:r w:rsidR="00C46FEE">
        <w:t xml:space="preserve">tekstiä </w:t>
      </w:r>
      <w:r w:rsidR="0029308A">
        <w:t>pitää olla useampia virkkeitä.</w:t>
      </w:r>
    </w:p>
    <w:p w14:paraId="61CAE93D" w14:textId="77777777" w:rsidR="0054080C" w:rsidRDefault="0054080C" w:rsidP="0054080C">
      <w:pPr>
        <w:pStyle w:val="Otsikko2"/>
      </w:pPr>
      <w:bookmarkStart w:id="2" w:name="_Toc113525649"/>
      <w:r>
        <w:t>Tutkimusaineiston ja menetelmien esittäminen</w:t>
      </w:r>
      <w:bookmarkEnd w:id="2"/>
    </w:p>
    <w:p w14:paraId="13A80DC1" w14:textId="11DFAF89" w:rsidR="000A66AB" w:rsidRPr="000A66AB" w:rsidRDefault="0054080C" w:rsidP="00780C8F">
      <w:pPr>
        <w:pStyle w:val="Normaalitekstiensimminenkappale"/>
      </w:pPr>
      <w:r>
        <w:t>Kokeellisen tutkimu</w:t>
      </w:r>
      <w:r w:rsidR="00872B8A">
        <w:t>k</w:t>
      </w:r>
      <w:r>
        <w:t>s</w:t>
      </w:r>
      <w:r w:rsidR="00872B8A">
        <w:t>e</w:t>
      </w:r>
      <w:r>
        <w:t>n toteuttamis</w:t>
      </w:r>
      <w:r w:rsidR="00CC4816">
        <w:t>tavan</w:t>
      </w:r>
      <w:r>
        <w:t xml:space="preserve"> tai </w:t>
      </w:r>
      <w:r w:rsidR="002768EE">
        <w:t xml:space="preserve">empiirisen tutkimuksen </w:t>
      </w:r>
      <w:r>
        <w:t>aineiston keruutavan kuvau</w:t>
      </w:r>
      <w:r w:rsidR="002768EE">
        <w:t>k</w:t>
      </w:r>
      <w:r>
        <w:t>s</w:t>
      </w:r>
      <w:r w:rsidR="002768EE">
        <w:t>en</w:t>
      </w:r>
      <w:r>
        <w:t xml:space="preserve"> pitää olla niin tarkk</w:t>
      </w:r>
      <w:r w:rsidR="00564E2E">
        <w:t>a</w:t>
      </w:r>
      <w:r>
        <w:t>a, että lukija voisi toistaa työn</w:t>
      </w:r>
      <w:r w:rsidR="002768EE">
        <w:t xml:space="preserve"> kuvauk</w:t>
      </w:r>
      <w:r w:rsidR="00872B8A">
        <w:t xml:space="preserve">sen perusteella samassa paikassa samalla tavalla. Jos tutkimustapa perustuu </w:t>
      </w:r>
      <w:r w:rsidR="00564E2E">
        <w:t>suoraa</w:t>
      </w:r>
      <w:r w:rsidR="00872B8A">
        <w:t>n aikaisempaan tutkimukseen</w:t>
      </w:r>
      <w:r w:rsidR="00E23B57">
        <w:t xml:space="preserve"> (HUOM. julkaistu tieteellisessä artikkelissa, ei kurssin työohje)</w:t>
      </w:r>
      <w:r w:rsidR="00872B8A">
        <w:t xml:space="preserve">, ei kaikkia yksityiskohtia ole </w:t>
      </w:r>
      <w:r w:rsidR="005A3952">
        <w:t>tarpeen</w:t>
      </w:r>
      <w:r w:rsidR="00872B8A">
        <w:t xml:space="preserve"> kertoa tässä työssä vaan tällöin voidaan viitata lähteeseen, jossa kyseinen tutkimustapa on esitelty.</w:t>
      </w:r>
      <w:r w:rsidR="001C5BA2">
        <w:t xml:space="preserve"> Aikamuotona </w:t>
      </w:r>
      <w:r w:rsidR="00564E2E">
        <w:t xml:space="preserve">omaa tutkimustyötä esiteltäessä </w:t>
      </w:r>
      <w:r w:rsidR="001C5BA2">
        <w:t>käytetään imperfektiä.</w:t>
      </w:r>
      <w:r w:rsidR="002768EE">
        <w:t xml:space="preserve"> </w:t>
      </w:r>
      <w:r w:rsidR="00564E2E">
        <w:t>Työssä</w:t>
      </w:r>
      <w:r w:rsidR="002768EE">
        <w:t xml:space="preserve"> on hyvä esitellä </w:t>
      </w:r>
      <w:r w:rsidR="001C5BA2">
        <w:t xml:space="preserve">myös </w:t>
      </w:r>
      <w:r w:rsidR="002768EE">
        <w:t xml:space="preserve">tutkimuksen toteutuspaikka, </w:t>
      </w:r>
      <w:r w:rsidR="00564E2E">
        <w:t>koska</w:t>
      </w:r>
      <w:r w:rsidR="002768EE">
        <w:t xml:space="preserve"> se voi vaikuttaa saatuihin mittaustuloksiin. </w:t>
      </w:r>
      <w:r w:rsidR="00564E2E">
        <w:t>Maasto-oloissa toteutetuissa tutkimuksissa</w:t>
      </w:r>
      <w:r w:rsidR="002768EE">
        <w:t xml:space="preserve"> on hyvä käyttää karttoja ja sanallista kuvausta esittäen tarvittaessa myös </w:t>
      </w:r>
      <w:r w:rsidR="001C5BA2">
        <w:t xml:space="preserve">paikan maantieteelliset </w:t>
      </w:r>
      <w:r w:rsidR="002768EE">
        <w:t>koordinaatit</w:t>
      </w:r>
      <w:r w:rsidR="00D23768">
        <w:t xml:space="preserve"> (sekä käytetty datum)</w:t>
      </w:r>
      <w:r w:rsidR="002768EE">
        <w:t>.</w:t>
      </w:r>
      <w:r w:rsidR="00780C8F">
        <w:t xml:space="preserve"> Tarkempia ohjeita menetelmien kuvaamiseen on liitteessä 2. </w:t>
      </w:r>
      <w:r w:rsidR="000A66AB" w:rsidRPr="00D8306B">
        <w:t>Kirjoita menetelmät omin sanoin, älä kopioi työohjetta.</w:t>
      </w:r>
    </w:p>
    <w:p w14:paraId="267261E0" w14:textId="5FD0D97B" w:rsidR="00444391" w:rsidRPr="00444391" w:rsidRDefault="0019547A" w:rsidP="001B5B51">
      <w:r w:rsidRPr="0019547A">
        <w:t xml:space="preserve">Jos tuloksia analysoidaan tilastollisin menetelmin, nämä </w:t>
      </w:r>
      <w:r w:rsidR="006722CB">
        <w:t>kerro</w:t>
      </w:r>
      <w:r w:rsidRPr="0019547A">
        <w:t xml:space="preserve">taan yleensä </w:t>
      </w:r>
      <w:r w:rsidR="006722CB">
        <w:t>m</w:t>
      </w:r>
      <w:r w:rsidRPr="0019547A">
        <w:t>enetelmäosion lopussa</w:t>
      </w:r>
      <w:r w:rsidR="005A3952">
        <w:t xml:space="preserve"> perusteluineen</w:t>
      </w:r>
      <w:r w:rsidRPr="0019547A">
        <w:t xml:space="preserve"> tarvittaessa oma</w:t>
      </w:r>
      <w:r w:rsidR="00CC4816">
        <w:t>n</w:t>
      </w:r>
      <w:r w:rsidRPr="0019547A">
        <w:t xml:space="preserve"> alaotsikon</w:t>
      </w:r>
      <w:r w:rsidR="00CC4816">
        <w:t xml:space="preserve"> alla</w:t>
      </w:r>
      <w:r w:rsidRPr="0019547A">
        <w:t>.</w:t>
      </w:r>
      <w:r w:rsidR="006722CB">
        <w:t xml:space="preserve"> Yleisimmin käytettyjen tilastomenetelmien taustalla olevien kaavojen esittäminen ei ole </w:t>
      </w:r>
      <w:r w:rsidR="005A3952">
        <w:t>tarpeen</w:t>
      </w:r>
      <w:r w:rsidR="006722CB">
        <w:t xml:space="preserve">, mutta jos koejärjestelyyn liittyy jotakin laskentaa, </w:t>
      </w:r>
      <w:r w:rsidR="00CC4816">
        <w:t>s</w:t>
      </w:r>
      <w:r w:rsidR="006722CB">
        <w:t>iih</w:t>
      </w:r>
      <w:r w:rsidR="00CC4816">
        <w:t>e</w:t>
      </w:r>
      <w:r w:rsidR="006722CB">
        <w:t xml:space="preserve">n liittyvät kaavat </w:t>
      </w:r>
      <w:r w:rsidR="00CC4816">
        <w:t>tulee</w:t>
      </w:r>
      <w:r w:rsidR="006722CB">
        <w:t xml:space="preserve"> antaa. Lisää ohjeita kaavoihin, yksiköihin ja lukuarvo</w:t>
      </w:r>
      <w:r w:rsidR="00841B3A">
        <w:t>je</w:t>
      </w:r>
      <w:r w:rsidR="006722CB">
        <w:t>n</w:t>
      </w:r>
      <w:r w:rsidR="00841B3A">
        <w:t xml:space="preserve"> esittämiseen</w:t>
      </w:r>
      <w:r w:rsidR="006722CB">
        <w:t xml:space="preserve"> liittyen annetaan liitte</w:t>
      </w:r>
      <w:r w:rsidR="00841B3A">
        <w:t>e</w:t>
      </w:r>
      <w:r w:rsidR="006722CB">
        <w:t>ssä 2</w:t>
      </w:r>
      <w:r w:rsidR="00841B3A">
        <w:t xml:space="preserve"> ja päätekstin luvussa 3</w:t>
      </w:r>
      <w:r w:rsidR="006722CB">
        <w:t>.</w:t>
      </w:r>
      <w:r w:rsidR="00444EB5">
        <w:t xml:space="preserve"> </w:t>
      </w:r>
    </w:p>
    <w:p w14:paraId="0D219F14" w14:textId="77777777" w:rsidR="00E1451D" w:rsidRDefault="00E1451D" w:rsidP="00E1451D">
      <w:pPr>
        <w:pStyle w:val="Otsikko1"/>
        <w:framePr w:wrap="notBeside"/>
      </w:pPr>
      <w:bookmarkStart w:id="3" w:name="_Toc113525651"/>
      <w:r>
        <w:t>Tulokset</w:t>
      </w:r>
      <w:bookmarkEnd w:id="3"/>
    </w:p>
    <w:p w14:paraId="5DE0676E" w14:textId="77777777" w:rsidR="00102BD7" w:rsidRPr="00102BD7" w:rsidRDefault="00102BD7" w:rsidP="00102BD7">
      <w:pPr>
        <w:pStyle w:val="Normaalitekstiensimminenkappale"/>
      </w:pPr>
      <w:r>
        <w:t>Luvun tai alaluvun otsikko ei saa jäädä yksinään sivun alareunaan</w:t>
      </w:r>
      <w:r w:rsidR="005C5180">
        <w:t xml:space="preserve">, vaan luvun </w:t>
      </w:r>
      <w:r w:rsidR="00841B3A">
        <w:t>teksti</w:t>
      </w:r>
      <w:r w:rsidR="005C5180">
        <w:t>n tulee alkaa otsikon alla. Jos joudut siirtämään otsikon seuraavalle sivulle, kannattaa siirto tehdä pakotetun sivu</w:t>
      </w:r>
      <w:r w:rsidR="003F5076">
        <w:t>n</w:t>
      </w:r>
      <w:r w:rsidR="005C5180">
        <w:t>vaihdon (valikoista tai [Ctrl] [Enter]) avulla</w:t>
      </w:r>
      <w:r w:rsidR="003F5076">
        <w:t>, jottei tekstin lisääminen</w:t>
      </w:r>
      <w:r w:rsidR="00327F14">
        <w:t xml:space="preserve"> </w:t>
      </w:r>
      <w:r w:rsidR="0037647C">
        <w:t>/</w:t>
      </w:r>
      <w:r w:rsidR="003F5076">
        <w:t xml:space="preserve"> poistaminen työn alkuosas</w:t>
      </w:r>
      <w:r w:rsidR="00260DE7">
        <w:t>s</w:t>
      </w:r>
      <w:r w:rsidR="003F5076">
        <w:t>a sotke formaattia</w:t>
      </w:r>
      <w:r w:rsidR="005C5180">
        <w:t>.</w:t>
      </w:r>
    </w:p>
    <w:p w14:paraId="04ECC467" w14:textId="77777777" w:rsidR="00444391" w:rsidRDefault="00444391" w:rsidP="00D31524">
      <w:pPr>
        <w:pStyle w:val="Otsikko2"/>
      </w:pPr>
      <w:bookmarkStart w:id="4" w:name="_Toc113525652"/>
      <w:r>
        <w:t>Tulosten esittämisestä</w:t>
      </w:r>
      <w:bookmarkEnd w:id="4"/>
    </w:p>
    <w:p w14:paraId="0A3743F1" w14:textId="086BE961" w:rsidR="003F5076" w:rsidRDefault="00DF3E37" w:rsidP="000A66AB">
      <w:r w:rsidRPr="00F41959">
        <w:t>Tässä kappaleessa esitetään saadut tulokset. Kappale aloitetaan yhdellä – kahdella johdantolauseella, joissa esitellään mistä tuloksista on kyse.</w:t>
      </w:r>
      <w:r>
        <w:t xml:space="preserve"> </w:t>
      </w:r>
      <w:r w:rsidR="00444391">
        <w:t>Tuloks</w:t>
      </w:r>
      <w:r w:rsidR="003523D3">
        <w:t>ia on mahdollista</w:t>
      </w:r>
      <w:r w:rsidR="00444391">
        <w:t xml:space="preserve"> esittää numeerisesti</w:t>
      </w:r>
      <w:r w:rsidR="003523D3">
        <w:t xml:space="preserve"> tekstin yhteydessä, mutta havainnollisuutta </w:t>
      </w:r>
      <w:r w:rsidR="005C5180">
        <w:t>kannattaa</w:t>
      </w:r>
      <w:r w:rsidR="003523D3">
        <w:t xml:space="preserve"> parantaa kuvien ja taulukoiden avulla</w:t>
      </w:r>
      <w:r w:rsidR="005C5180">
        <w:t xml:space="preserve"> erityisesti silloin, kun tuloksia </w:t>
      </w:r>
      <w:r w:rsidR="005C5180">
        <w:lastRenderedPageBreak/>
        <w:t>on runsaasti</w:t>
      </w:r>
      <w:r w:rsidR="003523D3">
        <w:t>.</w:t>
      </w:r>
      <w:r w:rsidR="000A66AB" w:rsidRPr="00D8306B">
        <w:t xml:space="preserve"> Jos tuloksia esitetään kuvaajana, samoja tuloksia ei laiteta enää taulukkoon. Jos haluat, että lukija voi tarkistaa kaikki tulokset numeroina, laita taulukko liitteeksi. Kuvien ja taulukoiden lisäksi tulokset esitellään lyhyesti tekstissä, jossa pitää olla viittaus kuvaan tai taulukkoon, mikäli sellaista on käytetty. Näin lukija voi itse tarkistaa lisätietoa viitatusta kohteesta. Käytä tekstissä passiivia ja </w:t>
      </w:r>
      <w:proofErr w:type="gramStart"/>
      <w:r w:rsidR="000A66AB" w:rsidRPr="00D8306B">
        <w:t>imperfekti-muotoa</w:t>
      </w:r>
      <w:proofErr w:type="gramEnd"/>
      <w:r w:rsidR="000A66AB" w:rsidRPr="00D8306B">
        <w:t>.</w:t>
      </w:r>
      <w:r w:rsidR="000A66AB">
        <w:t xml:space="preserve"> </w:t>
      </w:r>
      <w:r w:rsidR="003E57BE">
        <w:t>Keskeisiä muistettavia asioita tulosten esittämisessä ovat mm. lukuarvojen pitäminen sopivassa suuruusluokassa käyttäen tarvittaessa yksikkömuunnoksia ja desimaalilukujen pyöristystä.</w:t>
      </w:r>
    </w:p>
    <w:p w14:paraId="05362196" w14:textId="77777777" w:rsidR="00444391" w:rsidRPr="00444391" w:rsidRDefault="006E6344" w:rsidP="003F5076">
      <w:r>
        <w:t xml:space="preserve">Esimerkiksi tilastollisten testien </w:t>
      </w:r>
      <w:r>
        <w:rPr>
          <w:i/>
          <w:iCs/>
        </w:rPr>
        <w:t>p</w:t>
      </w:r>
      <w:r>
        <w:t>-arvojen esittämisessä</w:t>
      </w:r>
      <w:r w:rsidR="00C44358">
        <w:t xml:space="preserve"> tulee käyttää kolmea tai korkeintaan neljää desimaalia, ja jos tilasto-ohjelman mukaan </w:t>
      </w:r>
      <w:r w:rsidR="00C44358">
        <w:rPr>
          <w:i/>
          <w:iCs/>
        </w:rPr>
        <w:t>p</w:t>
      </w:r>
      <w:r w:rsidR="00C44358">
        <w:t xml:space="preserve">-arvo olisi </w:t>
      </w:r>
      <w:r w:rsidR="003F5076">
        <w:t>valitulla</w:t>
      </w:r>
      <w:r w:rsidR="00C44358">
        <w:t xml:space="preserve"> desimaalien määrällä 0, esitetään tulos muodossa </w:t>
      </w:r>
      <m:oMath>
        <m:r>
          <w:rPr>
            <w:rFonts w:ascii="Cambria Math" w:hAnsi="Cambria Math"/>
          </w:rPr>
          <m:t>p&lt;0,001</m:t>
        </m:r>
      </m:oMath>
      <w:r w:rsidR="003F5076">
        <w:t xml:space="preserve"> (tai </w:t>
      </w:r>
      <m:oMath>
        <m:r>
          <w:rPr>
            <w:rFonts w:ascii="Cambria Math" w:hAnsi="Cambria Math"/>
          </w:rPr>
          <m:t>p&lt;0,0001</m:t>
        </m:r>
      </m:oMath>
      <w:r w:rsidR="003F5076">
        <w:t>)</w:t>
      </w:r>
      <w:r w:rsidR="00C44358">
        <w:t>.</w:t>
      </w:r>
      <w:r w:rsidR="00413431">
        <w:t xml:space="preserve"> Lisäksi tilastollisten testien tapauksessa tulee esittää käytetyn testin nimi</w:t>
      </w:r>
      <w:r w:rsidR="00710229">
        <w:t>, siihen</w:t>
      </w:r>
      <w:r w:rsidR="00413431">
        <w:t xml:space="preserve"> liittyvän teoreettisen jakauman</w:t>
      </w:r>
      <w:r w:rsidR="00C41E31">
        <w:t xml:space="preserve"> symboli</w:t>
      </w:r>
      <w:r w:rsidR="00FE14DC">
        <w:t xml:space="preserve"> kursivoituna,</w:t>
      </w:r>
      <w:r w:rsidR="00413431">
        <w:t xml:space="preserve"> vapausaste</w:t>
      </w:r>
      <w:r w:rsidR="00FE14DC">
        <w:t>e</w:t>
      </w:r>
      <w:r w:rsidR="00413431">
        <w:t>t ja testisuureen arvo esim. 3–</w:t>
      </w:r>
      <w:proofErr w:type="gramStart"/>
      <w:r w:rsidR="00413431">
        <w:t>4:llä</w:t>
      </w:r>
      <w:proofErr w:type="gramEnd"/>
      <w:r w:rsidR="00413431">
        <w:t xml:space="preserve"> merkitsevällä numerolla (esim. </w:t>
      </w:r>
      <w:r w:rsidR="00260DE7">
        <w:t>”</w:t>
      </w:r>
      <w:r w:rsidR="00413431">
        <w:t xml:space="preserve">yksisuuntainen varianssianalyysi, </w:t>
      </w:r>
      <m:oMath>
        <m:sSub>
          <m:sSubPr>
            <m:ctrlPr>
              <w:rPr>
                <w:rFonts w:ascii="Cambria Math" w:hAnsi="Cambria Math"/>
                <w:i/>
              </w:rPr>
            </m:ctrlPr>
          </m:sSubPr>
          <m:e>
            <m:r>
              <w:rPr>
                <w:rFonts w:ascii="Cambria Math" w:hAnsi="Cambria Math"/>
              </w:rPr>
              <m:t>F</m:t>
            </m:r>
          </m:e>
          <m:sub>
            <m:r>
              <w:rPr>
                <w:rFonts w:ascii="Cambria Math" w:hAnsi="Cambria Math"/>
              </w:rPr>
              <m:t>2,27</m:t>
            </m:r>
          </m:sub>
        </m:sSub>
        <m:r>
          <w:rPr>
            <w:rFonts w:ascii="Cambria Math" w:hAnsi="Cambria Math"/>
          </w:rPr>
          <m:t>=4,27, p=0,024</m:t>
        </m:r>
      </m:oMath>
      <w:r w:rsidR="00260DE7">
        <w:t>”</w:t>
      </w:r>
      <w:r w:rsidR="00C46FEE">
        <w:t xml:space="preserve"> tilanteessa, missä </w:t>
      </w:r>
      <w:r w:rsidR="00C46FEE" w:rsidRPr="00C46FEE">
        <w:rPr>
          <w:i/>
          <w:iCs/>
        </w:rPr>
        <w:t>F</w:t>
      </w:r>
      <w:r w:rsidR="00C46FEE">
        <w:t xml:space="preserve">-jakauman </w:t>
      </w:r>
      <w:r w:rsidR="00C46FEE" w:rsidRPr="00C46FEE">
        <w:t>vapaus</w:t>
      </w:r>
      <w:r w:rsidR="00C46FEE">
        <w:softHyphen/>
      </w:r>
      <w:r w:rsidR="00C46FEE" w:rsidRPr="00C46FEE">
        <w:t>asteet</w:t>
      </w:r>
      <w:r w:rsidR="00C46FEE">
        <w:t xml:space="preserve"> ovat olleet </w:t>
      </w:r>
      <w:r w:rsidR="00260DE7">
        <w:t>2</w:t>
      </w:r>
      <w:r w:rsidR="00C46FEE">
        <w:t xml:space="preserve"> ja </w:t>
      </w:r>
      <w:r w:rsidR="00260DE7">
        <w:t>27</w:t>
      </w:r>
      <w:r w:rsidR="00413431">
        <w:t>).</w:t>
      </w:r>
      <w:r w:rsidR="003E57BE">
        <w:t xml:space="preserve"> Kuitenkin esim. tutkimuspaikan maan</w:t>
      </w:r>
      <w:r w:rsidR="00102BD7">
        <w:softHyphen/>
      </w:r>
      <w:r w:rsidR="003E57BE">
        <w:t>tieteellisissä koordinaateissa desimaaleja tulee olla</w:t>
      </w:r>
      <w:r w:rsidR="00102BD7">
        <w:t xml:space="preserve"> 4–5 kappaletta, jotta sijaintitarkkuus on riittävä</w:t>
      </w:r>
      <w:r w:rsidR="00AD3C55">
        <w:t>n suuri</w:t>
      </w:r>
      <w:r w:rsidR="00102BD7">
        <w:t>.</w:t>
      </w:r>
      <w:r w:rsidR="003E57BE">
        <w:t xml:space="preserve"> Huomaathan, että desimaaliluvuissa tulee</w:t>
      </w:r>
      <w:r w:rsidR="00102BD7">
        <w:t xml:space="preserve"> käyttää</w:t>
      </w:r>
      <w:r w:rsidR="003E57BE">
        <w:t xml:space="preserve"> </w:t>
      </w:r>
      <w:r w:rsidR="00102BD7">
        <w:t>suomen kielellä kirjoitettaessa poikkeuksetta</w:t>
      </w:r>
      <w:r w:rsidR="003E57BE">
        <w:t xml:space="preserve"> desimaalipilkkuja eikä -pisteitä!</w:t>
      </w:r>
    </w:p>
    <w:p w14:paraId="08B33157" w14:textId="77777777" w:rsidR="00E1451D" w:rsidRDefault="00E1451D" w:rsidP="00D31524">
      <w:pPr>
        <w:pStyle w:val="Otsikko2"/>
      </w:pPr>
      <w:bookmarkStart w:id="5" w:name="_Toc113525653"/>
      <w:r>
        <w:t>Kuvat ja taulukot</w:t>
      </w:r>
      <w:bookmarkEnd w:id="5"/>
    </w:p>
    <w:p w14:paraId="5D7892C5" w14:textId="77777777" w:rsidR="00E1451D" w:rsidRDefault="00E1451D" w:rsidP="00E1451D">
      <w:pPr>
        <w:pStyle w:val="Otsikko3"/>
      </w:pPr>
      <w:bookmarkStart w:id="6" w:name="_Toc113525654"/>
      <w:r>
        <w:t>Kuva- ja taulukkotekstit</w:t>
      </w:r>
      <w:bookmarkEnd w:id="6"/>
    </w:p>
    <w:p w14:paraId="75A38A4C" w14:textId="77777777" w:rsidR="00D31524" w:rsidRDefault="00E1451D" w:rsidP="00D31524">
      <w:pPr>
        <w:pStyle w:val="Normaalitekstiensimminenkappale"/>
      </w:pPr>
      <w:r>
        <w:t>Kuvien ja taulukoiden kohdalla on tärkeää muistaa, että niissä tulee olla kuva- ja taulukkotekstit, jotka ovat riittävän tarkat kuvan tai taulukon sisällön ymmärtämiseksi ilman varsinaiseen tekstiin turvautumista.</w:t>
      </w:r>
      <w:r w:rsidR="00486FCB">
        <w:t xml:space="preserve"> Taulukkoteksti tulee taulukon yläpuolelle ja kuvateksti kuvan alapuolelle</w:t>
      </w:r>
      <w:bookmarkStart w:id="7" w:name="_Toc228774453"/>
      <w:r w:rsidR="00D80C65">
        <w:t>, ja niiden tulee mahtua samalle sivulle kuvan tai taulukon kanssa</w:t>
      </w:r>
      <w:r w:rsidR="00AD3C55">
        <w:t>. N</w:t>
      </w:r>
      <w:r w:rsidR="00455AD7">
        <w:t>ä</w:t>
      </w:r>
      <w:r w:rsidR="00AD3C55">
        <w:t>iden</w:t>
      </w:r>
      <w:r w:rsidR="00455AD7">
        <w:t xml:space="preserve"> tekstien</w:t>
      </w:r>
      <w:r w:rsidR="00AD3C55">
        <w:t xml:space="preserve"> kohdalla tulee käyttää dokumenttipohjassa määriteltyjä tyylejä Kuvateksti ja Tauluk</w:t>
      </w:r>
      <w:r w:rsidR="00486FCB">
        <w:t>k</w:t>
      </w:r>
      <w:r w:rsidR="00AD3C55">
        <w:t>oteksti.</w:t>
      </w:r>
      <w:r w:rsidR="00486FCB">
        <w:t xml:space="preserve"> Lisäksi sanat taulukko ja kuva tulee kirjoittaa su</w:t>
      </w:r>
      <w:r w:rsidR="00692AE1">
        <w:t>u</w:t>
      </w:r>
      <w:r w:rsidR="00486FCB">
        <w:t>raakkosin</w:t>
      </w:r>
      <w:r w:rsidR="00710229">
        <w:t xml:space="preserve"> kuva- tai taulukkotekstin edellä</w:t>
      </w:r>
      <w:r w:rsidR="00486FCB">
        <w:t>. Taulukkoja varten on myös lisätyylit Taulukon teksti ja Taulukon selite, joita on tarkoitus käyttää tauluko</w:t>
      </w:r>
      <w:r w:rsidR="00692AE1">
        <w:t>n</w:t>
      </w:r>
      <w:r w:rsidR="00486FCB">
        <w:t xml:space="preserve"> </w:t>
      </w:r>
      <w:r w:rsidR="00692AE1">
        <w:t xml:space="preserve">sisällä </w:t>
      </w:r>
      <w:r w:rsidR="00486FCB">
        <w:t>olevien tekstien</w:t>
      </w:r>
      <w:r w:rsidR="00692AE1">
        <w:t xml:space="preserve"> </w:t>
      </w:r>
      <w:r w:rsidR="00710229">
        <w:t>kirjoitta</w:t>
      </w:r>
      <w:r w:rsidR="00692AE1">
        <w:t>miseen</w:t>
      </w:r>
      <w:r w:rsidR="00486FCB">
        <w:t xml:space="preserve"> ja taulukon </w:t>
      </w:r>
      <w:r w:rsidR="00692AE1">
        <w:t>sisään laitettujen lisämerkintöjen selittämiseen taulukon alla.</w:t>
      </w:r>
      <w:r w:rsidR="00155D7B">
        <w:t xml:space="preserve"> Jos kuva tai taulukko on lähteestä, muista</w:t>
      </w:r>
      <w:r w:rsidR="00320707">
        <w:t>than</w:t>
      </w:r>
      <w:r w:rsidR="00155D7B">
        <w:t xml:space="preserve"> viitata</w:t>
      </w:r>
      <w:r w:rsidR="00447E2E">
        <w:t xml:space="preserve"> lähteeseen asianmukaisesti.</w:t>
      </w:r>
    </w:p>
    <w:p w14:paraId="1DFD73AE" w14:textId="77777777" w:rsidR="00943BCC" w:rsidRPr="00216066" w:rsidRDefault="00D31524" w:rsidP="00AD3C55">
      <w:pPr>
        <w:pStyle w:val="Taulukkoteksti"/>
      </w:pPr>
      <w:bookmarkStart w:id="8" w:name="_Toc505699314"/>
      <w:r w:rsidRPr="00216066">
        <w:t xml:space="preserve">TAULUKKO </w:t>
      </w:r>
      <w:r w:rsidR="00A73016">
        <w:fldChar w:fldCharType="begin"/>
      </w:r>
      <w:r w:rsidR="00A73016">
        <w:instrText xml:space="preserve"> SEQ TAULUKKO \* ARABIC </w:instrText>
      </w:r>
      <w:r w:rsidR="00A73016">
        <w:fldChar w:fldCharType="separate"/>
      </w:r>
      <w:r w:rsidR="000A66AB">
        <w:rPr>
          <w:noProof/>
        </w:rPr>
        <w:t>1</w:t>
      </w:r>
      <w:r w:rsidR="00A73016">
        <w:rPr>
          <w:noProof/>
        </w:rPr>
        <w:fldChar w:fldCharType="end"/>
      </w:r>
      <w:r w:rsidRPr="00216066">
        <w:t xml:space="preserve"> </w:t>
      </w:r>
      <w:r w:rsidR="00202889" w:rsidRPr="00216066">
        <w:tab/>
      </w:r>
      <w:r w:rsidR="00882C15" w:rsidRPr="00216066">
        <w:t xml:space="preserve">Esimerkki </w:t>
      </w:r>
      <w:r w:rsidR="00486FCB">
        <w:t>t</w:t>
      </w:r>
      <w:r w:rsidR="00DB083B" w:rsidRPr="00216066">
        <w:t>auluk</w:t>
      </w:r>
      <w:bookmarkEnd w:id="7"/>
      <w:r w:rsidR="00B47687" w:rsidRPr="00216066">
        <w:t xml:space="preserve">on </w:t>
      </w:r>
      <w:r w:rsidR="00692AE1">
        <w:t>kuvaus</w:t>
      </w:r>
      <w:r w:rsidR="00B47687" w:rsidRPr="00216066">
        <w:t>tekstistä</w:t>
      </w:r>
      <w:bookmarkEnd w:id="8"/>
      <w:r w:rsidR="00692AE1">
        <w:t>, jossa tyylinä tulee olla Taulukkoteksti</w:t>
      </w:r>
      <w:r w:rsidR="00623F19">
        <w:t>.</w:t>
      </w:r>
      <w:r w:rsidR="00AD3C55">
        <w:t xml:space="preserve"> </w:t>
      </w:r>
      <w:r w:rsidR="00155D7B">
        <w:t>M</w:t>
      </w:r>
      <w:r w:rsidR="00486FCB">
        <w:t>yöhemmät rivit sisennet</w:t>
      </w:r>
      <w:r w:rsidR="001A68AB">
        <w:t>ään tällöin automaattisesti</w:t>
      </w:r>
      <w:r w:rsidR="00486FCB">
        <w:t>.</w:t>
      </w:r>
    </w:p>
    <w:p w14:paraId="1F4BAD9C" w14:textId="77777777" w:rsidR="00A01151" w:rsidRDefault="00D31524" w:rsidP="00202889">
      <w:pPr>
        <w:pStyle w:val="Kuvateksti"/>
      </w:pPr>
      <w:bookmarkStart w:id="9" w:name="_Toc228774504"/>
      <w:bookmarkStart w:id="10" w:name="_Toc229984067"/>
      <w:bookmarkStart w:id="11" w:name="_Toc505699264"/>
      <w:r>
        <w:t>KUV</w:t>
      </w:r>
      <w:r w:rsidR="00623F19">
        <w:t>A</w:t>
      </w:r>
      <w:r>
        <w:t xml:space="preserve"> </w:t>
      </w:r>
      <w:r w:rsidR="00A73016">
        <w:fldChar w:fldCharType="begin"/>
      </w:r>
      <w:r w:rsidR="00A73016">
        <w:instrText xml:space="preserve"> SEQ KUVIO \* ARABIC </w:instrText>
      </w:r>
      <w:r w:rsidR="00A73016">
        <w:fldChar w:fldCharType="separate"/>
      </w:r>
      <w:r w:rsidR="000A66AB">
        <w:rPr>
          <w:noProof/>
        </w:rPr>
        <w:t>1</w:t>
      </w:r>
      <w:r w:rsidR="00A73016">
        <w:rPr>
          <w:noProof/>
        </w:rPr>
        <w:fldChar w:fldCharType="end"/>
      </w:r>
      <w:r>
        <w:t xml:space="preserve"> </w:t>
      </w:r>
      <w:r w:rsidR="00202889">
        <w:tab/>
      </w:r>
      <w:r w:rsidR="00882C15">
        <w:t xml:space="preserve">Esimerkki </w:t>
      </w:r>
      <w:r w:rsidR="00486FCB">
        <w:t>k</w:t>
      </w:r>
      <w:r w:rsidR="00882C15">
        <w:t>uv</w:t>
      </w:r>
      <w:bookmarkEnd w:id="9"/>
      <w:bookmarkEnd w:id="10"/>
      <w:r w:rsidR="00623F19">
        <w:t>a</w:t>
      </w:r>
      <w:r w:rsidR="00B47687">
        <w:t>n selitetekstistä</w:t>
      </w:r>
      <w:bookmarkEnd w:id="11"/>
      <w:r w:rsidR="00692AE1">
        <w:t>, jossa tyylinä tulee olla Kuvateksti</w:t>
      </w:r>
      <w:r w:rsidR="00623F19">
        <w:t>.</w:t>
      </w:r>
      <w:r w:rsidR="001A68AB">
        <w:t xml:space="preserve"> Tällöin tekstit sisennetään oikeaoppisesti, </w:t>
      </w:r>
      <w:r w:rsidR="00B6538F">
        <w:t>jos</w:t>
      </w:r>
      <w:r w:rsidR="001A68AB">
        <w:t xml:space="preserve"> niiden pituus on useita rivejä.</w:t>
      </w:r>
    </w:p>
    <w:p w14:paraId="354FF384" w14:textId="77777777" w:rsidR="00444391" w:rsidRDefault="00444391" w:rsidP="00444391">
      <w:pPr>
        <w:pStyle w:val="Normaalitekstiensimminenkappale"/>
      </w:pPr>
      <w:r>
        <w:t xml:space="preserve">Kuvien ja taulukoiden jälkeen teksti alkaa vasemmasta </w:t>
      </w:r>
      <w:r w:rsidR="001A68AB">
        <w:t>marginaali</w:t>
      </w:r>
      <w:r>
        <w:t>sta</w:t>
      </w:r>
      <w:r w:rsidR="00692AE1">
        <w:t xml:space="preserve"> eli tyylinä </w:t>
      </w:r>
      <w:r w:rsidR="001A68AB">
        <w:t xml:space="preserve">käytetään: </w:t>
      </w:r>
      <w:r w:rsidR="00692AE1">
        <w:t>Normaali teksti ensimmäinen kappale</w:t>
      </w:r>
      <w:r>
        <w:t>. Jokaiseen kuvaan ja taulukkoon tulee viitata</w:t>
      </w:r>
      <w:r w:rsidR="001A68AB">
        <w:t xml:space="preserve"> tekstin puolelta</w:t>
      </w:r>
      <w:r>
        <w:t>.</w:t>
      </w:r>
      <w:r w:rsidR="00E50EEC">
        <w:t xml:space="preserve"> Tässä viittauksessa teksti ”kuva” tai ”taulukko” kirjoitetaan pienellä alkukirjaimella</w:t>
      </w:r>
      <w:r w:rsidR="00320707">
        <w:t xml:space="preserve"> suomeksi kirjoitettaessa</w:t>
      </w:r>
      <w:r w:rsidR="00E50EEC">
        <w:t>.</w:t>
      </w:r>
      <w:r w:rsidR="00AF57E5">
        <w:t xml:space="preserve"> Kuv</w:t>
      </w:r>
      <w:r w:rsidR="001A68AB">
        <w:t>at</w:t>
      </w:r>
      <w:r w:rsidR="00AF57E5">
        <w:t xml:space="preserve"> ja tauluko</w:t>
      </w:r>
      <w:r w:rsidR="001A68AB">
        <w:t>t tulee</w:t>
      </w:r>
      <w:r w:rsidR="00AF57E5">
        <w:t xml:space="preserve"> numeroi</w:t>
      </w:r>
      <w:r w:rsidR="001A68AB">
        <w:t>da</w:t>
      </w:r>
      <w:r w:rsidR="00AF57E5">
        <w:t xml:space="preserve"> juoksevilla </w:t>
      </w:r>
      <w:r w:rsidR="001A68AB">
        <w:t xml:space="preserve">arabialaisilla </w:t>
      </w:r>
      <w:r w:rsidR="00AF57E5">
        <w:t>numerosarjoilla</w:t>
      </w:r>
      <w:r w:rsidR="001A68AB">
        <w:t xml:space="preserve"> siten, </w:t>
      </w:r>
      <w:r w:rsidR="001A68AB">
        <w:lastRenderedPageBreak/>
        <w:t>että molemmille on omat sarjansa</w:t>
      </w:r>
      <w:r w:rsidR="00AF57E5">
        <w:t xml:space="preserve">. </w:t>
      </w:r>
      <w:r w:rsidR="0002046B">
        <w:t>Kukin kuva ja taulukko tulisi s</w:t>
      </w:r>
      <w:r w:rsidR="00AF57E5">
        <w:t>ijoitta</w:t>
      </w:r>
      <w:r w:rsidR="0002046B">
        <w:t>a</w:t>
      </w:r>
      <w:r w:rsidR="00AF57E5">
        <w:t xml:space="preserve"> lähelle</w:t>
      </w:r>
      <w:r w:rsidR="0002046B">
        <w:t xml:space="preserve"> kyseistä viittausta – mielellään heti viittauksen</w:t>
      </w:r>
      <w:r w:rsidR="004E3392">
        <w:t xml:space="preserve"> sisältävän tekstikappaleen</w:t>
      </w:r>
      <w:r w:rsidR="0002046B">
        <w:t xml:space="preserve"> jälkeen</w:t>
      </w:r>
      <w:r w:rsidR="00AF57E5">
        <w:t>.</w:t>
      </w:r>
    </w:p>
    <w:p w14:paraId="573DF17C" w14:textId="77777777" w:rsidR="00444391" w:rsidRDefault="00444391" w:rsidP="00444391">
      <w:pPr>
        <w:pStyle w:val="Otsikko3"/>
      </w:pPr>
      <w:bookmarkStart w:id="12" w:name="_Toc113525655"/>
      <w:r>
        <w:t>Kuvat</w:t>
      </w:r>
      <w:bookmarkEnd w:id="12"/>
    </w:p>
    <w:p w14:paraId="7E65F66A" w14:textId="77777777" w:rsidR="00444391" w:rsidRDefault="00444391" w:rsidP="00444391">
      <w:pPr>
        <w:pStyle w:val="Normaalitekstiensimminenkappale"/>
      </w:pPr>
      <w:r>
        <w:t>K</w:t>
      </w:r>
      <w:r w:rsidR="00B6538F">
        <w:t>uvat tulee sijoittaa palstan sisään</w:t>
      </w:r>
      <w:r w:rsidR="00D80C65">
        <w:t xml:space="preserve"> (</w:t>
      </w:r>
      <w:proofErr w:type="spellStart"/>
      <w:r w:rsidR="00D80C65">
        <w:rPr>
          <w:i/>
          <w:iCs/>
        </w:rPr>
        <w:t>Wrapping</w:t>
      </w:r>
      <w:proofErr w:type="spellEnd"/>
      <w:r w:rsidR="00D80C65">
        <w:rPr>
          <w:i/>
          <w:iCs/>
        </w:rPr>
        <w:t xml:space="preserve">: Top and </w:t>
      </w:r>
      <w:proofErr w:type="spellStart"/>
      <w:r w:rsidR="00D80C65">
        <w:rPr>
          <w:i/>
          <w:iCs/>
        </w:rPr>
        <w:t>Bottom</w:t>
      </w:r>
      <w:proofErr w:type="spellEnd"/>
      <w:r w:rsidR="00D80C65">
        <w:t>)</w:t>
      </w:r>
      <w:r w:rsidR="00B6538F">
        <w:t xml:space="preserve"> k</w:t>
      </w:r>
      <w:r>
        <w:t>eskitettynä</w:t>
      </w:r>
      <w:r w:rsidR="00320707">
        <w:t xml:space="preserve"> (</w:t>
      </w:r>
      <w:proofErr w:type="spellStart"/>
      <w:r w:rsidR="00320707" w:rsidRPr="00D80C65">
        <w:rPr>
          <w:i/>
          <w:iCs/>
        </w:rPr>
        <w:t>Center</w:t>
      </w:r>
      <w:r w:rsidR="00D80C65" w:rsidRPr="00D80C65">
        <w:rPr>
          <w:i/>
          <w:iCs/>
        </w:rPr>
        <w:t>ed</w:t>
      </w:r>
      <w:proofErr w:type="spellEnd"/>
      <w:r w:rsidR="00320707">
        <w:t>)</w:t>
      </w:r>
      <w:r>
        <w:t>.</w:t>
      </w:r>
      <w:r w:rsidR="00AB0E56">
        <w:t xml:space="preserve"> Kuvana voidaan esittää kaikenlaisia graafisia esityksiä, kuten valokuvia, piirroksia, kaavioita</w:t>
      </w:r>
      <w:r w:rsidR="00395CC9">
        <w:t>, karttoja ja tilastokuvaajia.</w:t>
      </w:r>
      <w:r>
        <w:t xml:space="preserve"> </w:t>
      </w:r>
      <w:r w:rsidR="00395CC9">
        <w:t>Tilastokuvaajissa tulee esittää keskilukujen lisäksi aineistossa todetun hajonnan määrä ja otoskoot jollakin tavalla. Esim. otoskeskiarvot pylväinä ja otoskeskiarvo, keskiarvon keskivirhe tai luottamusväli kunkin pylvään päällä janana</w:t>
      </w:r>
      <w:r w:rsidR="00042626">
        <w:t xml:space="preserve"> (k</w:t>
      </w:r>
      <w:r w:rsidR="006E6344">
        <w:t>s.</w:t>
      </w:r>
      <w:r w:rsidR="00042626">
        <w:t xml:space="preserve"> kuva 1)</w:t>
      </w:r>
      <w:r w:rsidR="00395CC9">
        <w:t>.</w:t>
      </w:r>
    </w:p>
    <w:p w14:paraId="28AB2E94" w14:textId="77777777" w:rsidR="00042626" w:rsidRDefault="002D4455" w:rsidP="002D4455">
      <w:pPr>
        <w:ind w:firstLine="0"/>
      </w:pPr>
      <w:r>
        <w:rPr>
          <w:noProof/>
          <w:szCs w:val="24"/>
          <w:lang w:eastAsia="fi-FI"/>
        </w:rPr>
        <w:drawing>
          <wp:anchor distT="0" distB="0" distL="114300" distR="114300" simplePos="0" relativeHeight="251658240" behindDoc="0" locked="0" layoutInCell="1" allowOverlap="1" wp14:anchorId="16BB194A" wp14:editId="22C5DBFD">
            <wp:simplePos x="0" y="0"/>
            <wp:positionH relativeFrom="column">
              <wp:align>center</wp:align>
            </wp:positionH>
            <wp:positionV relativeFrom="paragraph">
              <wp:posOffset>191135</wp:posOffset>
            </wp:positionV>
            <wp:extent cx="3862800" cy="2566800"/>
            <wp:effectExtent l="0" t="0" r="0" b="0"/>
            <wp:wrapTopAndBottom/>
            <wp:docPr id="4" name="Picture 4" descr="Hietatokkojen Imumatoloistutkimuksen koealtaiden loismäärissä oli koirailla enemmän vaihtelua altaiden välillä kuin naara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ietatokkojen Imumatoloistutkimuksen koealtaiden loismäärissä oli koirailla enemmän vaihtelua altaiden välillä kuin naaraill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62800" cy="2566800"/>
                    </a:xfrm>
                    <a:prstGeom prst="rect">
                      <a:avLst/>
                    </a:prstGeom>
                    <a:noFill/>
                  </pic:spPr>
                </pic:pic>
              </a:graphicData>
            </a:graphic>
            <wp14:sizeRelH relativeFrom="margin">
              <wp14:pctWidth>0</wp14:pctWidth>
            </wp14:sizeRelH>
            <wp14:sizeRelV relativeFrom="margin">
              <wp14:pctHeight>0</wp14:pctHeight>
            </wp14:sizeRelV>
          </wp:anchor>
        </w:drawing>
      </w:r>
    </w:p>
    <w:p w14:paraId="4A26B729" w14:textId="77777777" w:rsidR="00042626" w:rsidRDefault="00042626" w:rsidP="00042626">
      <w:pPr>
        <w:pStyle w:val="Kuvateksti"/>
      </w:pPr>
      <w:r w:rsidRPr="00042626">
        <w:t>K</w:t>
      </w:r>
      <w:r>
        <w:t>UVA</w:t>
      </w:r>
      <w:r w:rsidRPr="00042626">
        <w:t xml:space="preserve"> 1</w:t>
      </w:r>
      <w:r>
        <w:tab/>
      </w:r>
      <w:proofErr w:type="spellStart"/>
      <w:r w:rsidRPr="00042626">
        <w:rPr>
          <w:i/>
          <w:iCs/>
        </w:rPr>
        <w:t>Diplostomum</w:t>
      </w:r>
      <w:proofErr w:type="spellEnd"/>
      <w:r w:rsidRPr="00042626">
        <w:rPr>
          <w:i/>
          <w:iCs/>
        </w:rPr>
        <w:t xml:space="preserve"> </w:t>
      </w:r>
      <w:proofErr w:type="spellStart"/>
      <w:r w:rsidRPr="00042626">
        <w:rPr>
          <w:i/>
          <w:iCs/>
        </w:rPr>
        <w:t>pseudospathaceum</w:t>
      </w:r>
      <w:proofErr w:type="spellEnd"/>
      <w:r w:rsidRPr="00042626">
        <w:t xml:space="preserve"> -imumatoloisten määrän keskiarvo (± keskiarvon keskivirhe) naaras- ja </w:t>
      </w:r>
      <w:proofErr w:type="spellStart"/>
      <w:r w:rsidRPr="00042626">
        <w:t>koirashietatokoissa</w:t>
      </w:r>
      <w:proofErr w:type="spellEnd"/>
      <w:r w:rsidRPr="00042626">
        <w:t xml:space="preserve"> (</w:t>
      </w:r>
      <w:proofErr w:type="spellStart"/>
      <w:r w:rsidRPr="00042626">
        <w:rPr>
          <w:i/>
          <w:iCs/>
        </w:rPr>
        <w:t>Pomatoschistus</w:t>
      </w:r>
      <w:proofErr w:type="spellEnd"/>
      <w:r w:rsidRPr="00042626">
        <w:rPr>
          <w:i/>
          <w:iCs/>
        </w:rPr>
        <w:t xml:space="preserve"> </w:t>
      </w:r>
      <w:proofErr w:type="spellStart"/>
      <w:r w:rsidRPr="00042626">
        <w:rPr>
          <w:i/>
          <w:iCs/>
        </w:rPr>
        <w:t>minutus</w:t>
      </w:r>
      <w:proofErr w:type="spellEnd"/>
      <w:r w:rsidRPr="00042626">
        <w:t xml:space="preserve">) kolmessa koealtaassa kokeellisen loisaltistuksen jälkeen. Otoskoko kussakin ryhmässä oli </w:t>
      </w:r>
      <m:oMath>
        <m:r>
          <w:rPr>
            <w:rFonts w:ascii="Cambria Math" w:hAnsi="Cambria Math"/>
          </w:rPr>
          <m:t>n=5</m:t>
        </m:r>
      </m:oMath>
      <w:r w:rsidRPr="00042626">
        <w:t xml:space="preserve"> eli yhteensä kaikkiaan</w:t>
      </w:r>
      <w:r w:rsidR="0037647C" w:rsidRPr="00042626">
        <w:t xml:space="preserve"> 30</w:t>
      </w:r>
      <w:r w:rsidRPr="00042626">
        <w:t xml:space="preserve"> yksilöä (Karvonen </w:t>
      </w:r>
      <w:r w:rsidR="008F5464">
        <w:t>ja</w:t>
      </w:r>
      <w:r w:rsidRPr="00042626">
        <w:t xml:space="preserve"> Lindström 2018).</w:t>
      </w:r>
    </w:p>
    <w:p w14:paraId="4A4D801A" w14:textId="77777777" w:rsidR="00490795" w:rsidRPr="00042626" w:rsidRDefault="00490795" w:rsidP="00490795">
      <w:pPr>
        <w:pStyle w:val="Normaalitekstiensimminenkappale"/>
      </w:pPr>
      <w:r>
        <w:t>Kuvatekstin tulee tuoda esille, mitä pylväät ja janat esittävät. Tilastokuvaajissa tulee myös olla riittävät akseleiden asteikot ja muut selitteet sekä yksikkö. Kuvassa tai kuvatekstissä tulee myös kertoa kuvassa käytettyjen värien tai muiden täyttöjen merkitykset. Turhia koristeluja tulisi tieteellisissä kuvissa välttää. Jos on tarpeen laittaa useita pikkukuvia saman dokumentin kuvan sisään, tulee osakuvat nimetä mielellään kirjaimilla ja selittää niiden asiasisältö kuvatekstissä kyseisiä kirjaimia käyttäen.</w:t>
      </w:r>
      <w:r w:rsidR="0037647C">
        <w:t xml:space="preserve"> Kirjoittajien tulee kuitenkin varmistaa, että kuvissa olevat tekstit ovat</w:t>
      </w:r>
      <w:r w:rsidR="00B5286C">
        <w:t xml:space="preserve"> riittävän suuria luettavuuden varmistamiseksi (tulisi olla samaa luokkaa kuvatekstin kanssa).</w:t>
      </w:r>
    </w:p>
    <w:p w14:paraId="1A3847FB" w14:textId="77777777" w:rsidR="00444391" w:rsidRDefault="00444391" w:rsidP="00444391">
      <w:pPr>
        <w:pStyle w:val="Otsikko3"/>
      </w:pPr>
      <w:bookmarkStart w:id="13" w:name="_Toc113525656"/>
      <w:r>
        <w:t>Taulukot</w:t>
      </w:r>
      <w:bookmarkEnd w:id="13"/>
    </w:p>
    <w:p w14:paraId="7C2E1630" w14:textId="77777777" w:rsidR="00444391" w:rsidRDefault="00444391" w:rsidP="00444391">
      <w:pPr>
        <w:pStyle w:val="Normaalitekstiensimminenkappale"/>
      </w:pPr>
      <w:r>
        <w:t xml:space="preserve">Taulukoiden formaatti </w:t>
      </w:r>
      <w:r w:rsidR="00C44358">
        <w:t>pitää tehdä tekstinkäsittelyohjelman puolella yhden</w:t>
      </w:r>
      <w:r w:rsidR="00B5286C">
        <w:softHyphen/>
      </w:r>
      <w:r w:rsidR="00C44358">
        <w:t xml:space="preserve">mukaiseksi. Taulukoita ei siis saa suoraan kopioida esim. SPSS-ohjelman raportista vaan </w:t>
      </w:r>
      <w:r w:rsidR="00455AD7">
        <w:t>n</w:t>
      </w:r>
      <w:r w:rsidR="00C44358">
        <w:t xml:space="preserve">e tulee laatia </w:t>
      </w:r>
      <w:r w:rsidR="00455AD7">
        <w:t>tilasto-</w:t>
      </w:r>
      <w:r w:rsidR="00C44358">
        <w:t xml:space="preserve">ohjelmasta saatuja lukuarvoja käyttäen </w:t>
      </w:r>
      <w:r w:rsidR="00C44358">
        <w:lastRenderedPageBreak/>
        <w:t>suomentamalla</w:t>
      </w:r>
      <w:r w:rsidR="00065331">
        <w:t xml:space="preserve"> tekstit ja käyttämällä arvoille sopivaa merkitsevien numeroiden tai desimaalien määrää. Kirjoitusohjeeseen on valittu taulukkomuoto, jossa ei käytetä pystyviivoja</w:t>
      </w:r>
      <w:r w:rsidR="00447E2E">
        <w:t>, värejä tai varjostuksia</w:t>
      </w:r>
      <w:r w:rsidR="00065331">
        <w:t xml:space="preserve"> ollenkaan ja vaakaviivojakin vain rajoitetusti, eli yksi taulukon levyinen </w:t>
      </w:r>
      <w:r w:rsidR="00BD54C1">
        <w:t>kaksois</w:t>
      </w:r>
      <w:r w:rsidR="00065331">
        <w:t xml:space="preserve">viiva sekä taulukon ylä- </w:t>
      </w:r>
      <w:r w:rsidR="006146D6">
        <w:t>että</w:t>
      </w:r>
      <w:r w:rsidR="00065331">
        <w:t xml:space="preserve"> alareunaan </w:t>
      </w:r>
      <w:r w:rsidR="006146D6">
        <w:t>ja vielä</w:t>
      </w:r>
      <w:r w:rsidR="00065331">
        <w:t xml:space="preserve"> yksi </w:t>
      </w:r>
      <w:r w:rsidR="00BD54C1">
        <w:t xml:space="preserve">ohut viiva </w:t>
      </w:r>
      <w:r w:rsidR="00065331">
        <w:t>sarakeotsikoiden alle (ks. taulukko 1)</w:t>
      </w:r>
      <w:r>
        <w:t xml:space="preserve">. </w:t>
      </w:r>
      <w:r w:rsidR="006146D6">
        <w:t xml:space="preserve">Jos taulukon sarakeotsikot ovat hierarkkiset ja </w:t>
      </w:r>
      <w:r w:rsidR="001E696A">
        <w:t xml:space="preserve">jos </w:t>
      </w:r>
      <w:r w:rsidR="006146D6">
        <w:t>siis</w:t>
      </w:r>
      <w:r w:rsidR="001E696A">
        <w:t xml:space="preserve"> varsinaisista sarakeotsikoista tietty osajoukko on jonkin pääotsikon alaisia, voidaan tämä tuoda esille vaakaviivalla taulukon 1 mukaisesti.</w:t>
      </w:r>
      <w:r w:rsidR="006146D6">
        <w:t xml:space="preserve"> </w:t>
      </w:r>
      <w:r w:rsidR="00065331">
        <w:t>Jos t</w:t>
      </w:r>
      <w:r>
        <w:t>aulukon</w:t>
      </w:r>
      <w:r w:rsidR="00065331">
        <w:t xml:space="preserve"> solujen sisältöä on</w:t>
      </w:r>
      <w:r w:rsidR="001E696A">
        <w:t xml:space="preserve"> taas</w:t>
      </w:r>
      <w:r w:rsidR="00065331">
        <w:t xml:space="preserve"> tarvetta selittää, voidaan yläindekseinä esitetyillä kirjaimilla tai erikoismerkeillä merkitä selitettäviä kohtia. Näiden kirjainten tai erikoismerkkien</w:t>
      </w:r>
      <w:r w:rsidR="007A0268">
        <w:t xml:space="preserve"> merkitys pitää tällöin kertoa joko taulukkotekstissä tai</w:t>
      </w:r>
      <w:r>
        <w:t xml:space="preserve"> </w:t>
      </w:r>
      <w:r w:rsidR="00AF57E5">
        <w:t>taulukon all</w:t>
      </w:r>
      <w:r w:rsidR="007A0268">
        <w:t>a</w:t>
      </w:r>
      <w:r w:rsidR="00455AD7">
        <w:t xml:space="preserve"> tyylillä Taulukon selite</w:t>
      </w:r>
      <w:r w:rsidR="00AF57E5">
        <w:t>.</w:t>
      </w:r>
    </w:p>
    <w:p w14:paraId="0F161D83" w14:textId="77777777" w:rsidR="007A0268" w:rsidRDefault="007A0268" w:rsidP="007A0268">
      <w:pPr>
        <w:pStyle w:val="Taulukkoteksti"/>
      </w:pPr>
      <w:r>
        <w:t>TAULUKKO 1</w:t>
      </w:r>
      <w:r>
        <w:tab/>
      </w:r>
      <w:r w:rsidRPr="007A0268">
        <w:t xml:space="preserve">Eri kokoisten etanoli-, vesi-, elohopea- ja </w:t>
      </w:r>
      <w:proofErr w:type="spellStart"/>
      <w:r w:rsidRPr="007A0268">
        <w:t>dietyyliheksyyliftalaatti</w:t>
      </w:r>
      <w:proofErr w:type="spellEnd"/>
      <w:r w:rsidRPr="007A0268">
        <w:t xml:space="preserve"> (DOP)</w:t>
      </w:r>
      <w:r w:rsidR="00C03547">
        <w:br/>
      </w:r>
      <w:r w:rsidRPr="007A0268">
        <w:t>-pisaroiden elinikä ilmassa 293 K lämpötilassa.</w:t>
      </w:r>
    </w:p>
    <w:tbl>
      <w:tblPr>
        <w:tblW w:w="0" w:type="auto"/>
        <w:tblInd w:w="108" w:type="dxa"/>
        <w:tblLook w:val="01E0" w:firstRow="1" w:lastRow="1" w:firstColumn="1" w:lastColumn="1" w:noHBand="0" w:noVBand="0"/>
        <w:tblDescription w:val="Taulukko esittää, miten pisaroiden elinikä riippuu pisaran alkukoosta ja nesteestä. Dietyyliheksyyliftalaattipisarat ovat etanoli-, vesi- ja elohopeapisaroita pitkäikäisempiä."/>
      </w:tblPr>
      <w:tblGrid>
        <w:gridCol w:w="1790"/>
        <w:gridCol w:w="1546"/>
        <w:gridCol w:w="1622"/>
        <w:gridCol w:w="1819"/>
        <w:gridCol w:w="1619"/>
      </w:tblGrid>
      <w:tr w:rsidR="007A0268" w:rsidRPr="006A1ED3" w14:paraId="3B22E2A0" w14:textId="77777777" w:rsidTr="00BD54C1">
        <w:tc>
          <w:tcPr>
            <w:tcW w:w="1843" w:type="dxa"/>
            <w:tcBorders>
              <w:top w:val="double" w:sz="4" w:space="0" w:color="auto"/>
            </w:tcBorders>
          </w:tcPr>
          <w:p w14:paraId="5E76D79F" w14:textId="77777777" w:rsidR="007A0268" w:rsidRPr="006A1ED3" w:rsidRDefault="007A0268" w:rsidP="007A0268">
            <w:pPr>
              <w:pStyle w:val="Taulukonsislt"/>
            </w:pPr>
            <w:r>
              <w:t>Pisaran</w:t>
            </w:r>
          </w:p>
        </w:tc>
        <w:tc>
          <w:tcPr>
            <w:tcW w:w="6797" w:type="dxa"/>
            <w:gridSpan w:val="4"/>
            <w:tcBorders>
              <w:top w:val="double" w:sz="4" w:space="0" w:color="auto"/>
              <w:bottom w:val="single" w:sz="4" w:space="0" w:color="auto"/>
            </w:tcBorders>
          </w:tcPr>
          <w:p w14:paraId="103ACEF9" w14:textId="77777777" w:rsidR="007A0268" w:rsidRPr="006A1ED3" w:rsidRDefault="007A0268" w:rsidP="007A0268">
            <w:pPr>
              <w:pStyle w:val="Taulukonsislt"/>
              <w:jc w:val="center"/>
            </w:pPr>
            <w:r>
              <w:t>E</w:t>
            </w:r>
            <w:r w:rsidRPr="006A1ED3">
              <w:t>linikä (s)</w:t>
            </w:r>
          </w:p>
        </w:tc>
      </w:tr>
      <w:tr w:rsidR="007A0268" w:rsidRPr="006A1ED3" w14:paraId="35DE9281" w14:textId="77777777" w:rsidTr="00C93D36">
        <w:tc>
          <w:tcPr>
            <w:tcW w:w="1843" w:type="dxa"/>
            <w:tcBorders>
              <w:bottom w:val="single" w:sz="4" w:space="0" w:color="auto"/>
            </w:tcBorders>
          </w:tcPr>
          <w:p w14:paraId="445CE87F" w14:textId="77777777" w:rsidR="007A0268" w:rsidRPr="006A1ED3" w:rsidRDefault="007A0268" w:rsidP="007A0268">
            <w:pPr>
              <w:pStyle w:val="Taulukonsislt"/>
            </w:pPr>
            <w:r w:rsidRPr="006A1ED3">
              <w:t>alkukoko (µm)</w:t>
            </w:r>
          </w:p>
        </w:tc>
        <w:tc>
          <w:tcPr>
            <w:tcW w:w="1591" w:type="dxa"/>
            <w:tcBorders>
              <w:top w:val="single" w:sz="4" w:space="0" w:color="auto"/>
              <w:bottom w:val="single" w:sz="4" w:space="0" w:color="auto"/>
            </w:tcBorders>
          </w:tcPr>
          <w:p w14:paraId="3B5017D8" w14:textId="77777777" w:rsidR="007A0268" w:rsidRPr="006A1ED3" w:rsidRDefault="007A0268" w:rsidP="007A0268">
            <w:pPr>
              <w:pStyle w:val="Taulukonsislt"/>
              <w:jc w:val="center"/>
            </w:pPr>
            <w:r w:rsidRPr="006A1ED3">
              <w:t>Etanoli</w:t>
            </w:r>
          </w:p>
        </w:tc>
        <w:tc>
          <w:tcPr>
            <w:tcW w:w="1669" w:type="dxa"/>
            <w:tcBorders>
              <w:top w:val="single" w:sz="4" w:space="0" w:color="auto"/>
              <w:bottom w:val="single" w:sz="4" w:space="0" w:color="auto"/>
            </w:tcBorders>
          </w:tcPr>
          <w:p w14:paraId="0AAF8CCB" w14:textId="77777777" w:rsidR="007A0268" w:rsidRPr="006A1ED3" w:rsidRDefault="007A0268" w:rsidP="007A0268">
            <w:pPr>
              <w:pStyle w:val="Taulukonsislt"/>
              <w:jc w:val="center"/>
            </w:pPr>
            <w:r w:rsidRPr="006A1ED3">
              <w:t>Vesi</w:t>
            </w:r>
          </w:p>
        </w:tc>
        <w:tc>
          <w:tcPr>
            <w:tcW w:w="1873" w:type="dxa"/>
            <w:tcBorders>
              <w:top w:val="single" w:sz="4" w:space="0" w:color="auto"/>
              <w:bottom w:val="single" w:sz="4" w:space="0" w:color="auto"/>
            </w:tcBorders>
          </w:tcPr>
          <w:p w14:paraId="0BB8FAA0" w14:textId="77777777" w:rsidR="007A0268" w:rsidRPr="006A1ED3" w:rsidRDefault="007A0268" w:rsidP="007A0268">
            <w:pPr>
              <w:pStyle w:val="Taulukonsislt"/>
              <w:jc w:val="center"/>
            </w:pPr>
            <w:r w:rsidRPr="006A1ED3">
              <w:t>Elohopea</w:t>
            </w:r>
          </w:p>
        </w:tc>
        <w:tc>
          <w:tcPr>
            <w:tcW w:w="1664" w:type="dxa"/>
            <w:tcBorders>
              <w:top w:val="single" w:sz="4" w:space="0" w:color="auto"/>
              <w:bottom w:val="single" w:sz="4" w:space="0" w:color="auto"/>
            </w:tcBorders>
          </w:tcPr>
          <w:p w14:paraId="52738C6A" w14:textId="77777777" w:rsidR="007A0268" w:rsidRPr="006A1ED3" w:rsidRDefault="007A0268" w:rsidP="007A0268">
            <w:pPr>
              <w:pStyle w:val="Taulukonsislt"/>
              <w:jc w:val="center"/>
            </w:pPr>
            <w:r w:rsidRPr="006A1ED3">
              <w:t>DOP</w:t>
            </w:r>
          </w:p>
        </w:tc>
      </w:tr>
      <w:tr w:rsidR="007A0268" w:rsidRPr="006A1ED3" w14:paraId="5C42ACE3" w14:textId="77777777" w:rsidTr="00C93D36">
        <w:tc>
          <w:tcPr>
            <w:tcW w:w="1843" w:type="dxa"/>
            <w:tcBorders>
              <w:top w:val="single" w:sz="4" w:space="0" w:color="auto"/>
            </w:tcBorders>
          </w:tcPr>
          <w:p w14:paraId="36A72A18" w14:textId="77777777" w:rsidR="007A0268" w:rsidRPr="006A1ED3" w:rsidRDefault="007A0268" w:rsidP="007A0268">
            <w:pPr>
              <w:pStyle w:val="Taulukonsislt"/>
            </w:pPr>
            <w:r w:rsidRPr="006A1ED3">
              <w:t>0,01</w:t>
            </w:r>
          </w:p>
        </w:tc>
        <w:tc>
          <w:tcPr>
            <w:tcW w:w="1591" w:type="dxa"/>
            <w:tcBorders>
              <w:top w:val="single" w:sz="4" w:space="0" w:color="auto"/>
            </w:tcBorders>
          </w:tcPr>
          <w:p w14:paraId="46069C48" w14:textId="77777777" w:rsidR="007A0268" w:rsidRPr="006A1ED3" w:rsidRDefault="007A0268" w:rsidP="007A0268">
            <w:pPr>
              <w:pStyle w:val="Taulukonsislt"/>
              <w:jc w:val="center"/>
              <w:rPr>
                <w:vertAlign w:val="superscript"/>
              </w:rPr>
            </w:pPr>
            <w:r w:rsidRPr="006A1ED3">
              <w:t xml:space="preserve">4 </w:t>
            </w:r>
            <w:r w:rsidRPr="006A1ED3">
              <w:sym w:font="Symbol" w:char="F0B4"/>
            </w:r>
            <w:r w:rsidRPr="006A1ED3">
              <w:t xml:space="preserve"> </w:t>
            </w:r>
            <w:proofErr w:type="gramStart"/>
            <w:r w:rsidRPr="006A1ED3">
              <w:t>10</w:t>
            </w:r>
            <w:r w:rsidRPr="006A1ED3">
              <w:rPr>
                <w:vertAlign w:val="superscript"/>
              </w:rPr>
              <w:t>-7</w:t>
            </w:r>
            <w:proofErr w:type="gramEnd"/>
          </w:p>
        </w:tc>
        <w:tc>
          <w:tcPr>
            <w:tcW w:w="1669" w:type="dxa"/>
            <w:tcBorders>
              <w:top w:val="single" w:sz="4" w:space="0" w:color="auto"/>
            </w:tcBorders>
          </w:tcPr>
          <w:p w14:paraId="06A64D87" w14:textId="77777777" w:rsidR="007A0268" w:rsidRPr="006A1ED3" w:rsidRDefault="007A0268" w:rsidP="007A0268">
            <w:pPr>
              <w:pStyle w:val="Taulukonsislt"/>
              <w:jc w:val="center"/>
            </w:pPr>
            <w:r w:rsidRPr="006A1ED3">
              <w:t xml:space="preserve">2 </w:t>
            </w:r>
            <w:r w:rsidRPr="006A1ED3">
              <w:sym w:font="Symbol" w:char="F0B4"/>
            </w:r>
            <w:r w:rsidRPr="006A1ED3">
              <w:t xml:space="preserve"> </w:t>
            </w:r>
            <w:proofErr w:type="gramStart"/>
            <w:r w:rsidRPr="006A1ED3">
              <w:t>10</w:t>
            </w:r>
            <w:r w:rsidRPr="006A1ED3">
              <w:rPr>
                <w:vertAlign w:val="superscript"/>
              </w:rPr>
              <w:t>-6</w:t>
            </w:r>
            <w:proofErr w:type="gramEnd"/>
          </w:p>
        </w:tc>
        <w:tc>
          <w:tcPr>
            <w:tcW w:w="1873" w:type="dxa"/>
            <w:tcBorders>
              <w:top w:val="single" w:sz="4" w:space="0" w:color="auto"/>
            </w:tcBorders>
          </w:tcPr>
          <w:p w14:paraId="34F8DF94" w14:textId="77777777" w:rsidR="007A0268" w:rsidRPr="006A1ED3" w:rsidRDefault="007A0268" w:rsidP="007A0268">
            <w:pPr>
              <w:pStyle w:val="Taulukonsislt"/>
              <w:jc w:val="center"/>
            </w:pPr>
            <w:r w:rsidRPr="006A1ED3">
              <w:t>0,005</w:t>
            </w:r>
          </w:p>
        </w:tc>
        <w:tc>
          <w:tcPr>
            <w:tcW w:w="1664" w:type="dxa"/>
            <w:tcBorders>
              <w:top w:val="single" w:sz="4" w:space="0" w:color="auto"/>
            </w:tcBorders>
          </w:tcPr>
          <w:p w14:paraId="4AA5F8B2" w14:textId="77777777" w:rsidR="007A0268" w:rsidRPr="006A1ED3" w:rsidRDefault="007A0268" w:rsidP="007A0268">
            <w:pPr>
              <w:pStyle w:val="Taulukonsislt"/>
              <w:jc w:val="center"/>
            </w:pPr>
            <w:r w:rsidRPr="006A1ED3">
              <w:t>1,8</w:t>
            </w:r>
          </w:p>
        </w:tc>
      </w:tr>
      <w:tr w:rsidR="007A0268" w:rsidRPr="006A1ED3" w14:paraId="43B27080" w14:textId="77777777" w:rsidTr="00C93D36">
        <w:tc>
          <w:tcPr>
            <w:tcW w:w="1843" w:type="dxa"/>
          </w:tcPr>
          <w:p w14:paraId="04EF73B5" w14:textId="77777777" w:rsidR="007A0268" w:rsidRPr="006A1ED3" w:rsidRDefault="007A0268" w:rsidP="007A0268">
            <w:pPr>
              <w:pStyle w:val="Taulukonsislt"/>
            </w:pPr>
            <w:r w:rsidRPr="006A1ED3">
              <w:t>0,1</w:t>
            </w:r>
          </w:p>
        </w:tc>
        <w:tc>
          <w:tcPr>
            <w:tcW w:w="1591" w:type="dxa"/>
          </w:tcPr>
          <w:p w14:paraId="7136A82A" w14:textId="77777777" w:rsidR="007A0268" w:rsidRPr="006A1ED3" w:rsidRDefault="007A0268" w:rsidP="007A0268">
            <w:pPr>
              <w:pStyle w:val="Taulukonsislt"/>
              <w:jc w:val="center"/>
            </w:pPr>
            <w:r w:rsidRPr="006A1ED3">
              <w:t xml:space="preserve">9 </w:t>
            </w:r>
            <w:r w:rsidRPr="006A1ED3">
              <w:sym w:font="Symbol" w:char="F0B4"/>
            </w:r>
            <w:r w:rsidRPr="006A1ED3">
              <w:t xml:space="preserve"> </w:t>
            </w:r>
            <w:proofErr w:type="gramStart"/>
            <w:r w:rsidRPr="006A1ED3">
              <w:t>10</w:t>
            </w:r>
            <w:r w:rsidRPr="006A1ED3">
              <w:rPr>
                <w:vertAlign w:val="superscript"/>
              </w:rPr>
              <w:t>-6</w:t>
            </w:r>
            <w:proofErr w:type="gramEnd"/>
          </w:p>
        </w:tc>
        <w:tc>
          <w:tcPr>
            <w:tcW w:w="1669" w:type="dxa"/>
          </w:tcPr>
          <w:p w14:paraId="58DE430D" w14:textId="77777777" w:rsidR="007A0268" w:rsidRPr="006A1ED3" w:rsidRDefault="007A0268" w:rsidP="007A0268">
            <w:pPr>
              <w:pStyle w:val="Taulukonsislt"/>
              <w:jc w:val="center"/>
            </w:pPr>
            <w:r w:rsidRPr="006A1ED3">
              <w:t xml:space="preserve">3 </w:t>
            </w:r>
            <w:r w:rsidRPr="006A1ED3">
              <w:sym w:font="Symbol" w:char="F0B4"/>
            </w:r>
            <w:r w:rsidRPr="006A1ED3">
              <w:t xml:space="preserve"> </w:t>
            </w:r>
            <w:proofErr w:type="gramStart"/>
            <w:r w:rsidRPr="006A1ED3">
              <w:t>10</w:t>
            </w:r>
            <w:r w:rsidRPr="006A1ED3">
              <w:rPr>
                <w:vertAlign w:val="superscript"/>
              </w:rPr>
              <w:t>-5</w:t>
            </w:r>
            <w:proofErr w:type="gramEnd"/>
          </w:p>
        </w:tc>
        <w:tc>
          <w:tcPr>
            <w:tcW w:w="1873" w:type="dxa"/>
          </w:tcPr>
          <w:p w14:paraId="61BF23DC" w14:textId="77777777" w:rsidR="007A0268" w:rsidRPr="006A1ED3" w:rsidRDefault="007A0268" w:rsidP="007A0268">
            <w:pPr>
              <w:pStyle w:val="Taulukonsislt"/>
              <w:jc w:val="center"/>
            </w:pPr>
            <w:r w:rsidRPr="006A1ED3">
              <w:t>0,3</w:t>
            </w:r>
          </w:p>
        </w:tc>
        <w:tc>
          <w:tcPr>
            <w:tcW w:w="1664" w:type="dxa"/>
          </w:tcPr>
          <w:p w14:paraId="7CCF9C77" w14:textId="77777777" w:rsidR="007A0268" w:rsidRPr="006A1ED3" w:rsidRDefault="007A0268" w:rsidP="007A0268">
            <w:pPr>
              <w:pStyle w:val="Taulukonsislt"/>
              <w:jc w:val="center"/>
            </w:pPr>
            <w:r w:rsidRPr="006A1ED3">
              <w:t>740</w:t>
            </w:r>
          </w:p>
        </w:tc>
      </w:tr>
      <w:tr w:rsidR="007A0268" w:rsidRPr="006A1ED3" w14:paraId="242B7C16" w14:textId="77777777" w:rsidTr="00C93D36">
        <w:tc>
          <w:tcPr>
            <w:tcW w:w="1843" w:type="dxa"/>
          </w:tcPr>
          <w:p w14:paraId="2F92AE4D" w14:textId="77777777" w:rsidR="007A0268" w:rsidRPr="006A1ED3" w:rsidRDefault="007A0268" w:rsidP="007A0268">
            <w:pPr>
              <w:pStyle w:val="Taulukonsislt"/>
            </w:pPr>
            <w:r w:rsidRPr="006A1ED3">
              <w:t>1</w:t>
            </w:r>
          </w:p>
        </w:tc>
        <w:tc>
          <w:tcPr>
            <w:tcW w:w="1591" w:type="dxa"/>
          </w:tcPr>
          <w:p w14:paraId="2935849C" w14:textId="77777777" w:rsidR="007A0268" w:rsidRPr="006A1ED3" w:rsidRDefault="007A0268" w:rsidP="007A0268">
            <w:pPr>
              <w:pStyle w:val="Taulukonsislt"/>
              <w:jc w:val="center"/>
            </w:pPr>
            <w:r w:rsidRPr="006A1ED3">
              <w:t xml:space="preserve">3 </w:t>
            </w:r>
            <w:r w:rsidRPr="006A1ED3">
              <w:sym w:font="Symbol" w:char="F0B4"/>
            </w:r>
            <w:r w:rsidRPr="006A1ED3">
              <w:t xml:space="preserve"> </w:t>
            </w:r>
            <w:proofErr w:type="gramStart"/>
            <w:r w:rsidRPr="006A1ED3">
              <w:t>10</w:t>
            </w:r>
            <w:r w:rsidRPr="006A1ED3">
              <w:rPr>
                <w:vertAlign w:val="superscript"/>
              </w:rPr>
              <w:t>-4</w:t>
            </w:r>
            <w:proofErr w:type="gramEnd"/>
          </w:p>
        </w:tc>
        <w:tc>
          <w:tcPr>
            <w:tcW w:w="1669" w:type="dxa"/>
          </w:tcPr>
          <w:p w14:paraId="052D16D6" w14:textId="77777777" w:rsidR="007A0268" w:rsidRPr="006A1ED3" w:rsidRDefault="007A0268" w:rsidP="007A0268">
            <w:pPr>
              <w:pStyle w:val="Taulukonsislt"/>
              <w:jc w:val="center"/>
            </w:pPr>
            <w:r w:rsidRPr="006A1ED3">
              <w:t xml:space="preserve">1 </w:t>
            </w:r>
            <w:r w:rsidRPr="006A1ED3">
              <w:sym w:font="Symbol" w:char="F0B4"/>
            </w:r>
            <w:r w:rsidRPr="006A1ED3">
              <w:t xml:space="preserve"> </w:t>
            </w:r>
            <w:proofErr w:type="gramStart"/>
            <w:r w:rsidRPr="006A1ED3">
              <w:t>10</w:t>
            </w:r>
            <w:r w:rsidRPr="006A1ED3">
              <w:rPr>
                <w:vertAlign w:val="superscript"/>
              </w:rPr>
              <w:t>-3</w:t>
            </w:r>
            <w:proofErr w:type="gramEnd"/>
          </w:p>
        </w:tc>
        <w:tc>
          <w:tcPr>
            <w:tcW w:w="1873" w:type="dxa"/>
          </w:tcPr>
          <w:p w14:paraId="2DD1D221" w14:textId="77777777" w:rsidR="007A0268" w:rsidRPr="006A1ED3" w:rsidRDefault="007A0268" w:rsidP="007A0268">
            <w:pPr>
              <w:pStyle w:val="Taulukonsislt"/>
              <w:jc w:val="center"/>
            </w:pPr>
            <w:r w:rsidRPr="006A1ED3">
              <w:t>1,4</w:t>
            </w:r>
          </w:p>
        </w:tc>
        <w:tc>
          <w:tcPr>
            <w:tcW w:w="1664" w:type="dxa"/>
          </w:tcPr>
          <w:p w14:paraId="65771347" w14:textId="77777777" w:rsidR="007A0268" w:rsidRPr="006A1ED3" w:rsidRDefault="007A0268" w:rsidP="007A0268">
            <w:pPr>
              <w:pStyle w:val="Taulukonsislt"/>
              <w:jc w:val="center"/>
            </w:pPr>
            <w:r w:rsidRPr="006A1ED3">
              <w:t>3 x 10</w:t>
            </w:r>
            <w:r w:rsidRPr="006A1ED3">
              <w:rPr>
                <w:vertAlign w:val="superscript"/>
              </w:rPr>
              <w:t>4</w:t>
            </w:r>
          </w:p>
        </w:tc>
      </w:tr>
      <w:tr w:rsidR="007A0268" w:rsidRPr="006A1ED3" w14:paraId="525C6C69" w14:textId="77777777" w:rsidTr="00C93D36">
        <w:tc>
          <w:tcPr>
            <w:tcW w:w="1843" w:type="dxa"/>
          </w:tcPr>
          <w:p w14:paraId="3344240C" w14:textId="77777777" w:rsidR="007A0268" w:rsidRPr="006A1ED3" w:rsidRDefault="007A0268" w:rsidP="007A0268">
            <w:pPr>
              <w:pStyle w:val="Taulukonsislt"/>
            </w:pPr>
            <w:r w:rsidRPr="006A1ED3">
              <w:t>10</w:t>
            </w:r>
          </w:p>
        </w:tc>
        <w:tc>
          <w:tcPr>
            <w:tcW w:w="1591" w:type="dxa"/>
          </w:tcPr>
          <w:p w14:paraId="5827A1D8" w14:textId="77777777" w:rsidR="007A0268" w:rsidRPr="006A1ED3" w:rsidRDefault="007A0268" w:rsidP="007A0268">
            <w:pPr>
              <w:pStyle w:val="Taulukonsislt"/>
              <w:jc w:val="center"/>
            </w:pPr>
            <w:r w:rsidRPr="006A1ED3">
              <w:t xml:space="preserve">3 </w:t>
            </w:r>
            <w:r w:rsidRPr="006A1ED3">
              <w:sym w:font="Symbol" w:char="F0B4"/>
            </w:r>
            <w:r w:rsidRPr="006A1ED3">
              <w:t xml:space="preserve"> </w:t>
            </w:r>
            <w:proofErr w:type="gramStart"/>
            <w:r w:rsidRPr="006A1ED3">
              <w:t>10</w:t>
            </w:r>
            <w:r w:rsidRPr="006A1ED3">
              <w:rPr>
                <w:vertAlign w:val="superscript"/>
              </w:rPr>
              <w:t>-2</w:t>
            </w:r>
            <w:proofErr w:type="gramEnd"/>
          </w:p>
        </w:tc>
        <w:tc>
          <w:tcPr>
            <w:tcW w:w="1669" w:type="dxa"/>
          </w:tcPr>
          <w:p w14:paraId="0378D23C" w14:textId="77777777" w:rsidR="007A0268" w:rsidRPr="006A1ED3" w:rsidRDefault="007A0268" w:rsidP="007A0268">
            <w:pPr>
              <w:pStyle w:val="Taulukonsislt"/>
              <w:jc w:val="center"/>
            </w:pPr>
            <w:r w:rsidRPr="006A1ED3">
              <w:t xml:space="preserve">8 </w:t>
            </w:r>
            <w:r w:rsidRPr="006A1ED3">
              <w:sym w:font="Symbol" w:char="F0B4"/>
            </w:r>
            <w:r w:rsidRPr="006A1ED3">
              <w:t xml:space="preserve"> </w:t>
            </w:r>
            <w:proofErr w:type="gramStart"/>
            <w:r w:rsidRPr="006A1ED3">
              <w:t>10</w:t>
            </w:r>
            <w:r w:rsidRPr="006A1ED3">
              <w:rPr>
                <w:vertAlign w:val="superscript"/>
              </w:rPr>
              <w:t>-2</w:t>
            </w:r>
            <w:proofErr w:type="gramEnd"/>
          </w:p>
        </w:tc>
        <w:tc>
          <w:tcPr>
            <w:tcW w:w="1873" w:type="dxa"/>
          </w:tcPr>
          <w:p w14:paraId="4D25F773" w14:textId="77777777" w:rsidR="007A0268" w:rsidRPr="006A1ED3" w:rsidRDefault="007A0268" w:rsidP="007A0268">
            <w:pPr>
              <w:pStyle w:val="Taulukonsislt"/>
              <w:jc w:val="center"/>
            </w:pPr>
            <w:r w:rsidRPr="006A1ED3">
              <w:t>1200</w:t>
            </w:r>
          </w:p>
        </w:tc>
        <w:tc>
          <w:tcPr>
            <w:tcW w:w="1664" w:type="dxa"/>
          </w:tcPr>
          <w:p w14:paraId="4492E4B2" w14:textId="77777777" w:rsidR="007A0268" w:rsidRPr="006A1ED3" w:rsidRDefault="007A0268" w:rsidP="007A0268">
            <w:pPr>
              <w:pStyle w:val="Taulukonsislt"/>
              <w:jc w:val="center"/>
            </w:pPr>
            <w:r w:rsidRPr="006A1ED3">
              <w:t>2 x 10</w:t>
            </w:r>
            <w:r w:rsidRPr="006A1ED3">
              <w:rPr>
                <w:vertAlign w:val="superscript"/>
              </w:rPr>
              <w:t>6</w:t>
            </w:r>
          </w:p>
        </w:tc>
      </w:tr>
      <w:tr w:rsidR="007A0268" w:rsidRPr="006A1ED3" w14:paraId="79C513C1" w14:textId="77777777" w:rsidTr="00BD54C1">
        <w:tc>
          <w:tcPr>
            <w:tcW w:w="1843" w:type="dxa"/>
            <w:tcBorders>
              <w:bottom w:val="double" w:sz="4" w:space="0" w:color="auto"/>
            </w:tcBorders>
          </w:tcPr>
          <w:p w14:paraId="3EB7D9A0" w14:textId="77777777" w:rsidR="007A0268" w:rsidRPr="006A1ED3" w:rsidRDefault="007A0268" w:rsidP="007A0268">
            <w:pPr>
              <w:pStyle w:val="Taulukonsislt"/>
            </w:pPr>
            <w:r w:rsidRPr="006A1ED3">
              <w:t>40</w:t>
            </w:r>
          </w:p>
        </w:tc>
        <w:tc>
          <w:tcPr>
            <w:tcW w:w="1591" w:type="dxa"/>
            <w:tcBorders>
              <w:bottom w:val="double" w:sz="4" w:space="0" w:color="auto"/>
            </w:tcBorders>
          </w:tcPr>
          <w:p w14:paraId="2E24B507" w14:textId="77777777" w:rsidR="007A0268" w:rsidRPr="006A1ED3" w:rsidRDefault="007A0268" w:rsidP="007A0268">
            <w:pPr>
              <w:pStyle w:val="Taulukonsislt"/>
              <w:jc w:val="center"/>
            </w:pPr>
            <w:r w:rsidRPr="006A1ED3">
              <w:t xml:space="preserve">4 </w:t>
            </w:r>
            <w:r w:rsidRPr="006A1ED3">
              <w:sym w:font="Symbol" w:char="F0B4"/>
            </w:r>
            <w:r w:rsidRPr="006A1ED3">
              <w:t xml:space="preserve"> </w:t>
            </w:r>
            <w:proofErr w:type="gramStart"/>
            <w:r w:rsidRPr="006A1ED3">
              <w:t>10</w:t>
            </w:r>
            <w:r w:rsidRPr="006A1ED3">
              <w:rPr>
                <w:vertAlign w:val="superscript"/>
              </w:rPr>
              <w:t>-1</w:t>
            </w:r>
            <w:proofErr w:type="gramEnd"/>
          </w:p>
        </w:tc>
        <w:tc>
          <w:tcPr>
            <w:tcW w:w="1669" w:type="dxa"/>
            <w:tcBorders>
              <w:bottom w:val="double" w:sz="4" w:space="0" w:color="auto"/>
            </w:tcBorders>
          </w:tcPr>
          <w:p w14:paraId="5141A895" w14:textId="77777777" w:rsidR="007A0268" w:rsidRPr="006A1ED3" w:rsidRDefault="007A0268" w:rsidP="007A0268">
            <w:pPr>
              <w:pStyle w:val="Taulukonsislt"/>
              <w:jc w:val="center"/>
            </w:pPr>
            <w:r w:rsidRPr="006A1ED3">
              <w:t xml:space="preserve">1,3 </w:t>
            </w:r>
            <w:r w:rsidRPr="006A1ED3">
              <w:sym w:font="Symbol" w:char="F0B4"/>
            </w:r>
            <w:r w:rsidRPr="006A1ED3">
              <w:t xml:space="preserve"> 10</w:t>
            </w:r>
            <w:r w:rsidRPr="006A1ED3">
              <w:rPr>
                <w:vertAlign w:val="superscript"/>
              </w:rPr>
              <w:t>0</w:t>
            </w:r>
          </w:p>
        </w:tc>
        <w:tc>
          <w:tcPr>
            <w:tcW w:w="1873" w:type="dxa"/>
            <w:tcBorders>
              <w:bottom w:val="double" w:sz="4" w:space="0" w:color="auto"/>
            </w:tcBorders>
          </w:tcPr>
          <w:p w14:paraId="5EED2A34" w14:textId="77777777" w:rsidR="007A0268" w:rsidRPr="006A1ED3" w:rsidRDefault="007A0268" w:rsidP="007A0268">
            <w:pPr>
              <w:pStyle w:val="Taulukonsislt"/>
              <w:jc w:val="center"/>
            </w:pPr>
            <w:r w:rsidRPr="006A1ED3">
              <w:t>2 x 10</w:t>
            </w:r>
            <w:r w:rsidRPr="006A1ED3">
              <w:rPr>
                <w:vertAlign w:val="superscript"/>
              </w:rPr>
              <w:t>4</w:t>
            </w:r>
          </w:p>
        </w:tc>
        <w:tc>
          <w:tcPr>
            <w:tcW w:w="1664" w:type="dxa"/>
            <w:tcBorders>
              <w:bottom w:val="double" w:sz="4" w:space="0" w:color="auto"/>
            </w:tcBorders>
          </w:tcPr>
          <w:p w14:paraId="4B78F112" w14:textId="77777777" w:rsidR="007A0268" w:rsidRPr="006A1ED3" w:rsidRDefault="007A0268" w:rsidP="007A0268">
            <w:pPr>
              <w:pStyle w:val="Taulukonsislt"/>
              <w:jc w:val="center"/>
            </w:pPr>
            <w:r w:rsidRPr="006A1ED3">
              <w:t>4 x 10</w:t>
            </w:r>
            <w:r w:rsidRPr="006A1ED3">
              <w:rPr>
                <w:vertAlign w:val="superscript"/>
              </w:rPr>
              <w:t>7</w:t>
            </w:r>
          </w:p>
        </w:tc>
      </w:tr>
    </w:tbl>
    <w:p w14:paraId="1893D99D" w14:textId="77777777" w:rsidR="005B3004" w:rsidRDefault="005B3004" w:rsidP="005B3004">
      <w:pPr>
        <w:pStyle w:val="Otsikko1"/>
        <w:framePr w:wrap="notBeside"/>
        <w:rPr>
          <w:lang w:val="fr-FR"/>
        </w:rPr>
      </w:pPr>
      <w:bookmarkStart w:id="14" w:name="_Toc113525657"/>
      <w:r>
        <w:rPr>
          <w:lang w:val="fr-FR"/>
        </w:rPr>
        <w:t>TULOST</w:t>
      </w:r>
      <w:r w:rsidR="001B08C5">
        <w:rPr>
          <w:lang w:val="fr-FR"/>
        </w:rPr>
        <w:t>en tarkastelu</w:t>
      </w:r>
      <w:bookmarkEnd w:id="14"/>
    </w:p>
    <w:p w14:paraId="7B10114E" w14:textId="77777777" w:rsidR="005B3004" w:rsidRPr="005B3004" w:rsidRDefault="005B3004" w:rsidP="005B3004">
      <w:pPr>
        <w:pStyle w:val="Normaalitekstiensimminenkappale"/>
      </w:pPr>
      <w:r w:rsidRPr="005B3004">
        <w:t>Tuloksia esitettäessä tulee kiinnittää</w:t>
      </w:r>
      <w:r w:rsidR="00AF57E5">
        <w:t xml:space="preserve"> huomiota siihen, että tulosluvussa esitetään vain oman työn tuloksia. Toisten tutkijoiden vastaavaan aiheeseen saamia tuloksia voi parhaiten esittää vertaamalla niitä itse saatuihin tuloksiin.</w:t>
      </w:r>
      <w:r w:rsidR="005F41A8">
        <w:t xml:space="preserve"> Tällä tavalla voidaan samalla pohtia omien tulosten merkitystä ja luotettavuutta. Tulosten tarkasteluluvussa kannattaa edetä omien tulosten tärkeimmistä löydöksistä muiden saamien tulosten kautta pyrkien lopussa yleisempään päätelmään</w:t>
      </w:r>
      <w:r w:rsidR="00014B9B">
        <w:t>. Luvun lopussa voi kertoa myös, mitä pitäisi tutkia lisää.</w:t>
      </w:r>
    </w:p>
    <w:p w14:paraId="3274E329" w14:textId="77777777" w:rsidR="00813BB1" w:rsidRPr="00AF57E5" w:rsidRDefault="001721A2" w:rsidP="00AF57E5">
      <w:pPr>
        <w:pStyle w:val="Otsikko1"/>
        <w:framePr w:wrap="notBeside"/>
      </w:pPr>
      <w:bookmarkStart w:id="15" w:name="_Toc113525658"/>
      <w:r>
        <w:t>PÄÄTELMÄT</w:t>
      </w:r>
      <w:bookmarkEnd w:id="15"/>
    </w:p>
    <w:p w14:paraId="493B5F41" w14:textId="77777777" w:rsidR="00DF3E37" w:rsidRDefault="00B048D7" w:rsidP="00DF3E37">
      <w:pPr>
        <w:pStyle w:val="Normaalitekstiensimminenkappale"/>
      </w:pPr>
      <w:r>
        <w:t xml:space="preserve">Päätelmissä pohditaan saatujen tulosten merkitystä laaja-alaisemmin. </w:t>
      </w:r>
      <w:r w:rsidR="00014B9B">
        <w:t>Tästä luvu</w:t>
      </w:r>
      <w:r w:rsidR="0058469D">
        <w:t xml:space="preserve">sta ei enää viitata kirjallisuuteen eikä siinä esitetä </w:t>
      </w:r>
      <w:r w:rsidR="001864D3">
        <w:t xml:space="preserve">tehdyn työn toteutustapaa tai </w:t>
      </w:r>
      <w:r w:rsidR="0058469D">
        <w:t xml:space="preserve">data-analyysin tulosten yksityiskohtia. </w:t>
      </w:r>
      <w:r w:rsidR="001E696A">
        <w:t xml:space="preserve">Päätelmät voi esittää myös </w:t>
      </w:r>
      <w:r w:rsidR="00C34036">
        <w:t>tulosten tarkasteluluvun</w:t>
      </w:r>
      <w:r w:rsidR="001E696A">
        <w:t xml:space="preserve"> lopussa</w:t>
      </w:r>
      <w:r w:rsidR="00C34036">
        <w:t xml:space="preserve"> ilman erillistä alaotsikkoa</w:t>
      </w:r>
      <w:r w:rsidR="001E696A">
        <w:t>.</w:t>
      </w:r>
      <w:r w:rsidR="008F5464">
        <w:t xml:space="preserve"> </w:t>
      </w:r>
      <w:r w:rsidR="00DF3E37">
        <w:t>Tämä on hyvä käytäntö etenkin suppeampien kurssitöiden kohdalla.</w:t>
      </w:r>
    </w:p>
    <w:p w14:paraId="05C225C5" w14:textId="77777777" w:rsidR="00061D69" w:rsidRDefault="00061D69" w:rsidP="00AF57E5">
      <w:pPr>
        <w:pStyle w:val="Normaalitekstiensimminenkappale"/>
      </w:pPr>
    </w:p>
    <w:p w14:paraId="042FB24A" w14:textId="77777777" w:rsidR="00584B17" w:rsidRDefault="007C395E" w:rsidP="002C4AD9">
      <w:pPr>
        <w:pStyle w:val="Potsikkonumeroimaton"/>
        <w:outlineLvl w:val="0"/>
      </w:pPr>
      <w:bookmarkStart w:id="16" w:name="_Toc113525660"/>
      <w:r>
        <w:t>KIRJALLISUUS</w:t>
      </w:r>
      <w:r w:rsidR="00B93BFB">
        <w:t>LUETTELO</w:t>
      </w:r>
      <w:bookmarkEnd w:id="16"/>
    </w:p>
    <w:p w14:paraId="34D76B71" w14:textId="77777777" w:rsidR="0062583D" w:rsidRDefault="0062583D" w:rsidP="0062583D">
      <w:pPr>
        <w:pStyle w:val="Lhde"/>
      </w:pPr>
      <w:r w:rsidRPr="0062583D">
        <w:lastRenderedPageBreak/>
        <w:t>BER 20</w:t>
      </w:r>
      <w:r w:rsidR="00EA346E">
        <w:t>21</w:t>
      </w:r>
      <w:r w:rsidRPr="0062583D">
        <w:t xml:space="preserve">. </w:t>
      </w:r>
      <w:r w:rsidRPr="0062583D">
        <w:rPr>
          <w:i/>
          <w:iCs/>
        </w:rPr>
        <w:t>Manuscript preparation</w:t>
      </w:r>
      <w:r w:rsidRPr="0062583D">
        <w:t>. http://www.borenv.net/ (luettu 9.2.2021) [</w:t>
      </w:r>
      <w:r w:rsidRPr="008A20DF">
        <w:rPr>
          <w:i/>
          <w:iCs/>
        </w:rPr>
        <w:t>Boreal Environment Research</w:t>
      </w:r>
      <w:r w:rsidRPr="0062583D">
        <w:t xml:space="preserve"> -lehden verkkosivu, josta voi tarkistaa viitteiden ja kirjallisuusluettelon kirjoitusohjeet. Katso tarkemmin kohta ’Submit’ ja sen alta kohta ’Manuscript preparation’. Huomioi suomen kielen käytöstä johtuvat poikkeamat, mm. viitteissä kahden kirjoittajan tapauksessa ’and’ tilalle ’ja’</w:t>
      </w:r>
      <w:r w:rsidR="00C34036">
        <w:t xml:space="preserve"> sekä</w:t>
      </w:r>
      <w:r w:rsidRPr="0062583D">
        <w:t xml:space="preserve"> usean kirjoittajan tapaukses</w:t>
      </w:r>
      <w:r w:rsidR="008A20DF">
        <w:t xml:space="preserve">sa </w:t>
      </w:r>
      <w:r w:rsidRPr="0062583D">
        <w:t>’</w:t>
      </w:r>
      <w:r w:rsidRPr="008A20DF">
        <w:rPr>
          <w:i/>
          <w:iCs/>
        </w:rPr>
        <w:t>et al</w:t>
      </w:r>
      <w:r w:rsidRPr="0062583D">
        <w:t>.’ tilalle ’</w:t>
      </w:r>
      <w:r w:rsidRPr="00C34036">
        <w:t>ym</w:t>
      </w:r>
      <w:r w:rsidRPr="0062583D">
        <w:t>.’, kirjallisuusluettelossa ’In:’ tilalle ’Teoksessa:’, jne.]</w:t>
      </w:r>
    </w:p>
    <w:p w14:paraId="4741AE7C" w14:textId="77777777" w:rsidR="006E47E0" w:rsidRDefault="006E47E0" w:rsidP="006E47E0">
      <w:pPr>
        <w:pStyle w:val="Lhde"/>
      </w:pPr>
      <w:r w:rsidRPr="00B654AA">
        <w:rPr>
          <w:lang w:val="en-GB"/>
        </w:rPr>
        <w:t xml:space="preserve">Forsström S., Ström J., Pedersen C.A., Isaksson E. &amp; Gerland S. 2009. Elemental carbon distribution in Svalbard snow. </w:t>
      </w:r>
      <w:r w:rsidRPr="00B654AA">
        <w:rPr>
          <w:i/>
          <w:iCs/>
          <w:lang w:val="en-GB"/>
        </w:rPr>
        <w:t>J. Geophys. Res.</w:t>
      </w:r>
      <w:r w:rsidRPr="00B654AA">
        <w:rPr>
          <w:lang w:val="en-GB"/>
        </w:rPr>
        <w:t xml:space="preserve"> 114: D19112, doi:10.1029/2008JD011480. </w:t>
      </w:r>
      <w:r>
        <w:t xml:space="preserve">[Pelkästään verkossa julkaistava sarja, DOI (Digital Object Identifier) on </w:t>
      </w:r>
      <w:r w:rsidR="007F4E6F">
        <w:t xml:space="preserve">tällöin </w:t>
      </w:r>
      <w:r>
        <w:t>ilmoitettava</w:t>
      </w:r>
      <w:r w:rsidR="00A50F4C">
        <w:t>.</w:t>
      </w:r>
      <w:r>
        <w:t>]</w:t>
      </w:r>
    </w:p>
    <w:p w14:paraId="3DCF9C1F" w14:textId="77777777" w:rsidR="006E47E0" w:rsidRPr="00B654AA" w:rsidRDefault="006E47E0" w:rsidP="006E47E0">
      <w:pPr>
        <w:pStyle w:val="Lhde"/>
        <w:rPr>
          <w:lang w:val="en-GB"/>
        </w:rPr>
      </w:pPr>
      <w:r>
        <w:t xml:space="preserve">Gillett N.P., Kirchmeier-Young M., Ribes A., Shiogama H., Hegerl G.C., Knutti R., Gastineau G., John J.G., Li L., Nazarenko L., Rosenbloom N., Seland Ø., Wu T., Yukimoto S. &amp; Ziehn T. 2021. </w:t>
      </w:r>
      <w:r w:rsidRPr="00B654AA">
        <w:rPr>
          <w:lang w:val="en-GB"/>
        </w:rPr>
        <w:t xml:space="preserve">Constraining human contributions to observed warming since the pre-industrial period. </w:t>
      </w:r>
      <w:r w:rsidRPr="006E47E0">
        <w:rPr>
          <w:i/>
          <w:iCs/>
        </w:rPr>
        <w:t>Nat. Clim. Change</w:t>
      </w:r>
      <w:r w:rsidR="007F4E6F">
        <w:t xml:space="preserve"> 11: 207–212.</w:t>
      </w:r>
      <w:r>
        <w:t xml:space="preserve"> doi.org/10.1038/s41558-020-00965-9.</w:t>
      </w:r>
      <w:r w:rsidR="00A50F4C">
        <w:t xml:space="preserve"> [DOI:n saa ilmoittaa verkko-osoitteena ja </w:t>
      </w:r>
      <w:r w:rsidR="00580E7A">
        <w:t>painettuna</w:t>
      </w:r>
      <w:r w:rsidR="00A50F4C">
        <w:t xml:space="preserve"> julkaistu</w:t>
      </w:r>
      <w:r w:rsidR="00580E7A">
        <w:t>lle</w:t>
      </w:r>
      <w:r w:rsidR="00A50F4C">
        <w:t>.</w:t>
      </w:r>
      <w:r w:rsidR="00580E7A">
        <w:t xml:space="preserve"> </w:t>
      </w:r>
      <w:r w:rsidR="00580E7A" w:rsidRPr="00B654AA">
        <w:rPr>
          <w:lang w:val="en-GB"/>
        </w:rPr>
        <w:t>Huom! Sivunumerovälissä pitkä viiva</w:t>
      </w:r>
      <w:r w:rsidR="00A50F4C" w:rsidRPr="00B654AA">
        <w:rPr>
          <w:lang w:val="en-GB"/>
        </w:rPr>
        <w:t>]</w:t>
      </w:r>
    </w:p>
    <w:p w14:paraId="60A51944" w14:textId="77777777" w:rsidR="006E47E0" w:rsidRDefault="006E47E0" w:rsidP="006E47E0">
      <w:pPr>
        <w:pStyle w:val="Lhde"/>
      </w:pPr>
      <w:r w:rsidRPr="00B654AA">
        <w:rPr>
          <w:lang w:val="en-GB"/>
        </w:rPr>
        <w:t xml:space="preserve">Grinsted A. &amp; Christensen J.H. 2021. The transient sensitivity of sea level rise. </w:t>
      </w:r>
      <w:r w:rsidRPr="006E47E0">
        <w:rPr>
          <w:i/>
          <w:iCs/>
        </w:rPr>
        <w:t>Ocean Sci.</w:t>
      </w:r>
      <w:r>
        <w:t xml:space="preserve"> 17: 181–186. [Julkaisusarjan artikkeli. Jos artikkelilla on sivunumerot, se viitataan näin, vaikka se olisi saatavilla sähköisenä</w:t>
      </w:r>
      <w:r w:rsidR="00A50F4C">
        <w:t>.</w:t>
      </w:r>
      <w:r>
        <w:t>]</w:t>
      </w:r>
    </w:p>
    <w:p w14:paraId="38C734E6" w14:textId="77777777" w:rsidR="006E47E0" w:rsidRDefault="006E47E0" w:rsidP="006E47E0">
      <w:pPr>
        <w:pStyle w:val="Lhde"/>
      </w:pPr>
      <w:r w:rsidRPr="00B654AA">
        <w:rPr>
          <w:lang w:val="en-GB"/>
        </w:rPr>
        <w:t xml:space="preserve">Hänninen H. 1990. Modelling dormancy release in trees from cool and temperate regions. Teoksessa: Dixon R.K., Melhdahl R.S., Ruak G.A. &amp; Warren W.G. (toim.), </w:t>
      </w:r>
      <w:r w:rsidRPr="00B654AA">
        <w:rPr>
          <w:i/>
          <w:iCs/>
          <w:lang w:val="en-GB"/>
        </w:rPr>
        <w:t>Process modelling of forest growth responses to environmental stress</w:t>
      </w:r>
      <w:r w:rsidRPr="00B654AA">
        <w:rPr>
          <w:lang w:val="en-GB"/>
        </w:rPr>
        <w:t xml:space="preserve">, Timber Press Portland, </w:t>
      </w:r>
      <w:r w:rsidR="00652DE9" w:rsidRPr="00B654AA">
        <w:rPr>
          <w:lang w:val="en-GB"/>
        </w:rPr>
        <w:t>ss</w:t>
      </w:r>
      <w:r w:rsidRPr="00B654AA">
        <w:rPr>
          <w:lang w:val="en-GB"/>
        </w:rPr>
        <w:t>. 159</w:t>
      </w:r>
      <w:r w:rsidR="00AB1B84" w:rsidRPr="00B654AA">
        <w:rPr>
          <w:lang w:val="en-GB"/>
        </w:rPr>
        <w:t>–</w:t>
      </w:r>
      <w:r w:rsidRPr="00B654AA">
        <w:rPr>
          <w:lang w:val="en-GB"/>
        </w:rPr>
        <w:t xml:space="preserve">165. </w:t>
      </w:r>
      <w:r>
        <w:t>[Hännisen kirjoittama kappale Dixon ym. toimittamassa kirjassa</w:t>
      </w:r>
      <w:r w:rsidR="00A50F4C">
        <w:t>. Kirjan nimi kursivoidaan.</w:t>
      </w:r>
      <w:r>
        <w:t>]</w:t>
      </w:r>
    </w:p>
    <w:p w14:paraId="4D45244F" w14:textId="77777777" w:rsidR="006E47E0" w:rsidRDefault="006E47E0" w:rsidP="006E47E0">
      <w:pPr>
        <w:pStyle w:val="Lhde"/>
      </w:pPr>
      <w:r w:rsidRPr="00B654AA">
        <w:rPr>
          <w:lang w:val="en-GB"/>
        </w:rPr>
        <w:t xml:space="preserve">IPCC 2013. </w:t>
      </w:r>
      <w:r w:rsidRPr="00B654AA">
        <w:rPr>
          <w:i/>
          <w:iCs/>
          <w:lang w:val="en-GB"/>
        </w:rPr>
        <w:t>Climate Change 2013: The Physical Science Basis</w:t>
      </w:r>
      <w:r w:rsidRPr="00B654AA">
        <w:rPr>
          <w:lang w:val="en-GB"/>
        </w:rPr>
        <w:t xml:space="preserve">. Cambridge University Press, New York, USA. </w:t>
      </w:r>
      <w:r>
        <w:t xml:space="preserve">[Kirja ilman kirjoittajaa. </w:t>
      </w:r>
      <w:r w:rsidR="006618B0">
        <w:t>O</w:t>
      </w:r>
      <w:r>
        <w:t>tsikko kursivoidaan</w:t>
      </w:r>
      <w:r w:rsidR="00A50F4C">
        <w:t>.</w:t>
      </w:r>
      <w:r>
        <w:t>]</w:t>
      </w:r>
    </w:p>
    <w:p w14:paraId="708ED2D9" w14:textId="77777777" w:rsidR="006E47E0" w:rsidRDefault="006E47E0" w:rsidP="006E47E0">
      <w:pPr>
        <w:pStyle w:val="Lhde"/>
      </w:pPr>
      <w:r>
        <w:t xml:space="preserve">Kielijelppi 2014. </w:t>
      </w:r>
      <w:r w:rsidRPr="00AB1B84">
        <w:rPr>
          <w:i/>
          <w:iCs/>
        </w:rPr>
        <w:t>Kirjoitusviestintä</w:t>
      </w:r>
      <w:r>
        <w:t>. http://www.kielijelppi.fi/kirjoitusviestinta (luettu: 20.11.2014)  [Verkkosivu,</w:t>
      </w:r>
      <w:r w:rsidR="00A50F4C">
        <w:t xml:space="preserve"> joita tulisi tutkielmissa välttää lähteinä.</w:t>
      </w:r>
      <w:r>
        <w:t xml:space="preserve"> </w:t>
      </w:r>
      <w:r w:rsidR="00A50F4C">
        <w:t>T</w:t>
      </w:r>
      <w:r>
        <w:t xml:space="preserve">ekijäksi </w:t>
      </w:r>
      <w:r w:rsidR="00A50F4C">
        <w:t>v</w:t>
      </w:r>
      <w:r>
        <w:t>ii</w:t>
      </w:r>
      <w:r w:rsidR="00A50F4C">
        <w:t>ttauksee</w:t>
      </w:r>
      <w:r>
        <w:t xml:space="preserve">n ja </w:t>
      </w:r>
      <w:r w:rsidR="00AB1B84">
        <w:t>kirjallisuus</w:t>
      </w:r>
      <w:r>
        <w:t>luetteloon ylläpitävä organisaatio</w:t>
      </w:r>
      <w:r w:rsidR="00A50F4C">
        <w:t>.</w:t>
      </w:r>
      <w:r>
        <w:t>]</w:t>
      </w:r>
    </w:p>
    <w:p w14:paraId="323BBB1B" w14:textId="77777777" w:rsidR="006E47E0" w:rsidRDefault="006E47E0" w:rsidP="006E47E0">
      <w:pPr>
        <w:pStyle w:val="Lhde"/>
      </w:pPr>
      <w:r>
        <w:t xml:space="preserve">Kulmala M., Vehkamäki H., Petäjä T., Dal Masoa M., Lauri A., Kerminen V.-M., Birmilic W. &amp; McMurry P.H. 2004. </w:t>
      </w:r>
      <w:r w:rsidRPr="00B654AA">
        <w:rPr>
          <w:lang w:val="en-GB"/>
        </w:rPr>
        <w:t xml:space="preserve">Formation and growth rates of ultrafine atmospheric particles: a review of observations. </w:t>
      </w:r>
      <w:r w:rsidRPr="00AB1B84">
        <w:rPr>
          <w:i/>
          <w:iCs/>
        </w:rPr>
        <w:t>J. Aerosol Sci.</w:t>
      </w:r>
      <w:r>
        <w:t xml:space="preserve"> 35: 143</w:t>
      </w:r>
      <w:r w:rsidR="00AB1B84">
        <w:t>–</w:t>
      </w:r>
      <w:r>
        <w:t xml:space="preserve">176. [Julkaisusarjan </w:t>
      </w:r>
      <w:r w:rsidR="000677AA">
        <w:t>katsaus</w:t>
      </w:r>
      <w:r>
        <w:t>artikkeli. Jos artikkelilla on sivunumerot, se viitataan näin, vaikka se olisi saatavilla sähköisenä</w:t>
      </w:r>
      <w:r w:rsidR="000677AA">
        <w:t>.</w:t>
      </w:r>
      <w:r>
        <w:t>]</w:t>
      </w:r>
    </w:p>
    <w:p w14:paraId="3885C06B" w14:textId="77777777" w:rsidR="006E47E0" w:rsidRPr="0062583D" w:rsidRDefault="006E47E0" w:rsidP="006E47E0">
      <w:pPr>
        <w:pStyle w:val="Lhde"/>
      </w:pPr>
      <w:r>
        <w:t xml:space="preserve">Tikkanen T. 1986. </w:t>
      </w:r>
      <w:r w:rsidRPr="00AB1B84">
        <w:rPr>
          <w:i/>
          <w:iCs/>
        </w:rPr>
        <w:t>Kasviplanktonopas</w:t>
      </w:r>
      <w:r>
        <w:t xml:space="preserve">. Gaudeamus, Helsinki. [Kirja, </w:t>
      </w:r>
      <w:r w:rsidR="00AB1B84">
        <w:t xml:space="preserve">joten sen </w:t>
      </w:r>
      <w:r>
        <w:t xml:space="preserve">nimi </w:t>
      </w:r>
      <w:r w:rsidR="00AB1B84">
        <w:t xml:space="preserve">laitetaan </w:t>
      </w:r>
      <w:r>
        <w:t>kursivoituna</w:t>
      </w:r>
      <w:r w:rsidR="000677AA">
        <w:t>.</w:t>
      </w:r>
      <w:r>
        <w:t>]</w:t>
      </w:r>
    </w:p>
    <w:p w14:paraId="7E3398E4" w14:textId="77777777" w:rsidR="001D0A89" w:rsidRDefault="001D0A89" w:rsidP="00E6141C">
      <w:pPr>
        <w:pStyle w:val="Lhde"/>
      </w:pPr>
    </w:p>
    <w:p w14:paraId="1C7D62BC" w14:textId="77777777" w:rsidR="001D0A89" w:rsidRDefault="00EA346E" w:rsidP="00FB017A">
      <w:pPr>
        <w:pStyle w:val="Normaalitekstiensimminenkappale"/>
      </w:pPr>
      <w:r>
        <w:t>[</w:t>
      </w:r>
      <w:r w:rsidR="00B93BFB" w:rsidRPr="00B93BFB">
        <w:t xml:space="preserve">Kaikki </w:t>
      </w:r>
      <w:r w:rsidR="00FB017A">
        <w:t>kirjallisuus</w:t>
      </w:r>
      <w:r w:rsidR="00B93BFB" w:rsidRPr="00B93BFB">
        <w:t>luettelossa esiintyvä</w:t>
      </w:r>
      <w:r w:rsidR="00FB017A">
        <w:t>t</w:t>
      </w:r>
      <w:r w:rsidR="00B93BFB" w:rsidRPr="00B93BFB">
        <w:t xml:space="preserve"> </w:t>
      </w:r>
      <w:r w:rsidR="00FB017A">
        <w:t>artikkelit ja kirjat</w:t>
      </w:r>
      <w:r w:rsidR="00B93BFB" w:rsidRPr="00B93BFB">
        <w:t xml:space="preserve"> täytyy löytyä tekstistä viitteinä ja päinvastoin. Lähteet järjestetään </w:t>
      </w:r>
      <w:r w:rsidR="00AB1B84">
        <w:t xml:space="preserve">kirjallisuusluettelossa </w:t>
      </w:r>
      <w:r w:rsidR="00B93BFB" w:rsidRPr="00B93BFB">
        <w:t>seuraavan logiikan mukaisesti:</w:t>
      </w:r>
    </w:p>
    <w:p w14:paraId="11417C2C" w14:textId="77777777" w:rsidR="00FB017A" w:rsidRDefault="00FB017A" w:rsidP="00FB017A">
      <w:pPr>
        <w:pStyle w:val="Luettelokappale"/>
        <w:numPr>
          <w:ilvl w:val="0"/>
          <w:numId w:val="22"/>
        </w:numPr>
      </w:pPr>
      <w:r>
        <w:t>Aakkosjärjestys ensimmäisten kirjoittajien sukunimien mukaan</w:t>
      </w:r>
    </w:p>
    <w:p w14:paraId="18456E77" w14:textId="77777777" w:rsidR="00FB017A" w:rsidRDefault="00FB017A" w:rsidP="00FB017A">
      <w:pPr>
        <w:pStyle w:val="Luettelokappale"/>
        <w:numPr>
          <w:ilvl w:val="0"/>
          <w:numId w:val="22"/>
        </w:numPr>
      </w:pPr>
      <w:r>
        <w:t>Jos useassa lähteessä on sama ensimmäinen tekijä, lähteet laitetaan tekijöiden määrän mukaiseen järjestykseen (kasvava): yksi, kaksi, monta</w:t>
      </w:r>
    </w:p>
    <w:p w14:paraId="3AAB93D6" w14:textId="77777777" w:rsidR="00FB017A" w:rsidRDefault="00FB017A" w:rsidP="00FB017A">
      <w:pPr>
        <w:pStyle w:val="Luettelokappale"/>
        <w:numPr>
          <w:ilvl w:val="0"/>
          <w:numId w:val="22"/>
        </w:numPr>
      </w:pPr>
      <w:r>
        <w:lastRenderedPageBreak/>
        <w:t>Jos 1. tekijä on sama ja tekijöitä kaksi, järjestetään toisen tekijän sukunimen mukaan</w:t>
      </w:r>
    </w:p>
    <w:p w14:paraId="635352F4" w14:textId="77777777" w:rsidR="00FB017A" w:rsidRDefault="00FB017A" w:rsidP="00FB017A">
      <w:pPr>
        <w:pStyle w:val="Luettelokappale"/>
        <w:numPr>
          <w:ilvl w:val="0"/>
          <w:numId w:val="22"/>
        </w:numPr>
      </w:pPr>
      <w:r>
        <w:t>Jos tekijä tai tekijät ovat täysin samat tai tekijöitä on kolme tai enemmän, lähteet laitetaan vuosiluvun mukaiseen järjestykseen (kasvava)</w:t>
      </w:r>
    </w:p>
    <w:p w14:paraId="0EA24F28" w14:textId="77777777" w:rsidR="00FB017A" w:rsidRDefault="00FB017A" w:rsidP="00FB017A">
      <w:pPr>
        <w:pStyle w:val="Luettelokappale"/>
        <w:numPr>
          <w:ilvl w:val="0"/>
          <w:numId w:val="22"/>
        </w:numPr>
      </w:pPr>
      <w:r>
        <w:t>Jos tekstissä olevan viitteen näkökulmasta samoilta tekijöiltä on monta julkaisua samalta vuodelta, merkitään vuosiluvun loppuun tällöin kirjain: a, b, …, joka esitetään sekä viitteessä että kirjallisuusluettelossa</w:t>
      </w:r>
    </w:p>
    <w:p w14:paraId="03C37652" w14:textId="77777777" w:rsidR="00FB017A" w:rsidRDefault="005946D7" w:rsidP="00FB017A">
      <w:pPr>
        <w:pStyle w:val="Normaalitekstiensimminenkappale"/>
      </w:pPr>
      <w:r>
        <w:t xml:space="preserve">Artikkelien nimiä ei tule kääntää suomen kielelle. Tieteellisten lehtien nimiä saa lyhentää, kunhan käytetyt lyhenteet ovat virallisia. Itse tällaisia lyhennyksiä ei saa keksiä. Lyhennetyissä sanoissa pitää olla piste lopussa. Kirjallisuusluettelon voi tuottaa myös esim. </w:t>
      </w:r>
      <w:proofErr w:type="spellStart"/>
      <w:r>
        <w:t>Zotero</w:t>
      </w:r>
      <w:proofErr w:type="spellEnd"/>
      <w:r>
        <w:t xml:space="preserve">-viitteidenhallintaohjelmalla, kunhan </w:t>
      </w:r>
      <w:r w:rsidR="000677AA">
        <w:t>asenna</w:t>
      </w:r>
      <w:r>
        <w:t xml:space="preserve">t siihen suomenkielisen BER-tyylitiedoston sen Style </w:t>
      </w:r>
      <w:r w:rsidR="005C2FFA">
        <w:t>Manage</w:t>
      </w:r>
      <w:r>
        <w:t>rin avulla.</w:t>
      </w:r>
    </w:p>
    <w:p w14:paraId="7C9ED185" w14:textId="77777777" w:rsidR="006618B0" w:rsidRPr="002B40EA" w:rsidRDefault="00EA346E" w:rsidP="00C34036">
      <w:r>
        <w:t>Tavallisin tapa viitata kirjallisuusluettelon viitteeseen on laittaa teoksen kirjoittajan tai kirjoittajien sukunimet (tai julkaisijataho, jos kirjoittajat eivät ole tiedossa) ja vuosiluku sulkeisiin (</w:t>
      </w:r>
      <w:r w:rsidR="00AB1B84">
        <w:t>Tikkanen</w:t>
      </w:r>
      <w:r w:rsidR="00274E6D">
        <w:t xml:space="preserve"> 1986, </w:t>
      </w:r>
      <w:proofErr w:type="spellStart"/>
      <w:r w:rsidR="00AB1B84">
        <w:t>Grinsted</w:t>
      </w:r>
      <w:proofErr w:type="spellEnd"/>
      <w:r>
        <w:t xml:space="preserve"> </w:t>
      </w:r>
      <w:r w:rsidR="00380DE1">
        <w:t>ja</w:t>
      </w:r>
      <w:r>
        <w:t xml:space="preserve"> </w:t>
      </w:r>
      <w:r w:rsidR="00AB1B84">
        <w:t>Christensen</w:t>
      </w:r>
      <w:r>
        <w:t xml:space="preserve"> </w:t>
      </w:r>
      <w:r w:rsidR="00AB1B84">
        <w:t>2021</w:t>
      </w:r>
      <w:r>
        <w:t>, BER 2021). Useammat viitteet samassa paikassa</w:t>
      </w:r>
      <w:r w:rsidR="00106756">
        <w:t xml:space="preserve"> laitetaan aikajärjestykseen ja</w:t>
      </w:r>
      <w:r>
        <w:t xml:space="preserve"> erotetaan pilkuilla toisistaan</w:t>
      </w:r>
      <w:r w:rsidR="00106756">
        <w:t>.</w:t>
      </w:r>
      <w:r>
        <w:t xml:space="preserve"> Jos kirjoittajia on vain yksi</w:t>
      </w:r>
      <w:r w:rsidR="00106756">
        <w:t>, annetaan se sellaisenaan (</w:t>
      </w:r>
      <w:r w:rsidR="00AB1B84">
        <w:t>Hänninen 1990</w:t>
      </w:r>
      <w:r w:rsidR="00106756">
        <w:t xml:space="preserve">), kahden kirjoittajan nimien väliin laitetaan </w:t>
      </w:r>
      <w:r w:rsidR="00380DE1">
        <w:t>’ja’</w:t>
      </w:r>
      <w:r w:rsidR="00106756">
        <w:t>-</w:t>
      </w:r>
      <w:r w:rsidR="00380DE1">
        <w:t>sana</w:t>
      </w:r>
      <w:r w:rsidR="00106756">
        <w:t>, ja jos kirjoittajia on kolme tai enemmän, laitetaan ensimmäisen kirjoittajan sukunimen perään ”ym.” ennen vuosilukua (esim. Virtanen ym. 1985</w:t>
      </w:r>
      <w:r w:rsidR="00274E6D">
        <w:t>, Forsström ym. 2009</w:t>
      </w:r>
      <w:r w:rsidR="00106756">
        <w:t>).</w:t>
      </w:r>
      <w:r w:rsidR="00652DE9">
        <w:t xml:space="preserve"> Huomaathan, että kirjallisuusluettelossa</w:t>
      </w:r>
      <w:r w:rsidR="000677AA">
        <w:t xml:space="preserve"> tulee antaa kaikkien kirjoittajien sukunimet ja etunimien alku</w:t>
      </w:r>
      <w:r w:rsidR="000677AA">
        <w:softHyphen/>
        <w:t>kirjaimet ja että</w:t>
      </w:r>
      <w:r w:rsidR="00D2466E">
        <w:t xml:space="preserve"> usean kirjoittajan tapauksessa viimeisen </w:t>
      </w:r>
      <w:r w:rsidR="006778C9">
        <w:t xml:space="preserve">kirjoittajan nimen </w:t>
      </w:r>
      <w:r w:rsidR="00D2466E">
        <w:t>eteen laitetaan &amp;-merkki (siinä ei käytetä ’ja’-sanaa)</w:t>
      </w:r>
      <w:r w:rsidR="006E47E0">
        <w:t xml:space="preserve">. </w:t>
      </w:r>
      <w:r w:rsidR="00D45F43">
        <w:t>Jos samoilta tekijöiltä on useita artikkeleja samalta vuodelta (jos ne siis näyttäisivät kirjallisuusviitte</w:t>
      </w:r>
      <w:r w:rsidR="00D2466E">
        <w:t>id</w:t>
      </w:r>
      <w:r w:rsidR="00D45F43">
        <w:t>en puolella</w:t>
      </w:r>
      <w:r w:rsidR="00D2466E">
        <w:t xml:space="preserve"> täysin</w:t>
      </w:r>
      <w:r w:rsidR="00D45F43">
        <w:t xml:space="preserve"> sam</w:t>
      </w:r>
      <w:r w:rsidR="00D2466E">
        <w:t>oi</w:t>
      </w:r>
      <w:r w:rsidR="00D45F43">
        <w:t>lta), tulee niihin lisätä vuosiluvun loppuun pieni kirjain a, b, jne. sen mukaan, missä järjestyksessä ne tulevat työssä</w:t>
      </w:r>
      <w:r w:rsidR="000677AA">
        <w:t xml:space="preserve"> vastaan</w:t>
      </w:r>
      <w:r w:rsidR="00D45F43">
        <w:t xml:space="preserve"> (esim. Koivunen 2000a, b).</w:t>
      </w:r>
      <w:r w:rsidR="006E47E0">
        <w:t xml:space="preserve"> Samaa/samoja kirjoittajia </w:t>
      </w:r>
      <w:r w:rsidR="00694F9D">
        <w:t xml:space="preserve">ja vuosilukua </w:t>
      </w:r>
      <w:r w:rsidR="006E47E0">
        <w:t>ei viitte</w:t>
      </w:r>
      <w:r w:rsidR="00274E6D">
        <w:t>i</w:t>
      </w:r>
      <w:r w:rsidR="006E47E0">
        <w:t>ssä toisteta.</w:t>
      </w:r>
      <w:r w:rsidR="00106756">
        <w:t xml:space="preserve"> Lisäohjeita viittaamiseen on annettu liitteessä 1.</w:t>
      </w:r>
      <w:r w:rsidR="00D45F43">
        <w:t>]</w:t>
      </w:r>
      <w:r w:rsidR="006618B0">
        <w:br w:type="page"/>
      </w:r>
    </w:p>
    <w:p w14:paraId="73D8E22F" w14:textId="77777777" w:rsidR="004B7AC4" w:rsidRPr="001D7E0D" w:rsidRDefault="00F06793" w:rsidP="009A7225">
      <w:pPr>
        <w:pStyle w:val="LIITTEENOTSIKKO"/>
        <w:outlineLvl w:val="0"/>
      </w:pPr>
      <w:bookmarkStart w:id="17" w:name="_Toc113525661"/>
      <w:r w:rsidRPr="001D7E0D">
        <w:lastRenderedPageBreak/>
        <w:t>LIITE 1. Teknisiä ohjeita t</w:t>
      </w:r>
      <w:r w:rsidR="00E23B57">
        <w:t>yöselostuksen</w:t>
      </w:r>
      <w:r w:rsidRPr="001D7E0D">
        <w:t xml:space="preserve"> </w:t>
      </w:r>
      <w:r w:rsidR="00102974" w:rsidRPr="001D7E0D">
        <w:t>muotoiluun</w:t>
      </w:r>
      <w:bookmarkEnd w:id="17"/>
    </w:p>
    <w:p w14:paraId="626A237A" w14:textId="77777777" w:rsidR="0047736C" w:rsidRDefault="0047736C" w:rsidP="00102974">
      <w:pPr>
        <w:pStyle w:val="Normaalitekstiensimminenkappale"/>
      </w:pPr>
      <w:r w:rsidRPr="0047736C">
        <w:t>Liitteet sijoitetaan t</w:t>
      </w:r>
      <w:r w:rsidR="00E23B57">
        <w:t>yöselostuksen</w:t>
      </w:r>
      <w:r w:rsidRPr="0047736C">
        <w:t xml:space="preserve"> loppuun. Jokaiseen liitteeseen on viitattava </w:t>
      </w:r>
      <w:r w:rsidR="004E48B8">
        <w:t>t</w:t>
      </w:r>
      <w:r w:rsidR="00E23B57">
        <w:t>yöselostuksen</w:t>
      </w:r>
      <w:r w:rsidR="004E48B8">
        <w:t xml:space="preserve"> pää</w:t>
      </w:r>
      <w:r w:rsidRPr="0047736C">
        <w:t>tekstis</w:t>
      </w:r>
      <w:r w:rsidR="004E48B8">
        <w:t>t</w:t>
      </w:r>
      <w:r w:rsidRPr="0047736C">
        <w:t xml:space="preserve">ä (numerojärjestyksessä), ja liitteillä tulee numeron lisäksi olla </w:t>
      </w:r>
      <w:r w:rsidR="004E48B8">
        <w:t>sisällön</w:t>
      </w:r>
      <w:r w:rsidRPr="0047736C">
        <w:t xml:space="preserve"> selittävä otsikko. Liitteiden otsikot tehdään ensimmäisen asteen otsikkoina, j</w:t>
      </w:r>
      <w:r w:rsidR="004E48B8">
        <w:t>a</w:t>
      </w:r>
      <w:r w:rsidRPr="0047736C">
        <w:t xml:space="preserve"> n</w:t>
      </w:r>
      <w:r w:rsidR="004E48B8">
        <w:t>iid</w:t>
      </w:r>
      <w:r w:rsidRPr="0047736C">
        <w:t>e</w:t>
      </w:r>
      <w:r w:rsidR="004E48B8">
        <w:t>n tulee</w:t>
      </w:r>
      <w:r w:rsidRPr="0047736C">
        <w:t xml:space="preserve"> näkyä</w:t>
      </w:r>
      <w:r w:rsidR="00DA0263">
        <w:t xml:space="preserve"> numeroineen</w:t>
      </w:r>
      <w:r w:rsidR="004E48B8">
        <w:t xml:space="preserve"> </w:t>
      </w:r>
      <w:r w:rsidRPr="0047736C">
        <w:t>myös sisällysluettelossa.</w:t>
      </w:r>
      <w:r w:rsidR="00DA0263">
        <w:t xml:space="preserve"> Liitteessä tulee olla sen verran tekstiä, että lukija ymmärtää sen sisällön myös lukematta tutkielman päätekstiä. Liitteen kuvia ja taulukoita ei ole pakko numeroida, jollei niihin viitata päätekstistä, eikä niille ole pakko kirjoittaa kuva- tai taulukko</w:t>
      </w:r>
      <w:r w:rsidR="00DA0263">
        <w:softHyphen/>
        <w:t>tekstejä, jos kuvia ja taulukoita on lukumääräisesti vähän. Liitteiden sisällä käytetään samaa sivunumerointia kuin itse tutkielmassa.</w:t>
      </w:r>
    </w:p>
    <w:p w14:paraId="1CDFE9A5" w14:textId="77777777" w:rsidR="00102974" w:rsidRDefault="0047736C" w:rsidP="0047736C">
      <w:r>
        <w:t>Tässä liitteessä annetaan ohjeet muotoiluun myös tekstimuodossa, k</w:t>
      </w:r>
      <w:r w:rsidR="00102974" w:rsidRPr="00102974">
        <w:t xml:space="preserve">oska tämä </w:t>
      </w:r>
      <w:r w:rsidR="00102974">
        <w:t>malli</w:t>
      </w:r>
      <w:r w:rsidR="00102974" w:rsidRPr="00102974">
        <w:t>dokumentti ei välttämättä</w:t>
      </w:r>
      <w:r w:rsidR="00102974">
        <w:t xml:space="preserve"> toimi muilla ohjelmilla yhtä hyvin kuin Microsoft </w:t>
      </w:r>
      <w:proofErr w:type="spellStart"/>
      <w:r w:rsidR="00102974">
        <w:t>Wordillä</w:t>
      </w:r>
      <w:proofErr w:type="spellEnd"/>
      <w:r>
        <w:t xml:space="preserve"> ja koska Word-ohjelman </w:t>
      </w:r>
      <w:r w:rsidR="004537B6">
        <w:t xml:space="preserve">eri </w:t>
      </w:r>
      <w:r>
        <w:t>versioidenkin välillä voi olla pieniä eroja</w:t>
      </w:r>
      <w:r w:rsidR="00102974">
        <w:t>.</w:t>
      </w:r>
      <w:r w:rsidR="009F3910">
        <w:t xml:space="preserve"> Muista ohjelmista ei tyypillisesti löydy edes kirjoitusohjeissa edellytettyä kirjasinta.</w:t>
      </w:r>
      <w:r>
        <w:t xml:space="preserve"> </w:t>
      </w:r>
    </w:p>
    <w:p w14:paraId="55132F1D" w14:textId="77777777" w:rsidR="004537B6" w:rsidRDefault="004537B6" w:rsidP="009F3910">
      <w:pPr>
        <w:pStyle w:val="Otsikkoliitteess"/>
      </w:pPr>
      <w:r>
        <w:t xml:space="preserve">Yleisiä asetuksia läpi koko </w:t>
      </w:r>
      <w:proofErr w:type="spellStart"/>
      <w:r w:rsidR="00E23B57">
        <w:t>työselotuksen</w:t>
      </w:r>
      <w:proofErr w:type="spellEnd"/>
    </w:p>
    <w:p w14:paraId="5C035302" w14:textId="77777777" w:rsidR="004537B6" w:rsidRDefault="004537B6" w:rsidP="004537B6">
      <w:pPr>
        <w:pStyle w:val="Normaalitekstiensimminenkappale"/>
      </w:pPr>
      <w:r>
        <w:t xml:space="preserve">Marginaalit ovat </w:t>
      </w:r>
      <w:r w:rsidR="009F3910">
        <w:t>3</w:t>
      </w:r>
      <w:r>
        <w:t xml:space="preserve"> cm ylhäällä, </w:t>
      </w:r>
      <w:r w:rsidR="009F3910">
        <w:t>2</w:t>
      </w:r>
      <w:r>
        <w:t>,5 alhaalla ja</w:t>
      </w:r>
      <w:r w:rsidR="009F3910">
        <w:t xml:space="preserve"> 3 cm</w:t>
      </w:r>
      <w:r>
        <w:t xml:space="preserve"> vasemmalla ja oikealla. Kirjoita aina käyttäen </w:t>
      </w:r>
      <w:proofErr w:type="spellStart"/>
      <w:r>
        <w:t>Book</w:t>
      </w:r>
      <w:proofErr w:type="spellEnd"/>
      <w:r>
        <w:t xml:space="preserve"> </w:t>
      </w:r>
      <w:proofErr w:type="spellStart"/>
      <w:r>
        <w:t>Antiqua</w:t>
      </w:r>
      <w:proofErr w:type="spellEnd"/>
      <w:r>
        <w:t xml:space="preserve"> -kirjasinta. Tasaa molemmat reunat. </w:t>
      </w:r>
    </w:p>
    <w:p w14:paraId="06946E03" w14:textId="77777777" w:rsidR="004537B6" w:rsidRDefault="004537B6" w:rsidP="009F3910">
      <w:pPr>
        <w:pStyle w:val="Otsikkoliitteess"/>
      </w:pPr>
      <w:r>
        <w:t>Kansilehti</w:t>
      </w:r>
    </w:p>
    <w:p w14:paraId="074D2D5A" w14:textId="77777777" w:rsidR="004537B6" w:rsidRDefault="004537B6" w:rsidP="004537B6">
      <w:pPr>
        <w:pStyle w:val="Normaalitekstiensimminenkappale"/>
      </w:pPr>
      <w:r>
        <w:t>Keskitä teksti ja Jyväskylän yliopiston logo keskelle. Kirjasinkoko on 14, mutta otsikossa 18. Lihavoi ”</w:t>
      </w:r>
      <w:r w:rsidR="00E23B57">
        <w:t>Työselostus</w:t>
      </w:r>
      <w:r>
        <w:t>”, otsikko, tekijä ja ”Jyväskylän yliopisto”.</w:t>
      </w:r>
    </w:p>
    <w:p w14:paraId="36D19B61" w14:textId="77777777" w:rsidR="004537B6" w:rsidRDefault="004537B6" w:rsidP="009F3910">
      <w:pPr>
        <w:pStyle w:val="Otsikkoliitteess"/>
      </w:pPr>
      <w:r>
        <w:t>Tiivistelmä</w:t>
      </w:r>
    </w:p>
    <w:p w14:paraId="2242AF3B" w14:textId="77777777" w:rsidR="004537B6" w:rsidRDefault="00DF3E37" w:rsidP="004537B6">
      <w:pPr>
        <w:pStyle w:val="Normaalitekstiensimminenkappale"/>
      </w:pPr>
      <w:r>
        <w:t>T</w:t>
      </w:r>
      <w:r w:rsidR="004537B6">
        <w:t xml:space="preserve">iivistelmä kirjoitetaan rivivälillä 1 ja </w:t>
      </w:r>
      <w:r>
        <w:t xml:space="preserve">sen </w:t>
      </w:r>
      <w:r w:rsidR="004537B6">
        <w:t>sisäl</w:t>
      </w:r>
      <w:r>
        <w:t>l</w:t>
      </w:r>
      <w:r w:rsidR="004537B6">
        <w:t>ö</w:t>
      </w:r>
      <w:r>
        <w:t>n</w:t>
      </w:r>
      <w:r w:rsidR="004537B6">
        <w:t xml:space="preserve"> pitää mahtua kokonaisuudessaan yhdelle sivulle. Sivu</w:t>
      </w:r>
      <w:r>
        <w:t>n</w:t>
      </w:r>
      <w:r w:rsidR="004537B6">
        <w:t xml:space="preserve"> yläreun</w:t>
      </w:r>
      <w:r>
        <w:t>aa</w:t>
      </w:r>
      <w:r w:rsidR="004537B6">
        <w:t>n ei saa jäädä ylimääräistä tyhjää eikä tekst</w:t>
      </w:r>
      <w:r>
        <w:t>i</w:t>
      </w:r>
      <w:r w:rsidR="004537B6">
        <w:t>ä saa myöskään vahingossakaan mennä edellisen sivun alareunaan, joten apuna voi käyttää esim. Word-ohjelmassa pakotettua sivunvaihtoa ([Ctrl] [Rivinvaihto]</w:t>
      </w:r>
      <w:r w:rsidR="0026062F">
        <w:t>)</w:t>
      </w:r>
      <w:r w:rsidR="004537B6">
        <w:t>, jolloin tekstin määrään vaikuttava formatointi ei sotke sivutusta.</w:t>
      </w:r>
    </w:p>
    <w:p w14:paraId="73493FD9" w14:textId="77777777" w:rsidR="004537B6" w:rsidRDefault="004537B6" w:rsidP="009F3910">
      <w:pPr>
        <w:pStyle w:val="Otsikkoliitteess"/>
      </w:pPr>
      <w:r>
        <w:t>Sivunumerointi</w:t>
      </w:r>
    </w:p>
    <w:p w14:paraId="5C236ABB" w14:textId="77777777" w:rsidR="004537B6" w:rsidRDefault="00DF3E37" w:rsidP="004537B6">
      <w:pPr>
        <w:pStyle w:val="Normaalitekstiensimminenkappale"/>
      </w:pPr>
      <w:r>
        <w:t>Työselostuksen</w:t>
      </w:r>
      <w:r w:rsidR="004537B6">
        <w:t xml:space="preserve"> sivunumerointi alkaa Johdanto-luvusta. Sivunumero sijoitetaan </w:t>
      </w:r>
      <w:r w:rsidR="007828D1">
        <w:t>sivun alareun</w:t>
      </w:r>
      <w:r w:rsidR="004537B6">
        <w:t>aan</w:t>
      </w:r>
      <w:r w:rsidR="007828D1">
        <w:t xml:space="preserve"> keskitettynä</w:t>
      </w:r>
      <w:r w:rsidR="004537B6">
        <w:t>. Saadaksesi sivunumeroinnin alkamaan oikealta sivulta, dokumentti täytyy ensin osittaa. Ohjeet tähän ja moneen muuhun tekstinkäsittely</w:t>
      </w:r>
      <w:r w:rsidR="00AB59AC">
        <w:t>ohjelma</w:t>
      </w:r>
      <w:r w:rsidR="004537B6">
        <w:t>n ongelmaan löytyvät IT-palveluiden ohjesivustolta</w:t>
      </w:r>
      <w:r w:rsidR="007828D1">
        <w:t>:</w:t>
      </w:r>
      <w:r w:rsidR="004537B6">
        <w:t xml:space="preserve"> https://www.jyu.fi/digipalvelut/fi/ohjeet/office-ohjeet-2016 </w:t>
      </w:r>
    </w:p>
    <w:p w14:paraId="55C26E5C" w14:textId="77777777" w:rsidR="004537B6" w:rsidRDefault="004537B6" w:rsidP="009F3910">
      <w:pPr>
        <w:pStyle w:val="Otsikkoliitteess"/>
      </w:pPr>
      <w:r>
        <w:t>Sisällysluettelo</w:t>
      </w:r>
    </w:p>
    <w:p w14:paraId="1F10A4E1" w14:textId="77777777" w:rsidR="004537B6" w:rsidRDefault="004537B6" w:rsidP="004537B6">
      <w:pPr>
        <w:pStyle w:val="Normaalitekstiensimminenkappale"/>
      </w:pPr>
      <w:r>
        <w:t>Käytä sisällysluettelon tekemisessä automaattista sisällysluettelotoimintoa (Viittaukset</w:t>
      </w:r>
      <w:r w:rsidR="00AB59AC">
        <w:t>/</w:t>
      </w:r>
      <w:proofErr w:type="spellStart"/>
      <w:r w:rsidR="00AB59AC">
        <w:rPr>
          <w:i/>
          <w:iCs/>
        </w:rPr>
        <w:t>References</w:t>
      </w:r>
      <w:proofErr w:type="spellEnd"/>
      <w:r>
        <w:t xml:space="preserve">-valikossa). Saadaksesi kaikki otsikot näkymään </w:t>
      </w:r>
      <w:r>
        <w:lastRenderedPageBreak/>
        <w:t>luettelossa oikein sinun on käytettävä Aloitus (</w:t>
      </w:r>
      <w:r w:rsidRPr="007828D1">
        <w:rPr>
          <w:i/>
          <w:iCs/>
        </w:rPr>
        <w:t>Home</w:t>
      </w:r>
      <w:r>
        <w:t xml:space="preserve">) -valikon Otsikko 1, Otsikko 2, … -tyylivalintoja otsikkoteksteille fontin manuaalisen muuttamisen sijaan. </w:t>
      </w:r>
    </w:p>
    <w:p w14:paraId="5C91FCF7" w14:textId="77777777" w:rsidR="004537B6" w:rsidRDefault="004537B6" w:rsidP="009F3910">
      <w:pPr>
        <w:pStyle w:val="Otsikkoliitteess"/>
      </w:pPr>
      <w:r>
        <w:t>Pää</w:t>
      </w:r>
      <w:r w:rsidR="00AB59AC">
        <w:t xml:space="preserve">lukujen </w:t>
      </w:r>
      <w:r>
        <w:t>otsikot</w:t>
      </w:r>
    </w:p>
    <w:p w14:paraId="67A27688" w14:textId="77777777" w:rsidR="004537B6" w:rsidRDefault="004537B6" w:rsidP="004537B6">
      <w:pPr>
        <w:pStyle w:val="Normaalitekstiensimminenkappale"/>
      </w:pPr>
      <w:r>
        <w:t>Pääotsikot, kuten JOHDANTO</w:t>
      </w:r>
      <w:r w:rsidR="00AB59AC">
        <w:t>,</w:t>
      </w:r>
      <w:r>
        <w:t xml:space="preserve"> AINEISTO JA MENETELMÄT,</w:t>
      </w:r>
      <w:r w:rsidR="00AB59AC">
        <w:t xml:space="preserve"> jne.</w:t>
      </w:r>
      <w:r>
        <w:t xml:space="preserve"> kirjoitetaan lihavoituna ja isoilla kirjaimilla. Otsikon viimeisen numeron jälkeen ei tule pistettä. Fontti 14 pt, väli ennen </w:t>
      </w:r>
      <w:r w:rsidR="007828D1">
        <w:t>36</w:t>
      </w:r>
      <w:r>
        <w:t xml:space="preserve"> pt ja jälkeen </w:t>
      </w:r>
      <w:r w:rsidR="007828D1">
        <w:t>12</w:t>
      </w:r>
      <w:r>
        <w:t xml:space="preserve"> pt (tässä dokumentissa </w:t>
      </w:r>
      <w:proofErr w:type="gramStart"/>
      <w:r w:rsidR="00AB59AC">
        <w:t>t</w:t>
      </w:r>
      <w:r>
        <w:t>yyli-valiko</w:t>
      </w:r>
      <w:r w:rsidR="00AB59AC">
        <w:t>ssa</w:t>
      </w:r>
      <w:proofErr w:type="gramEnd"/>
      <w:r w:rsidR="00AB59AC">
        <w:t xml:space="preserve"> </w:t>
      </w:r>
      <w:r>
        <w:t>n</w:t>
      </w:r>
      <w:r w:rsidR="00AB59AC">
        <w:t>imenä on</w:t>
      </w:r>
      <w:r>
        <w:t xml:space="preserve"> </w:t>
      </w:r>
      <w:r w:rsidR="008D2085">
        <w:t xml:space="preserve">1 </w:t>
      </w:r>
      <w:r>
        <w:t>O</w:t>
      </w:r>
      <w:r w:rsidRPr="007828D1">
        <w:rPr>
          <w:caps/>
        </w:rPr>
        <w:t>tsikko</w:t>
      </w:r>
      <w:r>
        <w:t xml:space="preserve"> 1).</w:t>
      </w:r>
    </w:p>
    <w:p w14:paraId="5EAA2156" w14:textId="77777777" w:rsidR="004537B6" w:rsidRDefault="004537B6" w:rsidP="009F3910">
      <w:pPr>
        <w:pStyle w:val="Otsikkoliitteess"/>
      </w:pPr>
      <w:r>
        <w:t>Alaotsikot</w:t>
      </w:r>
    </w:p>
    <w:p w14:paraId="3FCDC997" w14:textId="77777777" w:rsidR="004537B6" w:rsidRDefault="00AB59AC" w:rsidP="004537B6">
      <w:pPr>
        <w:pStyle w:val="Normaalitekstiensimminenkappale"/>
      </w:pPr>
      <w:r>
        <w:t>T</w:t>
      </w:r>
      <w:r w:rsidR="004537B6">
        <w:t>ason</w:t>
      </w:r>
      <w:r>
        <w:t xml:space="preserve"> 2</w:t>
      </w:r>
      <w:r w:rsidR="004537B6">
        <w:t xml:space="preserve"> otsikot kirjoitetaan pienillä kirjaimilla ja fontilla 1</w:t>
      </w:r>
      <w:r w:rsidR="008D2085">
        <w:t>4</w:t>
      </w:r>
      <w:r w:rsidR="004537B6">
        <w:t xml:space="preserve"> pt. Toisen tason otsikon (1. alaotsikon) fontti lihavoidaan, väli ennen </w:t>
      </w:r>
      <w:r w:rsidR="008D2085">
        <w:t>18</w:t>
      </w:r>
      <w:r w:rsidR="004537B6">
        <w:t xml:space="preserve"> pt ja jälkeen 12 pt (</w:t>
      </w:r>
      <w:r>
        <w:t xml:space="preserve">tyyli </w:t>
      </w:r>
      <w:r w:rsidR="008D2085">
        <w:t xml:space="preserve">1.1 </w:t>
      </w:r>
      <w:r w:rsidR="004537B6">
        <w:t>O</w:t>
      </w:r>
      <w:r w:rsidR="004537B6" w:rsidRPr="008D2085">
        <w:t>tsikko</w:t>
      </w:r>
      <w:r w:rsidR="004537B6">
        <w:t xml:space="preserve"> 2). Kolmannen tason otsik</w:t>
      </w:r>
      <w:r w:rsidR="008D2085">
        <w:t>o</w:t>
      </w:r>
      <w:r w:rsidR="004537B6">
        <w:t>t lihavoida</w:t>
      </w:r>
      <w:r w:rsidR="008D2085">
        <w:t>an</w:t>
      </w:r>
      <w:r w:rsidR="004537B6">
        <w:t>,</w:t>
      </w:r>
      <w:r w:rsidR="008D2085">
        <w:t xml:space="preserve"> mutta fontin koko on 12 pt</w:t>
      </w:r>
      <w:r w:rsidR="004537B6">
        <w:t xml:space="preserve"> välit ovat ennen 1</w:t>
      </w:r>
      <w:r w:rsidR="008D2085">
        <w:t>2</w:t>
      </w:r>
      <w:r w:rsidR="004537B6">
        <w:t xml:space="preserve"> pt ja jälkeen </w:t>
      </w:r>
      <w:r w:rsidR="008D2085">
        <w:t>12</w:t>
      </w:r>
      <w:r w:rsidR="004537B6">
        <w:t xml:space="preserve"> pt (</w:t>
      </w:r>
      <w:r>
        <w:t xml:space="preserve">tyyli </w:t>
      </w:r>
      <w:r w:rsidR="008D2085">
        <w:t xml:space="preserve">1.1.1 </w:t>
      </w:r>
      <w:r w:rsidR="004537B6">
        <w:t>O</w:t>
      </w:r>
      <w:r w:rsidR="004537B6" w:rsidRPr="008D2085">
        <w:t>tsikko</w:t>
      </w:r>
      <w:r w:rsidR="004537B6">
        <w:t xml:space="preserve"> 3). Neljännen tason otsikoita ei suositella käytettäväksi lainkaan.</w:t>
      </w:r>
    </w:p>
    <w:p w14:paraId="54BB8E88" w14:textId="77777777" w:rsidR="004537B6" w:rsidRDefault="004537B6" w:rsidP="009F3910">
      <w:pPr>
        <w:pStyle w:val="Otsikkoliitteess"/>
      </w:pPr>
      <w:r>
        <w:t>Leipäteksti</w:t>
      </w:r>
    </w:p>
    <w:p w14:paraId="3A57C7BB" w14:textId="77777777" w:rsidR="004537B6" w:rsidRDefault="004537B6" w:rsidP="004537B6">
      <w:pPr>
        <w:pStyle w:val="Normaalitekstiensimminenkappale"/>
      </w:pPr>
      <w:r>
        <w:t>Leipäteksti</w:t>
      </w:r>
      <w:r w:rsidR="00AB59AC">
        <w:t xml:space="preserve">ä (tyyli </w:t>
      </w:r>
      <w:proofErr w:type="spellStart"/>
      <w:r w:rsidR="00AB59AC">
        <w:t>Normal</w:t>
      </w:r>
      <w:proofErr w:type="spellEnd"/>
      <w:r w:rsidR="00AB59AC">
        <w:t>)</w:t>
      </w:r>
      <w:r>
        <w:t xml:space="preserve"> </w:t>
      </w:r>
      <w:r w:rsidR="00E55B4A">
        <w:t>käytetää</w:t>
      </w:r>
      <w:r>
        <w:t xml:space="preserve">n </w:t>
      </w:r>
      <w:r w:rsidR="00E55B4A">
        <w:t>J</w:t>
      </w:r>
      <w:r>
        <w:t xml:space="preserve">ohdannosta aina </w:t>
      </w:r>
      <w:r w:rsidR="00E55B4A">
        <w:t>T</w:t>
      </w:r>
      <w:r>
        <w:t xml:space="preserve">ulosten tarkastelun tai </w:t>
      </w:r>
      <w:r w:rsidR="00E55B4A">
        <w:t>Päätelmie</w:t>
      </w:r>
      <w:r>
        <w:t xml:space="preserve">n loppuun. </w:t>
      </w:r>
      <w:r w:rsidR="00E55B4A">
        <w:t>K</w:t>
      </w:r>
      <w:r>
        <w:t>irjasinkoko on 12 ja riviväli 1</w:t>
      </w:r>
      <w:r w:rsidR="008D2085">
        <w:t xml:space="preserve"> (</w:t>
      </w:r>
      <w:r w:rsidR="008D2085">
        <w:rPr>
          <w:i/>
          <w:iCs/>
        </w:rPr>
        <w:t>Single</w:t>
      </w:r>
      <w:r w:rsidR="008D2085" w:rsidRPr="008D2085">
        <w:t>)</w:t>
      </w:r>
      <w:r>
        <w:t>. Kappaleiden väli</w:t>
      </w:r>
      <w:r w:rsidR="008D2085">
        <w:t>in ei laiteta tyhjää tilaa, mutta</w:t>
      </w:r>
      <w:r w:rsidR="00E55B4A">
        <w:t xml:space="preserve"> myöhempien kappaleiden</w:t>
      </w:r>
      <w:r w:rsidR="008D2085">
        <w:t xml:space="preserve"> </w:t>
      </w:r>
      <w:r w:rsidR="00C47CEA">
        <w:t>1.</w:t>
      </w:r>
      <w:r w:rsidR="008D2085">
        <w:t xml:space="preserve"> rivi sisennetään 1 cm</w:t>
      </w:r>
      <w:r>
        <w:t>.</w:t>
      </w:r>
    </w:p>
    <w:p w14:paraId="54961FFB" w14:textId="77777777" w:rsidR="004537B6" w:rsidRDefault="004537B6" w:rsidP="009F3910">
      <w:pPr>
        <w:pStyle w:val="Otsikkoliitteess"/>
      </w:pPr>
      <w:r>
        <w:t>Taulukot</w:t>
      </w:r>
    </w:p>
    <w:p w14:paraId="1E55D23A" w14:textId="77777777" w:rsidR="004537B6" w:rsidRDefault="004537B6" w:rsidP="004537B6">
      <w:pPr>
        <w:pStyle w:val="Normaalitekstiensimminenkappale"/>
      </w:pPr>
      <w:r>
        <w:t xml:space="preserve">Riviväli on 1, ja taulukkotekstin ja taulukon yläreunan viivojen välissä on </w:t>
      </w:r>
      <w:r w:rsidR="00C47CEA">
        <w:t>14</w:t>
      </w:r>
      <w:r>
        <w:t xml:space="preserve"> pt:n väli. Taulukot keskitetään vaakasuunnassa sivun keskelle</w:t>
      </w:r>
      <w:r w:rsidR="00C47CEA">
        <w:t xml:space="preserve"> ja taulukkotekstille on olemassa oma tyyli</w:t>
      </w:r>
      <w:r w:rsidR="005068CB">
        <w:t>: Taulukon sisältö</w:t>
      </w:r>
      <w:r>
        <w:t>. Lisää taulukon jälkeen yksi tyhjä rivi (fontti 12)</w:t>
      </w:r>
      <w:r w:rsidR="00C47CEA">
        <w:t>, jos se on tarpeen (eli jos taulukkoa seuraa teksti</w:t>
      </w:r>
      <w:r w:rsidR="005068CB">
        <w:t>ä</w:t>
      </w:r>
      <w:r w:rsidR="00C47CEA">
        <w:t>, joka on taulukossa kiinni)</w:t>
      </w:r>
      <w:r>
        <w:t>.</w:t>
      </w:r>
    </w:p>
    <w:p w14:paraId="5D6EC014" w14:textId="77777777" w:rsidR="00274E6D" w:rsidRDefault="00274E6D" w:rsidP="00274E6D">
      <w:pPr>
        <w:pStyle w:val="Otsikkoliitteess"/>
      </w:pPr>
      <w:r>
        <w:t>Kirjallisuusviittaukset tekstissä</w:t>
      </w:r>
    </w:p>
    <w:p w14:paraId="7CCBA444" w14:textId="77777777" w:rsidR="00274E6D" w:rsidRDefault="00AC2A2B" w:rsidP="00274E6D">
      <w:pPr>
        <w:pStyle w:val="Normaalitekstiensimminenkappale"/>
      </w:pPr>
      <w:r>
        <w:t>Lisäe</w:t>
      </w:r>
      <w:r w:rsidR="00274E6D">
        <w:t>simerkkejä siitä, miten viittaukset kirjallisuuteen voi tehdä tekstissä:</w:t>
      </w:r>
    </w:p>
    <w:p w14:paraId="2B69BF36" w14:textId="77777777" w:rsidR="009415E4" w:rsidRPr="00413AAF" w:rsidRDefault="009415E4" w:rsidP="009415E4">
      <w:pPr>
        <w:pStyle w:val="Luetteloteksti"/>
      </w:pPr>
      <w:r w:rsidRPr="00413AAF">
        <w:t>Jos artikkelissa on kaksi kirjoittajaa, ne erotetaan viitteessä ’ja’-sanalla: ”Lepistö ja Lahtinen (1980) totesivat…”.</w:t>
      </w:r>
      <w:r>
        <w:t xml:space="preserve"> </w:t>
      </w:r>
      <w:r w:rsidRPr="00413AAF">
        <w:t>Kun pitää viitata useampaan julkaisuun samassa kohdassa, aseta ne aikajärjestykseen ja samana vuonna julkaistut aakkosjärjestykseen: “Kirjallisuudessa (Lepistö ja Lahtinen 1980, Virtanen ym. 1985) esiintyvät...”. Jos tekijä ei ole suomalainen, nimiä ei saa taivuttaa. Voi siis kirjoittaa esim. ”</w:t>
      </w:r>
      <w:proofErr w:type="spellStart"/>
      <w:r w:rsidRPr="00413AAF">
        <w:t>Beverton</w:t>
      </w:r>
      <w:proofErr w:type="spellEnd"/>
      <w:r w:rsidRPr="00413AAF">
        <w:t xml:space="preserve"> ja </w:t>
      </w:r>
      <w:proofErr w:type="spellStart"/>
      <w:r w:rsidRPr="00413AAF">
        <w:t>Holt</w:t>
      </w:r>
      <w:proofErr w:type="spellEnd"/>
      <w:r w:rsidRPr="00413AAF">
        <w:t xml:space="preserve"> (1957) mallinsivat”, mutta EI ”</w:t>
      </w:r>
      <w:proofErr w:type="spellStart"/>
      <w:r w:rsidRPr="00413AAF">
        <w:t>Bevertonin</w:t>
      </w:r>
      <w:proofErr w:type="spellEnd"/>
      <w:r w:rsidRPr="00413AAF">
        <w:t xml:space="preserve"> ja Holtin (1957) mallin mukaan”.</w:t>
      </w:r>
    </w:p>
    <w:p w14:paraId="12D953DC" w14:textId="77777777" w:rsidR="009415E4" w:rsidRPr="00413AAF" w:rsidRDefault="009415E4" w:rsidP="009415E4">
      <w:pPr>
        <w:pStyle w:val="Luetteloteksti"/>
      </w:pPr>
      <w:r w:rsidRPr="00413AAF">
        <w:t xml:space="preserve">Silloin kun kirjoittajia on enemmän kuin kaksi, mainitaan vain ensimmäinen kirjoittaja nimeltä ja loput ovat ym. (ei </w:t>
      </w:r>
      <w:r w:rsidRPr="00EE6E5C">
        <w:rPr>
          <w:i/>
          <w:iCs/>
        </w:rPr>
        <w:t>et al</w:t>
      </w:r>
      <w:r w:rsidRPr="00413AAF">
        <w:t>. suomalaisessa tekstissä). Esim. ”Verrattuna aikaisempiin havaintoihin (Virtanen ym. 1985) tämän kokeen tulokset osoittivat…”.</w:t>
      </w:r>
      <w:r>
        <w:t xml:space="preserve"> </w:t>
      </w:r>
      <w:r w:rsidRPr="00413AAF">
        <w:t xml:space="preserve">Kirjallisuusluettelossa esitetään kaikki kirjoittajat. </w:t>
      </w:r>
    </w:p>
    <w:p w14:paraId="3672DF36" w14:textId="77777777" w:rsidR="009415E4" w:rsidRPr="00413AAF" w:rsidRDefault="009415E4" w:rsidP="009415E4">
      <w:pPr>
        <w:pStyle w:val="Luetteloteksti"/>
      </w:pPr>
      <w:r w:rsidRPr="00413AAF">
        <w:t xml:space="preserve">Jos samalta tekijältä on artikkeleita eri vuosilta, vuodet ilmoitetaan tekstissä peräkkäin ilman nimen toistoa pilkulla ja välilyönnillä eroteltuna (esim. Koivunen 1998, 2000a). </w:t>
      </w:r>
    </w:p>
    <w:p w14:paraId="6FE9EE9C" w14:textId="77777777" w:rsidR="009415E4" w:rsidRPr="00413AAF" w:rsidRDefault="009415E4" w:rsidP="009415E4">
      <w:pPr>
        <w:pStyle w:val="Luetteloteksti"/>
      </w:pPr>
      <w:r w:rsidRPr="00413AAF">
        <w:t>Julkaisemattomia lähteitä ei laiteta kirjallisuusluetteloon. Viittaus tekstissä: (asema, tekijän etunimen ensimmäinen kirjain ja Sukunimi, toimipaikka, julkaisematon). Esimerkki: (rehtori K. Hämäläinen, Jyväskylän yliopisto, julkaisematon /suullinen tiedonanto/kirjallinen tiedonanto).</w:t>
      </w:r>
    </w:p>
    <w:p w14:paraId="7C73C843" w14:textId="77777777" w:rsidR="00102974" w:rsidRDefault="009415E4" w:rsidP="009415E4">
      <w:pPr>
        <w:pStyle w:val="Luetteloteksti"/>
      </w:pPr>
      <w:r w:rsidRPr="00413AAF">
        <w:t>Hyväksyttyyn tai painossa olevaan artikkeliin laitetaan kaikki olemassa oleva tieto.</w:t>
      </w:r>
      <w:r w:rsidR="00102974">
        <w:br w:type="page"/>
      </w:r>
    </w:p>
    <w:p w14:paraId="00D69A45" w14:textId="77777777" w:rsidR="00102974" w:rsidRPr="001D7E0D" w:rsidRDefault="00102974" w:rsidP="009A7225">
      <w:pPr>
        <w:pStyle w:val="LIITTEENOTSIKKO"/>
        <w:outlineLvl w:val="0"/>
      </w:pPr>
      <w:bookmarkStart w:id="18" w:name="_Toc113525662"/>
      <w:r w:rsidRPr="001D7E0D">
        <w:lastRenderedPageBreak/>
        <w:t>LIITE 2. Yleistä kirjoittamisesta</w:t>
      </w:r>
      <w:bookmarkEnd w:id="18"/>
    </w:p>
    <w:p w14:paraId="43E8FA25" w14:textId="77777777" w:rsidR="00C56A2B" w:rsidRDefault="00C56A2B" w:rsidP="00EC4C78">
      <w:pPr>
        <w:pStyle w:val="Normaalitekstiensimminenkappale"/>
      </w:pPr>
      <w:r w:rsidRPr="00C56A2B">
        <w:t xml:space="preserve">Alaotsikointia on hyvä käyttää esityksen selkeyttämiseksi, mutta tekstiä ei kannata kuitenkaan pilkkoa otsikoilla liian pieniin osiin. Jokaisen alaotsikon alla tulisi olla tekstiä, ei siis kahta </w:t>
      </w:r>
      <w:r w:rsidR="00F33109">
        <w:t xml:space="preserve">saman tason </w:t>
      </w:r>
      <w:r w:rsidRPr="00C56A2B">
        <w:t>alaotsikkoa suoraan peräkkäin. Yhdestä virkkeestä koostuvia kappaleita ja vain yhdestä lyhyestä kappaleesta koostuvia lukuja ei tule käyttää. Kirjoita mahdollisimman selkeää ja yksiselitteistä tekstiä. Älä yritä kirjoittaa englannin kieltä suomeksi, vaan ilmaise asiat omin sanoin hyvällä suomen kielellä. Tavoitteena on, että lukija oppii uutta sinun kirjoituksestasi. Vinkkejä oikeinkirjoitukseen voit katsoa esim. osoitte</w:t>
      </w:r>
      <w:r w:rsidR="004D34B0">
        <w:t>i</w:t>
      </w:r>
      <w:r w:rsidRPr="00C56A2B">
        <w:t>sta</w:t>
      </w:r>
      <w:r w:rsidR="004D34B0">
        <w:t>:</w:t>
      </w:r>
      <w:r w:rsidRPr="00C56A2B">
        <w:t xml:space="preserve"> </w:t>
      </w:r>
      <w:hyperlink r:id="rId13" w:history="1">
        <w:r w:rsidRPr="004D34B0">
          <w:rPr>
            <w:rStyle w:val="Hyperlinkki"/>
          </w:rPr>
          <w:t>http://webcgi.oulu.fi/oykk/abc/</w:t>
        </w:r>
      </w:hyperlink>
      <w:r w:rsidRPr="00C56A2B">
        <w:t xml:space="preserve"> tai </w:t>
      </w:r>
      <w:hyperlink r:id="rId14" w:history="1">
        <w:r w:rsidRPr="004D34B0">
          <w:rPr>
            <w:rStyle w:val="Hyperlinkki"/>
          </w:rPr>
          <w:t>https://blogs.helsinki.fi/kielijelppi/</w:t>
        </w:r>
      </w:hyperlink>
    </w:p>
    <w:p w14:paraId="5BD1364E" w14:textId="77777777" w:rsidR="00C56A2B" w:rsidRDefault="00C56A2B" w:rsidP="00C56A2B">
      <w:r w:rsidRPr="00C56A2B">
        <w:t>Numeroihin liittyviä oikeinkirjoitussääntöjä: Vältä virkkeen aloittamista numerolla. Tämä on kuitenkin sallittua, jos esim. muunlainen sanajärjestys olisi kömpelö. Vältä myös kirjoittamasta numeroita peräkkäin virkkeeseen. Kymmenen ja sitä pienemmät luvut kirjoitetaan tekstissä kirjaimin, mikäli kyse ei ole suureista (esim. viisi kalaa, mutta 5 °C tai 5 g). Suomenkielisessä tekstissä käytetään desimaaliluvuissa aina desimaalipilkkua, ei -pistettä. Suuretta ilmaistaessa käytetään SI-järjestelmän virallisia lyhenteitä. Huom. Litra on l, ei L. Numerot erotetaan yksiköstä välilyönnillä (esim. 25 °C). Luku ja siihen liittyvä suure tulee kirjoittaa samalle riville. Rivinvaihdon voi estää pitämällä vaihto- ja</w:t>
      </w:r>
      <w:r w:rsidR="00695E91">
        <w:t xml:space="preserve"> </w:t>
      </w:r>
      <w:r w:rsidRPr="00C56A2B">
        <w:t>Ctrl-näppäintä alas painettuina, kun näpäyttää välilyöntinäppäintä.</w:t>
      </w:r>
    </w:p>
    <w:p w14:paraId="041D43FA" w14:textId="40F20836" w:rsidR="00C56A2B" w:rsidRDefault="00C56A2B" w:rsidP="00C56A2B">
      <w:r w:rsidRPr="00C56A2B">
        <w:t>Kun ilmaistaan vaihteluväliä, luvut erotetaan</w:t>
      </w:r>
      <w:r w:rsidR="00695E91">
        <w:t xml:space="preserve"> tavuviivaa pidemmällä</w:t>
      </w:r>
      <w:r w:rsidRPr="00C56A2B">
        <w:t xml:space="preserve"> ajatusviivalla (–), jonka ympärille ei tule välilyöntejä (esim. 30–40 mg). Word-ohjelmassa ajatusviivan saat painamalla yhtä aikaan Ctrl-näppäintä ja numeronäppäimistön miinusmerkkiä. Jos arvo sisältää etumerkin, ajatusviivan kummallekin puolelle tulee välilyönti (</w:t>
      </w:r>
      <w:r w:rsidR="00580E7A" w:rsidRPr="00C56A2B">
        <w:t>–</w:t>
      </w:r>
      <w:r w:rsidRPr="00C56A2B">
        <w:t xml:space="preserve">5 – </w:t>
      </w:r>
      <w:r w:rsidR="00580E7A">
        <w:t>+</w:t>
      </w:r>
      <w:r w:rsidRPr="00C56A2B">
        <w:t>10 °C).</w:t>
      </w:r>
      <w:r w:rsidR="00580E7A">
        <w:t xml:space="preserve"> Huomaathan, että negatiivinen etumerkki on pitkä viiva, ajatusviivan kaltainen.</w:t>
      </w:r>
      <w:r w:rsidRPr="00C56A2B">
        <w:t xml:space="preserve"> Mikäli luku ja siihen liittyvä suure ilmaistaan esimerkiksi aika- tai tilavuusyksikköä kohden, käytetään kauttaviivaa (/), esimerkiksi 25 km/h tai 25 kpl/m</w:t>
      </w:r>
      <w:r w:rsidRPr="0026062F">
        <w:rPr>
          <w:vertAlign w:val="superscript"/>
        </w:rPr>
        <w:t>3</w:t>
      </w:r>
      <w:r w:rsidRPr="00C56A2B">
        <w:t>. Kauttaviivan ympärille ei tule välilyöntejä</w:t>
      </w:r>
      <w:r>
        <w:t>. Yhtälöissä matemaattisten symbolien molemmille puolille tulee välilyönti. Esimerkki: 2 = 1 + 1. Jos käytät kaavojen kirjoittamiseen kaavaeditoria, silloin symbolien ympärille tulee automaattisesti oikeanlaiset välit.</w:t>
      </w:r>
    </w:p>
    <w:p w14:paraId="71C58809" w14:textId="77777777" w:rsidR="00C56A2B" w:rsidRDefault="00C56A2B" w:rsidP="00C56A2B">
      <w:r>
        <w:t>Tieteellis</w:t>
      </w:r>
      <w:r w:rsidR="003167D9">
        <w:t>iä</w:t>
      </w:r>
      <w:r>
        <w:t xml:space="preserve"> nim</w:t>
      </w:r>
      <w:r w:rsidR="003167D9">
        <w:t>iä</w:t>
      </w:r>
      <w:r>
        <w:t xml:space="preserve"> </w:t>
      </w:r>
      <w:r w:rsidR="003167D9">
        <w:t>ei</w:t>
      </w:r>
      <w:r>
        <w:t xml:space="preserve"> </w:t>
      </w:r>
      <w:r w:rsidR="00401D54">
        <w:t>tule</w:t>
      </w:r>
      <w:r>
        <w:t xml:space="preserve"> taivuttaa</w:t>
      </w:r>
      <w:r w:rsidR="00401D54">
        <w:t>. Voit kirjoittaa</w:t>
      </w:r>
      <w:r>
        <w:t xml:space="preserve">: </w:t>
      </w:r>
      <w:r w:rsidRPr="003167D9">
        <w:rPr>
          <w:i/>
          <w:iCs/>
        </w:rPr>
        <w:t xml:space="preserve">Homo </w:t>
      </w:r>
      <w:proofErr w:type="spellStart"/>
      <w:r w:rsidRPr="003167D9">
        <w:rPr>
          <w:i/>
          <w:iCs/>
        </w:rPr>
        <w:t>sapiens</w:t>
      </w:r>
      <w:proofErr w:type="spellEnd"/>
      <w:r>
        <w:t xml:space="preserve"> -lajin tai </w:t>
      </w:r>
      <w:r w:rsidRPr="0026062F">
        <w:rPr>
          <w:i/>
          <w:iCs/>
        </w:rPr>
        <w:t>Homo</w:t>
      </w:r>
      <w:r>
        <w:t xml:space="preserve">-suvun, </w:t>
      </w:r>
      <w:r w:rsidR="00401D54">
        <w:t>mutta</w:t>
      </w:r>
      <w:r>
        <w:t xml:space="preserve"> </w:t>
      </w:r>
      <w:r w:rsidR="00401D54">
        <w:t xml:space="preserve">et </w:t>
      </w:r>
      <w:r>
        <w:t xml:space="preserve">siis </w:t>
      </w:r>
      <w:r w:rsidRPr="003167D9">
        <w:rPr>
          <w:i/>
          <w:iCs/>
        </w:rPr>
        <w:t xml:space="preserve">Homo </w:t>
      </w:r>
      <w:proofErr w:type="spellStart"/>
      <w:r w:rsidRPr="003167D9">
        <w:rPr>
          <w:i/>
          <w:iCs/>
        </w:rPr>
        <w:t>sapiens</w:t>
      </w:r>
      <w:r>
        <w:t>iksen</w:t>
      </w:r>
      <w:proofErr w:type="spellEnd"/>
      <w:r>
        <w:t xml:space="preserve"> tai </w:t>
      </w:r>
      <w:r w:rsidRPr="003167D9">
        <w:rPr>
          <w:i/>
          <w:iCs/>
        </w:rPr>
        <w:t xml:space="preserve">Homo </w:t>
      </w:r>
      <w:proofErr w:type="spellStart"/>
      <w:r w:rsidRPr="003167D9">
        <w:rPr>
          <w:i/>
          <w:iCs/>
        </w:rPr>
        <w:t>sapiensiksen</w:t>
      </w:r>
      <w:proofErr w:type="spellEnd"/>
      <w:r>
        <w:t xml:space="preserve">. </w:t>
      </w:r>
      <w:r w:rsidR="003167D9">
        <w:t>Myös muut v</w:t>
      </w:r>
      <w:r>
        <w:t>ierasperäiset (latina, englanti</w:t>
      </w:r>
      <w:r w:rsidR="003167D9">
        <w:t>,</w:t>
      </w:r>
      <w:r>
        <w:t xml:space="preserve"> jne.) sanat kursivoidaan: </w:t>
      </w:r>
      <w:r w:rsidRPr="003167D9">
        <w:rPr>
          <w:i/>
          <w:iCs/>
        </w:rPr>
        <w:t xml:space="preserve">in </w:t>
      </w:r>
      <w:proofErr w:type="spellStart"/>
      <w:r w:rsidRPr="003167D9">
        <w:rPr>
          <w:i/>
          <w:iCs/>
        </w:rPr>
        <w:t>vitro</w:t>
      </w:r>
      <w:proofErr w:type="spellEnd"/>
      <w:r>
        <w:t xml:space="preserve">, </w:t>
      </w:r>
      <w:proofErr w:type="spellStart"/>
      <w:r w:rsidRPr="003167D9">
        <w:rPr>
          <w:i/>
          <w:iCs/>
        </w:rPr>
        <w:t>review</w:t>
      </w:r>
      <w:proofErr w:type="spellEnd"/>
      <w:r w:rsidRPr="003167D9">
        <w:rPr>
          <w:i/>
          <w:iCs/>
        </w:rPr>
        <w:t xml:space="preserve"> </w:t>
      </w:r>
      <w:proofErr w:type="spellStart"/>
      <w:r w:rsidRPr="003167D9">
        <w:rPr>
          <w:i/>
          <w:iCs/>
        </w:rPr>
        <w:t>article</w:t>
      </w:r>
      <w:proofErr w:type="spellEnd"/>
      <w:r>
        <w:t>.</w:t>
      </w:r>
    </w:p>
    <w:p w14:paraId="4200C6A4" w14:textId="77777777" w:rsidR="00C56A2B" w:rsidRDefault="00C56A2B" w:rsidP="00C56A2B">
      <w:r>
        <w:t xml:space="preserve">Tilastollisten testien tulokset kirjoitetaan tekstissä siten, että näistä selviää </w:t>
      </w:r>
      <w:r w:rsidR="00401D54">
        <w:t xml:space="preserve">tuloksen tulkinnan lisäksi </w:t>
      </w:r>
      <w:r>
        <w:t xml:space="preserve">käytetyn testin nimi, testisuureen arvo, testin vapausasteet ja </w:t>
      </w:r>
      <w:r w:rsidRPr="000B05AD">
        <w:rPr>
          <w:i/>
          <w:iCs/>
        </w:rPr>
        <w:t>p</w:t>
      </w:r>
      <w:r>
        <w:t xml:space="preserve">-arvo: Kalojen sukupuolten välillä havaittiin merkitsevä ero loisten määrässä siten, että koiraat olivat loisitumpia (ANOVA: </w:t>
      </w:r>
      <w:r w:rsidRPr="003167D9">
        <w:rPr>
          <w:i/>
          <w:iCs/>
        </w:rPr>
        <w:t>F</w:t>
      </w:r>
      <w:r w:rsidR="00401D54">
        <w:rPr>
          <w:vertAlign w:val="subscript"/>
        </w:rPr>
        <w:t>2</w:t>
      </w:r>
      <w:r w:rsidRPr="003167D9">
        <w:rPr>
          <w:vertAlign w:val="subscript"/>
        </w:rPr>
        <w:t>,</w:t>
      </w:r>
      <w:r w:rsidR="00401D54">
        <w:rPr>
          <w:vertAlign w:val="subscript"/>
        </w:rPr>
        <w:t>27</w:t>
      </w:r>
      <w:r>
        <w:t xml:space="preserve"> = </w:t>
      </w:r>
      <w:r w:rsidR="00401D54">
        <w:t>4</w:t>
      </w:r>
      <w:r w:rsidR="00A8460D">
        <w:t>,27</w:t>
      </w:r>
      <w:r>
        <w:t xml:space="preserve">, </w:t>
      </w:r>
      <w:r w:rsidRPr="003167D9">
        <w:rPr>
          <w:i/>
          <w:iCs/>
        </w:rPr>
        <w:t>p</w:t>
      </w:r>
      <w:r>
        <w:t xml:space="preserve"> = 0,024). Testisuureen ja merkitsevyyden kirjaimet kursivoidaan; ”=”, "&lt;” ja "&gt;” -merkkien ympärille tulee välilyönnit. Testin vapausasteet ilmoitetaan yleisimmin testisuureen alaindeksinä (esimerkissä </w:t>
      </w:r>
      <w:r w:rsidR="00401D54">
        <w:t>2</w:t>
      </w:r>
      <w:r w:rsidR="000B05AD">
        <w:t xml:space="preserve"> ja </w:t>
      </w:r>
      <w:r w:rsidR="00401D54">
        <w:t>27</w:t>
      </w:r>
      <w:r>
        <w:t xml:space="preserve">.) Huomaa, että Anova-testeissä vapausasteita on kaksi, erotettuna pilkulla. Ilmoita tarkka </w:t>
      </w:r>
      <w:r w:rsidRPr="000B05AD">
        <w:rPr>
          <w:i/>
          <w:iCs/>
        </w:rPr>
        <w:t>p</w:t>
      </w:r>
      <w:r>
        <w:t xml:space="preserve">-arvo 3–4 desimaalin tarkkuudella (esim. </w:t>
      </w:r>
      <w:r w:rsidRPr="000B05AD">
        <w:rPr>
          <w:i/>
          <w:iCs/>
        </w:rPr>
        <w:t>p</w:t>
      </w:r>
      <w:r>
        <w:t xml:space="preserve"> = 0,046, ei </w:t>
      </w:r>
      <w:r w:rsidRPr="000B05AD">
        <w:rPr>
          <w:i/>
          <w:iCs/>
        </w:rPr>
        <w:t>p</w:t>
      </w:r>
      <w:r>
        <w:t xml:space="preserve"> &lt; 0,05), paitsi jos </w:t>
      </w:r>
      <w:r w:rsidRPr="000B05AD">
        <w:rPr>
          <w:i/>
          <w:iCs/>
        </w:rPr>
        <w:t>p</w:t>
      </w:r>
      <w:r>
        <w:t xml:space="preserve">-arvo olisi ko. tarkkuuteen pyöristettynä 0, tällöin käytetään merkintää </w:t>
      </w:r>
      <w:r w:rsidRPr="000B05AD">
        <w:rPr>
          <w:i/>
          <w:iCs/>
        </w:rPr>
        <w:t>p</w:t>
      </w:r>
      <w:r>
        <w:t xml:space="preserve"> &lt; 0,001 (tai </w:t>
      </w:r>
      <w:r w:rsidRPr="000B05AD">
        <w:rPr>
          <w:i/>
          <w:iCs/>
        </w:rPr>
        <w:t>p</w:t>
      </w:r>
      <w:r>
        <w:t xml:space="preserve"> &lt; 0,0001, </w:t>
      </w:r>
      <w:r>
        <w:lastRenderedPageBreak/>
        <w:t>jos on päädytty neljän desimaalin käyttöön). Testeissä pitää olla ilmoitettuna em. yksityiskohtaiset tiedot – pelkkä merkitsevyyden (</w:t>
      </w:r>
      <w:r w:rsidRPr="000B05AD">
        <w:rPr>
          <w:i/>
          <w:iCs/>
        </w:rPr>
        <w:t>p</w:t>
      </w:r>
      <w:r>
        <w:t>-arvon) ilmoittaminen ei riitä.</w:t>
      </w:r>
    </w:p>
    <w:p w14:paraId="32D167B5" w14:textId="6913DE4F" w:rsidR="00892682" w:rsidRDefault="00892682" w:rsidP="00892682">
      <w:pPr>
        <w:pStyle w:val="Otsikkoliitteess"/>
      </w:pPr>
      <w:r>
        <w:t>Y</w:t>
      </w:r>
      <w:r w:rsidR="00102974">
        <w:t>ksityiskohtaisempia ohjeita</w:t>
      </w:r>
      <w:r w:rsidR="00EC4C78">
        <w:t xml:space="preserve"> t</w:t>
      </w:r>
      <w:r w:rsidR="00780C8F">
        <w:t>yöselostuksen</w:t>
      </w:r>
      <w:r w:rsidR="00EC4C78">
        <w:t xml:space="preserve"> eri osiin</w:t>
      </w:r>
      <w:r>
        <w:t xml:space="preserve"> – Johdanto</w:t>
      </w:r>
    </w:p>
    <w:p w14:paraId="26845456" w14:textId="0B9865E1" w:rsidR="00830ED7" w:rsidRDefault="00102974" w:rsidP="00892682">
      <w:pPr>
        <w:pStyle w:val="Normaalitekstiensimminenkappale"/>
      </w:pPr>
      <w:r>
        <w:t xml:space="preserve">Johdanto tulisi kirjoittaa etenemällä laajasta näkökulmasta suppeampaan. </w:t>
      </w:r>
      <w:r w:rsidR="00780C8F" w:rsidRPr="00D8306B">
        <w:t>Johdanto aloitetaan kirjoittamalla yleisellä tasolla tutkimusaiheesta tai ilmiöstä. Sen jälkeen siirrytään käsittelemään oman työn tavoitteita</w:t>
      </w:r>
      <w:r w:rsidR="00780C8F">
        <w:t>.</w:t>
      </w:r>
    </w:p>
    <w:p w14:paraId="5DC3FDF1" w14:textId="77777777" w:rsidR="00892682" w:rsidRDefault="00892682" w:rsidP="00892682">
      <w:pPr>
        <w:pStyle w:val="Otsikkoliitteess"/>
      </w:pPr>
      <w:r>
        <w:t>Aineisto ja menetelmät</w:t>
      </w:r>
    </w:p>
    <w:p w14:paraId="42F1F692" w14:textId="71C20976" w:rsidR="001529F0" w:rsidRDefault="001529F0" w:rsidP="00892682">
      <w:pPr>
        <w:pStyle w:val="Normaalitekstiensimminenkappale"/>
      </w:pPr>
      <w:r>
        <w:t xml:space="preserve">Aineisto-osio kuvaa ensin, mistä, milloin ja miten </w:t>
      </w:r>
      <w:r w:rsidR="00780C8F">
        <w:t>työssä</w:t>
      </w:r>
      <w:r>
        <w:t xml:space="preserve"> käytetty aineisto kerättiin tai hankittiin. Esim. laboratoriotöiden osalta kerrotaan, mitä solu/levä/bakteerikantoja ja/tai kemikaaleja käytettiin ja mistä ne hankittiin työtä varten: ”Kasvatuksissa käytettiin </w:t>
      </w:r>
      <w:proofErr w:type="spellStart"/>
      <w:r w:rsidRPr="00131E6E">
        <w:rPr>
          <w:i/>
          <w:iCs/>
        </w:rPr>
        <w:t>Chlorella</w:t>
      </w:r>
      <w:proofErr w:type="spellEnd"/>
      <w:r w:rsidRPr="00131E6E">
        <w:rPr>
          <w:i/>
          <w:iCs/>
        </w:rPr>
        <w:t xml:space="preserve"> </w:t>
      </w:r>
      <w:proofErr w:type="spellStart"/>
      <w:r w:rsidRPr="00131E6E">
        <w:rPr>
          <w:i/>
          <w:iCs/>
        </w:rPr>
        <w:t>vulgaris</w:t>
      </w:r>
      <w:proofErr w:type="spellEnd"/>
      <w:r w:rsidR="008554C6">
        <w:t xml:space="preserve"> </w:t>
      </w:r>
      <w:r>
        <w:t>-viherlevää (</w:t>
      </w:r>
      <w:proofErr w:type="spellStart"/>
      <w:r>
        <w:t>Varicon</w:t>
      </w:r>
      <w:proofErr w:type="spellEnd"/>
      <w:r>
        <w:t xml:space="preserve"> </w:t>
      </w:r>
      <w:proofErr w:type="spellStart"/>
      <w:r>
        <w:t>Aquat</w:t>
      </w:r>
      <w:proofErr w:type="spellEnd"/>
      <w:r>
        <w:t xml:space="preserve"> Ltd, U.K.).” Kenttätöiden osalta kuvataan esimerkiksi, mistä näytteet otettiin, milloin ja miten: ”Vesinäyte otettiin Jyväsjärvestä (62,228 °N, 25,734 °E</w:t>
      </w:r>
      <w:r w:rsidR="00E650C0">
        <w:t>, datum WGS84</w:t>
      </w:r>
      <w:r>
        <w:t xml:space="preserve">) </w:t>
      </w:r>
      <w:r w:rsidR="00E650C0">
        <w:t>3</w:t>
      </w:r>
      <w:r>
        <w:t xml:space="preserve"> metrin syvyydestä</w:t>
      </w:r>
      <w:r w:rsidR="00E650C0">
        <w:t xml:space="preserve"> 13.11.2014</w:t>
      </w:r>
      <w:r>
        <w:t xml:space="preserve"> </w:t>
      </w:r>
      <w:proofErr w:type="spellStart"/>
      <w:r>
        <w:t>Limnos-noutimella</w:t>
      </w:r>
      <w:proofErr w:type="spellEnd"/>
      <w:r>
        <w:t>.”</w:t>
      </w:r>
    </w:p>
    <w:p w14:paraId="578D07B8" w14:textId="77777777" w:rsidR="001529F0" w:rsidRDefault="001529F0" w:rsidP="001529F0">
      <w:r>
        <w:t>Menetelmät-osiossa kuvataan koejärjestelyiden ja mittausten tekniset yksityiskohdat. Kerro ensin yleiskuva koejärjestelystä tai valitusta periaatteesta ja sitten yksityiskohdat käytetyistä menetelmistä. Voit mielellään sisällyttää myös kaaviokuvan koejärjestelystä tai karttakuvan näytteenottopaikoista. Jos käytät aiemmin kuvattuja menetelmiä, niin kerro niistä lyhyesti periaate ja viittaa aiempaan kuvaukseen. Muissa tapauksissa kerro yksityiskohtaisesti, mutta tiiviisti</w:t>
      </w:r>
      <w:r w:rsidR="00E650C0">
        <w:t>,</w:t>
      </w:r>
      <w:r>
        <w:t xml:space="preserve"> käyttämäsi menetelmät, jotta lukija ymmärtää</w:t>
      </w:r>
      <w:r w:rsidR="00AD6A58">
        <w:t>,</w:t>
      </w:r>
      <w:r>
        <w:t xml:space="preserve"> miten sait tuloksesi. Mainitse käytetyistä laitteista tai tarvikkeista tarkka malli, laitteen valmistaja ja valmistuspaikka. Esimerkki: ”Auringon säteily mitattiin 12 s välein globaali</w:t>
      </w:r>
      <w:r w:rsidR="00AD6A58">
        <w:softHyphen/>
      </w:r>
      <w:r>
        <w:t>säteily</w:t>
      </w:r>
      <w:r w:rsidR="00AD6A58">
        <w:softHyphen/>
      </w:r>
      <w:r>
        <w:t>mittarilla (</w:t>
      </w:r>
      <w:proofErr w:type="spellStart"/>
      <w:r>
        <w:t>Vantage</w:t>
      </w:r>
      <w:proofErr w:type="spellEnd"/>
      <w:r>
        <w:t xml:space="preserve"> Pro 6450, Davis Instruments, </w:t>
      </w:r>
      <w:proofErr w:type="spellStart"/>
      <w:r>
        <w:t>Hayward</w:t>
      </w:r>
      <w:proofErr w:type="spellEnd"/>
      <w:r>
        <w:t>, CA, U.S.A.).”</w:t>
      </w:r>
    </w:p>
    <w:p w14:paraId="586DFF06" w14:textId="77777777" w:rsidR="001529F0" w:rsidRDefault="001529F0" w:rsidP="00A8460D">
      <w:r>
        <w:lastRenderedPageBreak/>
        <w:t>Usein keskeisiä tuloksia ei pystytä mittaamaan suoraan, vaan ne lasketaan mittaustuloksista esim. teoreettisen mallin avulla. Tällöin käytetyt laskenta</w:t>
      </w:r>
      <w:r w:rsidR="008F5464">
        <w:softHyphen/>
      </w:r>
      <w:r>
        <w:t>kaavat raportoidaan Menetelmät-osiossa. Matemaattiset yhtälöt keskitetään ja numeroidaan juoksevasti.</w:t>
      </w:r>
      <w:r w:rsidR="00562BFB">
        <w:t xml:space="preserve"> Numeron tulee olla samalla rivillä kaavan kanssa</w:t>
      </w:r>
      <w:r w:rsidR="00DF647A">
        <w:t xml:space="preserve"> sulkeissa</w:t>
      </w:r>
      <w:r w:rsidR="00562BFB">
        <w:t xml:space="preserve"> ja kiinni oikeassa marginaalissa. Tämä voidaan saada aikaan </w:t>
      </w:r>
      <w:r w:rsidR="00CD1D7E">
        <w:t>luo</w:t>
      </w:r>
      <w:r w:rsidR="00C22673">
        <w:t>malla</w:t>
      </w:r>
      <w:r w:rsidR="00CD1D7E">
        <w:t xml:space="preserve"> kaavan sisältävälle riville kolme rinnakkaista solua sisältävä</w:t>
      </w:r>
      <w:r w:rsidR="00DF647A">
        <w:t xml:space="preserve"> koko palstan levyinen</w:t>
      </w:r>
      <w:r w:rsidR="00CD1D7E">
        <w:t xml:space="preserve"> tauluk</w:t>
      </w:r>
      <w:r w:rsidR="00DF647A">
        <w:t>k</w:t>
      </w:r>
      <w:r w:rsidR="00CD1D7E">
        <w:t>o</w:t>
      </w:r>
      <w:r w:rsidR="00652E0C">
        <w:t>, jonka viivat eivät näy</w:t>
      </w:r>
      <w:r w:rsidR="00CD1D7E">
        <w:t>. Taulukossa</w:t>
      </w:r>
      <w:r w:rsidR="00652E0C">
        <w:t xml:space="preserve"> itse</w:t>
      </w:r>
      <w:r w:rsidR="00CD1D7E">
        <w:t xml:space="preserve"> kaava</w:t>
      </w:r>
      <w:r w:rsidR="00652E0C">
        <w:t xml:space="preserve"> tulee</w:t>
      </w:r>
      <w:r w:rsidR="00CD1D7E">
        <w:t xml:space="preserve"> laittaa keskimmäiseen soluun, jonka määrittelet muita kahta leveämmäksi ja jo</w:t>
      </w:r>
      <w:r w:rsidR="00DF647A">
        <w:t>ho</w:t>
      </w:r>
      <w:r w:rsidR="00CD1D7E">
        <w:t>n kirjoitat kaavan</w:t>
      </w:r>
      <w:r w:rsidR="00DF647A">
        <w:t xml:space="preserve"> keskitettynä. Kaava</w:t>
      </w:r>
      <w:r w:rsidR="00DF647A">
        <w:softHyphen/>
        <w:t>numero laitetaan</w:t>
      </w:r>
      <w:r w:rsidR="00C22673">
        <w:t xml:space="preserve"> oikean reunan soluun oikeaan reunaan tasattuna. Lisäksi taulukon</w:t>
      </w:r>
      <w:r w:rsidR="00CD1D7E">
        <w:t xml:space="preserve"> viivat </w:t>
      </w:r>
      <w:r w:rsidR="00C22673">
        <w:t>tulee lai</w:t>
      </w:r>
      <w:r w:rsidR="00CD1D7E">
        <w:t>tt</w:t>
      </w:r>
      <w:r w:rsidR="00C22673">
        <w:t>aa</w:t>
      </w:r>
      <w:r w:rsidR="00CD1D7E">
        <w:t xml:space="preserve"> pois näkyvistä</w:t>
      </w:r>
      <w:r w:rsidR="00C22673">
        <w:t>.</w:t>
      </w:r>
      <w:r>
        <w:t xml:space="preserve"> Kirjoita yhtälöt tarvittaessa kaavaeditoria käyttäen</w:t>
      </w:r>
      <w:r w:rsidR="00652E0C">
        <w:t xml:space="preserve"> (Lisää &gt; Kaava / </w:t>
      </w:r>
      <w:proofErr w:type="spellStart"/>
      <w:r w:rsidR="00652E0C" w:rsidRPr="00652E0C">
        <w:rPr>
          <w:i/>
          <w:iCs/>
        </w:rPr>
        <w:t>Insert</w:t>
      </w:r>
      <w:proofErr w:type="spellEnd"/>
      <w:r w:rsidR="00652E0C">
        <w:t xml:space="preserve"> &gt;</w:t>
      </w:r>
      <w:r w:rsidR="00652E0C" w:rsidRPr="00652E0C">
        <w:rPr>
          <w:i/>
          <w:iCs/>
        </w:rPr>
        <w:t xml:space="preserve"> Equation</w:t>
      </w:r>
      <w:r w:rsidR="00652E0C">
        <w:t>)</w:t>
      </w:r>
      <w:r>
        <w:t xml:space="preserve">, kuten </w:t>
      </w:r>
      <w:r w:rsidR="009415E4">
        <w:t>alla</w:t>
      </w:r>
      <w:r w:rsidR="00E650C0">
        <w:t xml:space="preserve"> yhtälössä (1)</w:t>
      </w:r>
      <w:r>
        <w:t xml:space="preserve"> on tehty. Yhtälöissä esiintyvien suureiden symbolit kirjoitetaan tekstissä, taulukoissa ja kuvissakin samalla tavalla kuin yhtälöissä eli siis kursivoituina</w:t>
      </w:r>
      <w:r w:rsidR="00342898">
        <w:t xml:space="preserve"> tai </w:t>
      </w:r>
      <w:r w:rsidR="00652E0C">
        <w:t xml:space="preserve">myös </w:t>
      </w:r>
      <w:r w:rsidR="00342898">
        <w:t>kaavoina</w:t>
      </w:r>
      <w:r>
        <w:t>:</w:t>
      </w:r>
      <w:r w:rsidR="00A8460D">
        <w:t xml:space="preserve"> </w:t>
      </w:r>
      <w:r>
        <w:t>”…hiukkasen laskeutumis</w:t>
      </w:r>
      <w:r w:rsidR="00DF647A">
        <w:softHyphen/>
      </w:r>
      <w:r>
        <w:t>nopeus (</w:t>
      </w:r>
      <m:oMath>
        <m:sSub>
          <m:sSubPr>
            <m:ctrlPr>
              <w:rPr>
                <w:rFonts w:ascii="Cambria Math" w:hAnsi="Cambria Math"/>
                <w:i/>
              </w:rPr>
            </m:ctrlPr>
          </m:sSubPr>
          <m:e>
            <m:r>
              <w:rPr>
                <w:rFonts w:ascii="Cambria Math" w:hAnsi="Cambria Math"/>
              </w:rPr>
              <m:t>V</m:t>
            </m:r>
          </m:e>
          <m:sub>
            <m:r>
              <w:rPr>
                <w:rFonts w:ascii="Cambria Math" w:hAnsi="Cambria Math"/>
              </w:rPr>
              <m:t>ST</m:t>
            </m:r>
          </m:sub>
        </m:sSub>
      </m:oMath>
      <w:r>
        <w:t>) laskettiin yhtälöstä (Hinds 1999)</w:t>
      </w:r>
    </w:p>
    <w:tbl>
      <w:tblPr>
        <w:tblStyle w:val="Taulukko"/>
        <w:tblW w:w="0" w:type="auto"/>
        <w:tblCellMar>
          <w:left w:w="0" w:type="dxa"/>
          <w:right w:w="0" w:type="dxa"/>
        </w:tblCellMar>
        <w:tblLook w:val="04A0" w:firstRow="1" w:lastRow="0" w:firstColumn="1" w:lastColumn="0" w:noHBand="0" w:noVBand="1"/>
      </w:tblPr>
      <w:tblGrid>
        <w:gridCol w:w="846"/>
        <w:gridCol w:w="6946"/>
        <w:gridCol w:w="702"/>
      </w:tblGrid>
      <w:tr w:rsidR="00C22673" w14:paraId="4FB55FBB" w14:textId="77777777" w:rsidTr="00C22673">
        <w:tc>
          <w:tcPr>
            <w:tcW w:w="846" w:type="dxa"/>
          </w:tcPr>
          <w:p w14:paraId="0EDD7993" w14:textId="77777777" w:rsidR="00C22673" w:rsidRDefault="00C22673" w:rsidP="00C22673">
            <w:pPr>
              <w:ind w:firstLine="0"/>
            </w:pPr>
          </w:p>
        </w:tc>
        <w:tc>
          <w:tcPr>
            <w:tcW w:w="6946" w:type="dxa"/>
          </w:tcPr>
          <w:p w14:paraId="618DC18F" w14:textId="77777777" w:rsidR="00C22673" w:rsidRDefault="00A73016" w:rsidP="00C22673">
            <w:pPr>
              <w:ind w:firstLine="0"/>
            </w:pPr>
            <m:oMathPara>
              <m:oMath>
                <m:sSub>
                  <m:sSubPr>
                    <m:ctrlPr>
                      <w:rPr>
                        <w:rFonts w:ascii="Cambria Math" w:hAnsi="Cambria Math"/>
                        <w:i/>
                      </w:rPr>
                    </m:ctrlPr>
                  </m:sSubPr>
                  <m:e>
                    <m:r>
                      <w:rPr>
                        <w:rFonts w:ascii="Cambria Math" w:hAnsi="Cambria Math" w:hint="eastAsia"/>
                      </w:rPr>
                      <m:t>V</m:t>
                    </m:r>
                  </m:e>
                  <m:sub>
                    <m:r>
                      <w:rPr>
                        <w:rFonts w:ascii="Cambria Math" w:hAnsi="Cambria Math" w:hint="eastAsia"/>
                      </w:rPr>
                      <m:t>ST</m:t>
                    </m:r>
                  </m:sub>
                </m:sSub>
                <m:r>
                  <w:rPr>
                    <w:rFonts w:ascii="Cambria Math" w:hAnsi="Cambria Math" w:hint="eastAsia"/>
                  </w:rPr>
                  <m:t>=</m:t>
                </m:r>
                <m:f>
                  <m:fPr>
                    <m:ctrlPr>
                      <w:rPr>
                        <w:rFonts w:ascii="Cambria Math" w:hAnsi="Cambria Math"/>
                        <w:i/>
                      </w:rPr>
                    </m:ctrlPr>
                  </m:fPr>
                  <m:num>
                    <m:sSub>
                      <m:sSubPr>
                        <m:ctrlPr>
                          <w:rPr>
                            <w:rFonts w:ascii="Cambria Math" w:hAnsi="Cambria Math"/>
                            <w:i/>
                          </w:rPr>
                        </m:ctrlPr>
                      </m:sSubPr>
                      <m:e>
                        <m:r>
                          <w:rPr>
                            <w:rFonts w:ascii="Cambria Math" w:hAnsi="Cambria Math" w:hint="eastAsia"/>
                          </w:rPr>
                          <m:t>ρ</m:t>
                        </m:r>
                      </m:e>
                      <m:sub>
                        <m:r>
                          <w:rPr>
                            <w:rFonts w:ascii="Cambria Math" w:hAnsi="Cambria Math" w:hint="eastAsia"/>
                          </w:rPr>
                          <m:t>p</m:t>
                        </m:r>
                      </m:sub>
                    </m:sSub>
                    <m:sSubSup>
                      <m:sSubSupPr>
                        <m:ctrlPr>
                          <w:rPr>
                            <w:rFonts w:ascii="Cambria Math" w:hAnsi="Cambria Math"/>
                            <w:i/>
                          </w:rPr>
                        </m:ctrlPr>
                      </m:sSubSupPr>
                      <m:e>
                        <m:r>
                          <w:rPr>
                            <w:rFonts w:ascii="Cambria Math" w:hAnsi="Cambria Math"/>
                          </w:rPr>
                          <m:t>d</m:t>
                        </m:r>
                      </m:e>
                      <m:sub>
                        <m:r>
                          <w:rPr>
                            <w:rFonts w:ascii="Cambria Math" w:hAnsi="Cambria Math"/>
                          </w:rPr>
                          <m:t>a</m:t>
                        </m:r>
                      </m:sub>
                      <m:sup>
                        <m:r>
                          <w:rPr>
                            <w:rFonts w:ascii="Cambria Math" w:hAnsi="Cambria Math"/>
                          </w:rPr>
                          <m:t>2</m:t>
                        </m:r>
                      </m:sup>
                    </m:sSubSup>
                    <m:r>
                      <w:rPr>
                        <w:rFonts w:ascii="Cambria Math" w:hAnsi="Cambria Math" w:hint="eastAsia"/>
                      </w:rPr>
                      <m:t xml:space="preserve"> </m:t>
                    </m:r>
                    <m:r>
                      <w:rPr>
                        <w:rFonts w:ascii="Cambria Math" w:hAnsi="Cambria Math" w:hint="eastAsia"/>
                      </w:rPr>
                      <m:t>g</m:t>
                    </m:r>
                  </m:num>
                  <m:den>
                    <m:r>
                      <w:rPr>
                        <w:rFonts w:ascii="Cambria Math" w:hAnsi="Cambria Math" w:hint="eastAsia"/>
                      </w:rPr>
                      <m:t>18</m:t>
                    </m:r>
                    <m:r>
                      <w:rPr>
                        <w:rFonts w:ascii="Cambria Math" w:hAnsi="Cambria Math" w:hint="eastAsia"/>
                      </w:rPr>
                      <m:t>η</m:t>
                    </m:r>
                  </m:den>
                </m:f>
                <m:r>
                  <w:rPr>
                    <w:rFonts w:ascii="Cambria Math" w:hAnsi="Cambria Math" w:hint="eastAsia"/>
                  </w:rPr>
                  <m:t xml:space="preserve"> ,</m:t>
                </m:r>
              </m:oMath>
            </m:oMathPara>
          </w:p>
        </w:tc>
        <w:tc>
          <w:tcPr>
            <w:tcW w:w="702" w:type="dxa"/>
          </w:tcPr>
          <w:p w14:paraId="16477DE4" w14:textId="77777777" w:rsidR="00C22673" w:rsidRDefault="00C22673" w:rsidP="00C22673">
            <w:pPr>
              <w:ind w:firstLine="0"/>
              <w:jc w:val="right"/>
            </w:pPr>
            <w:r>
              <w:t>(</w:t>
            </w:r>
            <w:r w:rsidR="00A73016">
              <w:fldChar w:fldCharType="begin"/>
            </w:r>
            <w:r w:rsidR="00A73016">
              <w:instrText xml:space="preserve"> SEQ Kaava \* ARABIC </w:instrText>
            </w:r>
            <w:r w:rsidR="00A73016">
              <w:fldChar w:fldCharType="separate"/>
            </w:r>
            <w:r w:rsidR="000A66AB">
              <w:rPr>
                <w:noProof/>
              </w:rPr>
              <w:t>1</w:t>
            </w:r>
            <w:r w:rsidR="00A73016">
              <w:rPr>
                <w:noProof/>
              </w:rPr>
              <w:fldChar w:fldCharType="end"/>
            </w:r>
            <w:r>
              <w:t>)</w:t>
            </w:r>
          </w:p>
        </w:tc>
      </w:tr>
    </w:tbl>
    <w:p w14:paraId="7C2662D8" w14:textId="77777777" w:rsidR="001529F0" w:rsidRDefault="001529F0" w:rsidP="00131E6E">
      <w:pPr>
        <w:ind w:firstLine="0"/>
      </w:pPr>
      <w:r>
        <w:t xml:space="preserve">jossa </w:t>
      </w:r>
      <m:oMath>
        <m:sSub>
          <m:sSubPr>
            <m:ctrlPr>
              <w:rPr>
                <w:rFonts w:ascii="Cambria Math" w:hAnsi="Cambria Math"/>
                <w:i/>
              </w:rPr>
            </m:ctrlPr>
          </m:sSubPr>
          <m:e>
            <m:r>
              <w:rPr>
                <w:rFonts w:ascii="Cambria Math" w:hAnsi="Cambria Math"/>
              </w:rPr>
              <m:t>ρ</m:t>
            </m:r>
          </m:e>
          <m:sub>
            <m:r>
              <w:rPr>
                <w:rFonts w:ascii="Cambria Math" w:hAnsi="Cambria Math"/>
              </w:rPr>
              <m:t>p</m:t>
            </m:r>
          </m:sub>
        </m:sSub>
      </m:oMath>
      <w:r>
        <w:t xml:space="preserve"> = hiukkasen tiheys, </w:t>
      </w:r>
      <m:oMath>
        <m:r>
          <w:rPr>
            <w:rFonts w:ascii="Cambria Math" w:hAnsi="Cambria Math"/>
          </w:rPr>
          <m:t>η</m:t>
        </m:r>
      </m:oMath>
      <w:r>
        <w:t xml:space="preserve"> = kaasun viskositeetti, </w:t>
      </w:r>
      <m:oMath>
        <m:sSub>
          <m:sSubPr>
            <m:ctrlPr>
              <w:rPr>
                <w:rFonts w:ascii="Cambria Math" w:hAnsi="Cambria Math"/>
                <w:i/>
              </w:rPr>
            </m:ctrlPr>
          </m:sSubPr>
          <m:e>
            <m:r>
              <w:rPr>
                <w:rFonts w:ascii="Cambria Math" w:hAnsi="Cambria Math"/>
              </w:rPr>
              <m:t>d</m:t>
            </m:r>
          </m:e>
          <m:sub>
            <m:r>
              <w:rPr>
                <w:rFonts w:ascii="Cambria Math" w:hAnsi="Cambria Math"/>
              </w:rPr>
              <m:t>a</m:t>
            </m:r>
          </m:sub>
        </m:sSub>
      </m:oMath>
      <w:r>
        <w:t xml:space="preserve"> = hiukkasen aero</w:t>
      </w:r>
      <w:r w:rsidR="00131E6E">
        <w:softHyphen/>
      </w:r>
      <w:r>
        <w:t xml:space="preserve">dynaaminen halkaisija ja </w:t>
      </w:r>
      <m:oMath>
        <m:r>
          <w:rPr>
            <w:rFonts w:ascii="Cambria Math" w:hAnsi="Cambria Math"/>
          </w:rPr>
          <m:t>g</m:t>
        </m:r>
      </m:oMath>
      <w:r>
        <w:t xml:space="preserve"> = maan vetovoiman kiihtyvyys…”.</w:t>
      </w:r>
    </w:p>
    <w:p w14:paraId="67AAF778" w14:textId="77777777" w:rsidR="00892682" w:rsidRDefault="00892682" w:rsidP="00892682">
      <w:pPr>
        <w:pStyle w:val="Otsikkoliitteess"/>
      </w:pPr>
      <w:r>
        <w:t>Tulokset</w:t>
      </w:r>
    </w:p>
    <w:p w14:paraId="24E4B24D" w14:textId="77777777" w:rsidR="00B5286C" w:rsidRDefault="00B5286C" w:rsidP="00892682">
      <w:pPr>
        <w:pStyle w:val="Normaalitekstiensimminenkappale"/>
      </w:pPr>
      <w:r>
        <w:t xml:space="preserve">Työn tulososiossa kannattaa välttää toistamasta kuva- tai taulukkotekstien sisältöä itse tekstissä. Kannattaa ennemmin kertoa tekstissä </w:t>
      </w:r>
      <w:r w:rsidRPr="00B5286C">
        <w:t>tulosten esittelyn kannalta keskeinen asia eli s</w:t>
      </w:r>
      <w:r w:rsidR="00974DF0">
        <w:t>isällön tulkinta</w:t>
      </w:r>
      <w:r w:rsidRPr="00B5286C">
        <w:t xml:space="preserve">. Älä siis </w:t>
      </w:r>
      <w:r>
        <w:t xml:space="preserve">turhaan </w:t>
      </w:r>
      <w:r w:rsidRPr="00B5286C">
        <w:t xml:space="preserve">kirjoita, että ”Etanoli-, vesi-, elohopea- ja </w:t>
      </w:r>
      <w:proofErr w:type="spellStart"/>
      <w:r w:rsidRPr="00B5286C">
        <w:t>dietyyliheksyyliftalaatti</w:t>
      </w:r>
      <w:proofErr w:type="spellEnd"/>
      <w:r w:rsidRPr="00B5286C">
        <w:t xml:space="preserve"> (DOP)-pisaran elinikä ilmassa 293 K:ssä on esitetty taulukossa 1”, vaan esimerkiksi, että ”1–40 µm kokoisten vesipisaroiden elinikä vaihteli 0,001 s ja 1,3 s välillä (</w:t>
      </w:r>
      <w:r>
        <w:t>t</w:t>
      </w:r>
      <w:r w:rsidRPr="00B5286C">
        <w:t>aulukko 1)”.</w:t>
      </w:r>
    </w:p>
    <w:p w14:paraId="2E0FDD9B" w14:textId="77777777" w:rsidR="00CB3555" w:rsidRDefault="00CB3555" w:rsidP="00CB3555">
      <w:pPr>
        <w:pStyle w:val="Otsikkoliitteess"/>
      </w:pPr>
      <w:r>
        <w:t>Tulosten tarkastelu</w:t>
      </w:r>
    </w:p>
    <w:p w14:paraId="31B5617F" w14:textId="77777777" w:rsidR="00A213A3" w:rsidRDefault="00A213A3" w:rsidP="00CB3555">
      <w:pPr>
        <w:pStyle w:val="Normaalitekstiensimminenkappale"/>
      </w:pPr>
      <w:r>
        <w:t>Tulosten tarkastelu -luvussa pohditaan omien tulosten merkitystä ja luotettavuutta aikaisempien tutkimusten valossa. Tulosten tarkastelu -luku liittää yhteen tutkimustuloksesi, pohtii mahdollisia ristiriitaisuuksia tuloksissa ja niiden syitä, sekä avaa lukijalle, mitä pitäisi vielä tietää asian ymmärtämiseksi tai sen hyödyntämiseksi jollain toisella alalla. Tarkastelu jatkaa tutkimusaiheeseen liittyvää keskustelua siitä, mihin lukija johdannossa perehdytettiin ja muodostaa johdannon kanssa ”juonellisen” kokonaisuuden</w:t>
      </w:r>
      <w:r w:rsidR="00CB3555">
        <w:t>.</w:t>
      </w:r>
    </w:p>
    <w:p w14:paraId="166A04FA" w14:textId="77777777" w:rsidR="00A213A3" w:rsidRDefault="00A213A3" w:rsidP="00A213A3">
      <w:r>
        <w:lastRenderedPageBreak/>
        <w:t>Etene Tulosten tarkastelu -luvussa omien havaintojesi tärkeimmistä löydöksistä muiden aiemmin saatujen vastaavien löydösten kautta kohti lopussa olevaa yleisempää päätelmää. Kiteytä tulostesi keskeisin löydös heti Tulosten tarkastelu -luvun alkuun, vaikka yhdellä lauseella. Vertaa omia löydöksiä aiempiin löydöksiin, joita on raportoitu kirjallisuudessa. Pohdi eroja ja yhtäläisyyksiä sekä pyri selittämään niitä aiemman tutkimustiedon perusteella. Voitko päätellä jotain uutta yhdistämällä omat tuloksesi aiempiin? Mitä rajoitteita tuloksillasi oli? Voiko niitä soveltaa laajemmin?</w:t>
      </w:r>
    </w:p>
    <w:p w14:paraId="7C4DBB5D" w14:textId="77777777" w:rsidR="00CB3555" w:rsidRDefault="00CB3555" w:rsidP="00CB3555">
      <w:pPr>
        <w:pStyle w:val="Otsikkoliitteess"/>
      </w:pPr>
      <w:r>
        <w:t>Päätelmät</w:t>
      </w:r>
    </w:p>
    <w:p w14:paraId="4D19E91A" w14:textId="77777777" w:rsidR="005553AE" w:rsidRPr="00B768F3" w:rsidRDefault="00A213A3" w:rsidP="005553AE">
      <w:pPr>
        <w:pStyle w:val="Normaalitekstiensimminenkappale"/>
      </w:pPr>
      <w:r>
        <w:t>Päätelmät-kappale kokoaa yhteen t</w:t>
      </w:r>
      <w:r w:rsidR="005553AE">
        <w:t>yöselostuksen</w:t>
      </w:r>
      <w:r>
        <w:t xml:space="preserve"> tärkeimmät havainnot ja liittää ne laajempaan asiayhteyteen. Päätelmien kirjoittaminen vaatii oman työn ja sen merkityksen syvällistä ymmärtämistä, joten pohdintaan kannattaa käyttää aikaa. Tässä kappaleessa ei enää toisteta tuloksia tai käytetä viitteitä</w:t>
      </w:r>
      <w:r w:rsidR="00974DF0">
        <w:t>.</w:t>
      </w:r>
    </w:p>
    <w:p w14:paraId="76107045" w14:textId="77777777" w:rsidR="00CF4025" w:rsidRPr="00B768F3" w:rsidRDefault="00CF4025" w:rsidP="00CF4025"/>
    <w:sectPr w:rsidR="00CF4025" w:rsidRPr="00B768F3" w:rsidSect="006F20B5">
      <w:footerReference w:type="default" r:id="rId15"/>
      <w:pgSz w:w="11906" w:h="16838" w:code="9"/>
      <w:pgMar w:top="1701" w:right="1701" w:bottom="1418" w:left="1701" w:header="1134"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18A89" w14:textId="77777777" w:rsidR="000A66AB" w:rsidRDefault="000A66AB" w:rsidP="000F2AB0">
      <w:r>
        <w:separator/>
      </w:r>
    </w:p>
  </w:endnote>
  <w:endnote w:type="continuationSeparator" w:id="0">
    <w:p w14:paraId="58E45231" w14:textId="77777777" w:rsidR="000A66AB" w:rsidRDefault="000A66AB" w:rsidP="000F2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Otsikot, muut">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1940597720"/>
      <w:docPartObj>
        <w:docPartGallery w:val="Page Numbers (Bottom of Page)"/>
        <w:docPartUnique/>
      </w:docPartObj>
    </w:sdtPr>
    <w:sdtEndPr>
      <w:rPr>
        <w:rStyle w:val="Sivunumero"/>
      </w:rPr>
    </w:sdtEndPr>
    <w:sdtContent>
      <w:p w14:paraId="084EBDE0" w14:textId="77777777" w:rsidR="006F20B5" w:rsidRDefault="006F20B5" w:rsidP="006F20B5">
        <w:pPr>
          <w:pStyle w:val="Alatunniste"/>
          <w:framePr w:wrap="none" w:vAnchor="text" w:hAnchor="margin" w:xAlign="center" w:y="1"/>
          <w:rPr>
            <w:rStyle w:val="Sivunumero"/>
          </w:rPr>
        </w:pPr>
        <w:r>
          <w:rPr>
            <w:rStyle w:val="Sivunumero"/>
          </w:rPr>
          <w:fldChar w:fldCharType="begin"/>
        </w:r>
        <w:r>
          <w:rPr>
            <w:rStyle w:val="Sivunumero"/>
          </w:rPr>
          <w:instrText xml:space="preserve"> PAGE </w:instrText>
        </w:r>
        <w:r>
          <w:rPr>
            <w:rStyle w:val="Sivunumero"/>
          </w:rPr>
          <w:fldChar w:fldCharType="separate"/>
        </w:r>
        <w:r w:rsidR="00874621">
          <w:rPr>
            <w:rStyle w:val="Sivunumero"/>
            <w:noProof/>
          </w:rPr>
          <w:t>4</w:t>
        </w:r>
        <w:r>
          <w:rPr>
            <w:rStyle w:val="Sivunumero"/>
          </w:rPr>
          <w:fldChar w:fldCharType="end"/>
        </w:r>
      </w:p>
    </w:sdtContent>
  </w:sdt>
  <w:p w14:paraId="4FD6F14C" w14:textId="77777777" w:rsidR="0023549D" w:rsidRDefault="0023549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C4602" w14:textId="77777777" w:rsidR="0023549D" w:rsidRDefault="0023549D">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1976945268"/>
      <w:docPartObj>
        <w:docPartGallery w:val="Page Numbers (Bottom of Page)"/>
        <w:docPartUnique/>
      </w:docPartObj>
    </w:sdtPr>
    <w:sdtEndPr>
      <w:rPr>
        <w:rStyle w:val="Sivunumero"/>
      </w:rPr>
    </w:sdtEndPr>
    <w:sdtContent>
      <w:p w14:paraId="11A5E6A7" w14:textId="77777777" w:rsidR="00874621" w:rsidRDefault="00874621" w:rsidP="006F20B5">
        <w:pPr>
          <w:pStyle w:val="Alatunniste"/>
          <w:framePr w:wrap="none" w:vAnchor="text" w:hAnchor="margin" w:xAlign="center" w:y="1"/>
          <w:rPr>
            <w:rStyle w:val="Sivunumero"/>
          </w:rPr>
        </w:pPr>
        <w:r>
          <w:rPr>
            <w:rStyle w:val="Sivunumero"/>
          </w:rPr>
          <w:fldChar w:fldCharType="begin"/>
        </w:r>
        <w:r>
          <w:rPr>
            <w:rStyle w:val="Sivunumero"/>
          </w:rPr>
          <w:instrText xml:space="preserve"> PAGE </w:instrText>
        </w:r>
        <w:r>
          <w:rPr>
            <w:rStyle w:val="Sivunumero"/>
          </w:rPr>
          <w:fldChar w:fldCharType="separate"/>
        </w:r>
        <w:r>
          <w:rPr>
            <w:rStyle w:val="Sivunumero"/>
            <w:noProof/>
          </w:rPr>
          <w:t>7</w:t>
        </w:r>
        <w:r>
          <w:rPr>
            <w:rStyle w:val="Sivunumero"/>
          </w:rPr>
          <w:fldChar w:fldCharType="end"/>
        </w:r>
      </w:p>
    </w:sdtContent>
  </w:sdt>
  <w:p w14:paraId="248E4586" w14:textId="77777777" w:rsidR="00874621" w:rsidRDefault="0087462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543EA" w14:textId="77777777" w:rsidR="000A66AB" w:rsidRDefault="000A66AB" w:rsidP="00AC5155">
      <w:pPr>
        <w:pStyle w:val="Normaalitekstiensimminenkappale"/>
      </w:pPr>
      <w:r>
        <w:separator/>
      </w:r>
    </w:p>
  </w:footnote>
  <w:footnote w:type="continuationSeparator" w:id="0">
    <w:p w14:paraId="6EF45F45" w14:textId="77777777" w:rsidR="000A66AB" w:rsidRDefault="000A66AB" w:rsidP="000F2A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DC1F0" w14:textId="77777777" w:rsidR="00756FFC" w:rsidRDefault="00756FFC">
    <w:pPr>
      <w:pStyle w:val="Yltunniste"/>
    </w:pPr>
  </w:p>
  <w:p w14:paraId="02361C1D" w14:textId="77777777" w:rsidR="00756FFC" w:rsidRDefault="00756FFC">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29060D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D1E9C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3C25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C82E36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B78108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D70778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39A39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98E19D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22E65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09ECC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0465B4"/>
    <w:multiLevelType w:val="hybridMultilevel"/>
    <w:tmpl w:val="D4E61DC6"/>
    <w:lvl w:ilvl="0" w:tplc="7578E0AC">
      <w:start w:val="1"/>
      <w:numFmt w:val="bullet"/>
      <w:pStyle w:val="Luetteloteksti"/>
      <w:lvlText w:val=""/>
      <w:lvlJc w:val="left"/>
      <w:pPr>
        <w:ind w:left="397" w:hanging="284"/>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11" w15:restartNumberingAfterBreak="0">
    <w:nsid w:val="1B07218A"/>
    <w:multiLevelType w:val="hybridMultilevel"/>
    <w:tmpl w:val="C4EC2F4C"/>
    <w:lvl w:ilvl="0" w:tplc="B37AD9C6">
      <w:start w:val="1"/>
      <w:numFmt w:val="decimal"/>
      <w:lvlText w:val="2.%1"/>
      <w:lvlJc w:val="left"/>
      <w:pPr>
        <w:ind w:left="360" w:hanging="360"/>
      </w:pPr>
      <w:rPr>
        <w:rFonts w:hint="default"/>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25DA4C93"/>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AB00CF"/>
    <w:multiLevelType w:val="hybridMultilevel"/>
    <w:tmpl w:val="745693CE"/>
    <w:lvl w:ilvl="0" w:tplc="040B0013">
      <w:start w:val="1"/>
      <w:numFmt w:val="upperRoman"/>
      <w:lvlText w:val="%1."/>
      <w:lvlJc w:val="righ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3DEF36A2"/>
    <w:multiLevelType w:val="multilevel"/>
    <w:tmpl w:val="654C98EA"/>
    <w:styleLink w:val="Nykyinenluettelo1"/>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5" w15:restartNumberingAfterBreak="0">
    <w:nsid w:val="42A5657F"/>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6BA0926"/>
    <w:multiLevelType w:val="multilevel"/>
    <w:tmpl w:val="040B0025"/>
    <w:lvl w:ilvl="0">
      <w:start w:val="1"/>
      <w:numFmt w:val="decimal"/>
      <w:pStyle w:val="Otsikko1"/>
      <w:lvlText w:val="%1"/>
      <w:lvlJc w:val="left"/>
      <w:pPr>
        <w:ind w:left="432" w:hanging="432"/>
      </w:pPr>
      <w:rPr>
        <w:rFonts w:hint="default"/>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1573"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7" w15:restartNumberingAfterBreak="0">
    <w:nsid w:val="4E280DDC"/>
    <w:multiLevelType w:val="hybridMultilevel"/>
    <w:tmpl w:val="B9BE27BE"/>
    <w:lvl w:ilvl="0" w:tplc="8C646D7C">
      <w:start w:val="1"/>
      <w:numFmt w:val="upperRoman"/>
      <w:lvlText w:val="%1"/>
      <w:lvlJc w:val="center"/>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5DCD4204"/>
    <w:multiLevelType w:val="hybridMultilevel"/>
    <w:tmpl w:val="1D629FB4"/>
    <w:lvl w:ilvl="0" w:tplc="693ED746">
      <w:start w:val="1"/>
      <w:numFmt w:val="decimal"/>
      <w:lvlText w:val="%1."/>
      <w:lvlJc w:val="left"/>
      <w:pPr>
        <w:ind w:left="927" w:hanging="360"/>
      </w:pPr>
      <w:rPr>
        <w:rFonts w:hint="default"/>
      </w:rPr>
    </w:lvl>
    <w:lvl w:ilvl="1" w:tplc="040B0019" w:tentative="1">
      <w:start w:val="1"/>
      <w:numFmt w:val="lowerLetter"/>
      <w:lvlText w:val="%2."/>
      <w:lvlJc w:val="left"/>
      <w:pPr>
        <w:ind w:left="1647" w:hanging="360"/>
      </w:pPr>
    </w:lvl>
    <w:lvl w:ilvl="2" w:tplc="040B001B" w:tentative="1">
      <w:start w:val="1"/>
      <w:numFmt w:val="lowerRoman"/>
      <w:lvlText w:val="%3."/>
      <w:lvlJc w:val="right"/>
      <w:pPr>
        <w:ind w:left="2367" w:hanging="180"/>
      </w:pPr>
    </w:lvl>
    <w:lvl w:ilvl="3" w:tplc="040B000F" w:tentative="1">
      <w:start w:val="1"/>
      <w:numFmt w:val="decimal"/>
      <w:lvlText w:val="%4."/>
      <w:lvlJc w:val="left"/>
      <w:pPr>
        <w:ind w:left="3087" w:hanging="360"/>
      </w:pPr>
    </w:lvl>
    <w:lvl w:ilvl="4" w:tplc="040B0019" w:tentative="1">
      <w:start w:val="1"/>
      <w:numFmt w:val="lowerLetter"/>
      <w:lvlText w:val="%5."/>
      <w:lvlJc w:val="left"/>
      <w:pPr>
        <w:ind w:left="3807" w:hanging="360"/>
      </w:pPr>
    </w:lvl>
    <w:lvl w:ilvl="5" w:tplc="040B001B" w:tentative="1">
      <w:start w:val="1"/>
      <w:numFmt w:val="lowerRoman"/>
      <w:lvlText w:val="%6."/>
      <w:lvlJc w:val="right"/>
      <w:pPr>
        <w:ind w:left="4527" w:hanging="180"/>
      </w:pPr>
    </w:lvl>
    <w:lvl w:ilvl="6" w:tplc="040B000F" w:tentative="1">
      <w:start w:val="1"/>
      <w:numFmt w:val="decimal"/>
      <w:lvlText w:val="%7."/>
      <w:lvlJc w:val="left"/>
      <w:pPr>
        <w:ind w:left="5247" w:hanging="360"/>
      </w:pPr>
    </w:lvl>
    <w:lvl w:ilvl="7" w:tplc="040B0019" w:tentative="1">
      <w:start w:val="1"/>
      <w:numFmt w:val="lowerLetter"/>
      <w:lvlText w:val="%8."/>
      <w:lvlJc w:val="left"/>
      <w:pPr>
        <w:ind w:left="5967" w:hanging="360"/>
      </w:pPr>
    </w:lvl>
    <w:lvl w:ilvl="8" w:tplc="040B001B" w:tentative="1">
      <w:start w:val="1"/>
      <w:numFmt w:val="lowerRoman"/>
      <w:lvlText w:val="%9."/>
      <w:lvlJc w:val="right"/>
      <w:pPr>
        <w:ind w:left="6687" w:hanging="180"/>
      </w:pPr>
    </w:lvl>
  </w:abstractNum>
  <w:abstractNum w:abstractNumId="19" w15:restartNumberingAfterBreak="0">
    <w:nsid w:val="60C24DE0"/>
    <w:multiLevelType w:val="hybridMultilevel"/>
    <w:tmpl w:val="929E516C"/>
    <w:lvl w:ilvl="0" w:tplc="607CEFD8">
      <w:start w:val="1"/>
      <w:numFmt w:val="bullet"/>
      <w:lvlText w:val=""/>
      <w:lvlJc w:val="left"/>
      <w:pPr>
        <w:ind w:left="397" w:hanging="284"/>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68CD4E41"/>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6AB5180"/>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CA063D7"/>
    <w:multiLevelType w:val="multilevel"/>
    <w:tmpl w:val="040B001D"/>
    <w:lvl w:ilvl="0">
      <w:start w:val="1"/>
      <w:numFmt w:val="none"/>
      <w:lvlText w:val="%1"/>
      <w:lvlJc w:val="left"/>
      <w:pPr>
        <w:ind w:left="360" w:hanging="360"/>
      </w:pPr>
      <w:rPr>
        <w:rFonts w:ascii="Book Antiqua" w:hAnsi="Book Antiqua" w:hint="default"/>
        <w:color w:val="auto"/>
        <w:sz w:val="2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D1D19F1"/>
    <w:multiLevelType w:val="hybridMultilevel"/>
    <w:tmpl w:val="BE6E2474"/>
    <w:lvl w:ilvl="0" w:tplc="BA20CFBC">
      <w:start w:val="1"/>
      <w:numFmt w:val="decimal"/>
      <w:lvlText w:val="%1"/>
      <w:lvlJc w:val="left"/>
      <w:pPr>
        <w:ind w:left="720" w:hanging="360"/>
      </w:pPr>
      <w:rPr>
        <w:rFonts w:ascii="Book Antiqua" w:hAnsi="Book Antiqua"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16"/>
  </w:num>
  <w:num w:numId="2">
    <w:abstractNumId w:val="23"/>
  </w:num>
  <w:num w:numId="3">
    <w:abstractNumId w:val="11"/>
  </w:num>
  <w:num w:numId="4">
    <w:abstractNumId w:val="13"/>
  </w:num>
  <w:num w:numId="5">
    <w:abstractNumId w:val="17"/>
  </w:num>
  <w:num w:numId="6">
    <w:abstractNumId w:val="21"/>
  </w:num>
  <w:num w:numId="7">
    <w:abstractNumId w:val="15"/>
  </w:num>
  <w:num w:numId="8">
    <w:abstractNumId w:val="22"/>
  </w:num>
  <w:num w:numId="9">
    <w:abstractNumId w:val="20"/>
  </w:num>
  <w:num w:numId="10">
    <w:abstractNumId w:val="10"/>
  </w:num>
  <w:num w:numId="11">
    <w:abstractNumId w:val="0"/>
  </w:num>
  <w:num w:numId="12">
    <w:abstractNumId w:val="1"/>
  </w:num>
  <w:num w:numId="13">
    <w:abstractNumId w:val="2"/>
  </w:num>
  <w:num w:numId="14">
    <w:abstractNumId w:val="3"/>
  </w:num>
  <w:num w:numId="15">
    <w:abstractNumId w:val="8"/>
  </w:num>
  <w:num w:numId="16">
    <w:abstractNumId w:val="4"/>
  </w:num>
  <w:num w:numId="17">
    <w:abstractNumId w:val="5"/>
  </w:num>
  <w:num w:numId="18">
    <w:abstractNumId w:val="6"/>
  </w:num>
  <w:num w:numId="19">
    <w:abstractNumId w:val="7"/>
  </w:num>
  <w:num w:numId="20">
    <w:abstractNumId w:val="9"/>
  </w:num>
  <w:num w:numId="21">
    <w:abstractNumId w:val="12"/>
  </w:num>
  <w:num w:numId="22">
    <w:abstractNumId w:val="18"/>
  </w:num>
  <w:num w:numId="23">
    <w:abstractNumId w:val="19"/>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1304"/>
  <w:autoHyphenation/>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6AB"/>
    <w:rsid w:val="000105D6"/>
    <w:rsid w:val="00014B9B"/>
    <w:rsid w:val="0002046B"/>
    <w:rsid w:val="0002420C"/>
    <w:rsid w:val="00036905"/>
    <w:rsid w:val="00042626"/>
    <w:rsid w:val="000466BE"/>
    <w:rsid w:val="00053209"/>
    <w:rsid w:val="000546F0"/>
    <w:rsid w:val="00061D69"/>
    <w:rsid w:val="00065331"/>
    <w:rsid w:val="00065838"/>
    <w:rsid w:val="000677AA"/>
    <w:rsid w:val="0007194F"/>
    <w:rsid w:val="00075F7A"/>
    <w:rsid w:val="000860B2"/>
    <w:rsid w:val="00096ED9"/>
    <w:rsid w:val="000A00F9"/>
    <w:rsid w:val="000A6256"/>
    <w:rsid w:val="000A66AB"/>
    <w:rsid w:val="000A7B1D"/>
    <w:rsid w:val="000B05AD"/>
    <w:rsid w:val="000B49A7"/>
    <w:rsid w:val="000B4D41"/>
    <w:rsid w:val="000C1415"/>
    <w:rsid w:val="000C3362"/>
    <w:rsid w:val="000C5DBA"/>
    <w:rsid w:val="000D1FEF"/>
    <w:rsid w:val="000F2AB0"/>
    <w:rsid w:val="00102974"/>
    <w:rsid w:val="00102BD7"/>
    <w:rsid w:val="00106756"/>
    <w:rsid w:val="00111927"/>
    <w:rsid w:val="00131E6E"/>
    <w:rsid w:val="00135D3B"/>
    <w:rsid w:val="00140943"/>
    <w:rsid w:val="001451B1"/>
    <w:rsid w:val="001529F0"/>
    <w:rsid w:val="00155D7B"/>
    <w:rsid w:val="00156761"/>
    <w:rsid w:val="0016634E"/>
    <w:rsid w:val="00167ED3"/>
    <w:rsid w:val="001721A2"/>
    <w:rsid w:val="00185D12"/>
    <w:rsid w:val="001864D3"/>
    <w:rsid w:val="0019547A"/>
    <w:rsid w:val="001A578A"/>
    <w:rsid w:val="001A68AB"/>
    <w:rsid w:val="001A709D"/>
    <w:rsid w:val="001A72C7"/>
    <w:rsid w:val="001A7A5E"/>
    <w:rsid w:val="001B08C5"/>
    <w:rsid w:val="001B4FFA"/>
    <w:rsid w:val="001B540E"/>
    <w:rsid w:val="001B5B51"/>
    <w:rsid w:val="001B6B98"/>
    <w:rsid w:val="001B7993"/>
    <w:rsid w:val="001C5BA2"/>
    <w:rsid w:val="001D02FC"/>
    <w:rsid w:val="001D0A89"/>
    <w:rsid w:val="001D3640"/>
    <w:rsid w:val="001D3D9D"/>
    <w:rsid w:val="001D7E0D"/>
    <w:rsid w:val="001E108F"/>
    <w:rsid w:val="001E1764"/>
    <w:rsid w:val="001E696A"/>
    <w:rsid w:val="001F0112"/>
    <w:rsid w:val="001F035A"/>
    <w:rsid w:val="001F4326"/>
    <w:rsid w:val="001F5651"/>
    <w:rsid w:val="001F6717"/>
    <w:rsid w:val="00202889"/>
    <w:rsid w:val="002040E7"/>
    <w:rsid w:val="00216066"/>
    <w:rsid w:val="002167F7"/>
    <w:rsid w:val="002323B6"/>
    <w:rsid w:val="0023549D"/>
    <w:rsid w:val="00237B96"/>
    <w:rsid w:val="00255368"/>
    <w:rsid w:val="0026062F"/>
    <w:rsid w:val="002606D2"/>
    <w:rsid w:val="00260DE7"/>
    <w:rsid w:val="00261AAF"/>
    <w:rsid w:val="00274E6D"/>
    <w:rsid w:val="002768EE"/>
    <w:rsid w:val="00277BE1"/>
    <w:rsid w:val="00286FFE"/>
    <w:rsid w:val="0029115D"/>
    <w:rsid w:val="0029308A"/>
    <w:rsid w:val="002A1298"/>
    <w:rsid w:val="002B1ED8"/>
    <w:rsid w:val="002B2E76"/>
    <w:rsid w:val="002B40EA"/>
    <w:rsid w:val="002C4AD9"/>
    <w:rsid w:val="002D15C9"/>
    <w:rsid w:val="002D2B1D"/>
    <w:rsid w:val="002D4455"/>
    <w:rsid w:val="002E5878"/>
    <w:rsid w:val="002E691F"/>
    <w:rsid w:val="002F1CD2"/>
    <w:rsid w:val="002F3567"/>
    <w:rsid w:val="002F7CCB"/>
    <w:rsid w:val="00301BD0"/>
    <w:rsid w:val="003059A3"/>
    <w:rsid w:val="003167D9"/>
    <w:rsid w:val="00317215"/>
    <w:rsid w:val="00320707"/>
    <w:rsid w:val="00327F14"/>
    <w:rsid w:val="00334B9E"/>
    <w:rsid w:val="0033505C"/>
    <w:rsid w:val="00342898"/>
    <w:rsid w:val="003523D3"/>
    <w:rsid w:val="00363528"/>
    <w:rsid w:val="003717A5"/>
    <w:rsid w:val="0037647C"/>
    <w:rsid w:val="003778E1"/>
    <w:rsid w:val="00380DE1"/>
    <w:rsid w:val="003866D6"/>
    <w:rsid w:val="00395CC9"/>
    <w:rsid w:val="003A156E"/>
    <w:rsid w:val="003B1217"/>
    <w:rsid w:val="003D2995"/>
    <w:rsid w:val="003E57BE"/>
    <w:rsid w:val="003F5076"/>
    <w:rsid w:val="003F50BD"/>
    <w:rsid w:val="00401D54"/>
    <w:rsid w:val="00404674"/>
    <w:rsid w:val="00406541"/>
    <w:rsid w:val="00410A47"/>
    <w:rsid w:val="00413431"/>
    <w:rsid w:val="0041369A"/>
    <w:rsid w:val="00414310"/>
    <w:rsid w:val="0042025F"/>
    <w:rsid w:val="00435B40"/>
    <w:rsid w:val="00437DAC"/>
    <w:rsid w:val="00444391"/>
    <w:rsid w:val="00444EB5"/>
    <w:rsid w:val="00447E2E"/>
    <w:rsid w:val="004537B6"/>
    <w:rsid w:val="00455AD7"/>
    <w:rsid w:val="00472138"/>
    <w:rsid w:val="0047736C"/>
    <w:rsid w:val="004839EB"/>
    <w:rsid w:val="004865E4"/>
    <w:rsid w:val="00486FCB"/>
    <w:rsid w:val="00490795"/>
    <w:rsid w:val="00492BA7"/>
    <w:rsid w:val="004A3B2F"/>
    <w:rsid w:val="004B3BF2"/>
    <w:rsid w:val="004B7AC4"/>
    <w:rsid w:val="004C766B"/>
    <w:rsid w:val="004D34B0"/>
    <w:rsid w:val="004D3ADA"/>
    <w:rsid w:val="004E2791"/>
    <w:rsid w:val="004E3392"/>
    <w:rsid w:val="004E48B8"/>
    <w:rsid w:val="004F39EF"/>
    <w:rsid w:val="00500F04"/>
    <w:rsid w:val="005035A7"/>
    <w:rsid w:val="005068CB"/>
    <w:rsid w:val="00516414"/>
    <w:rsid w:val="00533297"/>
    <w:rsid w:val="005334DE"/>
    <w:rsid w:val="0054080C"/>
    <w:rsid w:val="00546603"/>
    <w:rsid w:val="005517E5"/>
    <w:rsid w:val="005553AE"/>
    <w:rsid w:val="00562BFB"/>
    <w:rsid w:val="005634FF"/>
    <w:rsid w:val="00564E2E"/>
    <w:rsid w:val="00580E7A"/>
    <w:rsid w:val="00581D92"/>
    <w:rsid w:val="0058469D"/>
    <w:rsid w:val="00584B17"/>
    <w:rsid w:val="00586B3A"/>
    <w:rsid w:val="005946D7"/>
    <w:rsid w:val="00595E19"/>
    <w:rsid w:val="005A3952"/>
    <w:rsid w:val="005B3004"/>
    <w:rsid w:val="005C2FFA"/>
    <w:rsid w:val="005C5180"/>
    <w:rsid w:val="005D18B9"/>
    <w:rsid w:val="005E4273"/>
    <w:rsid w:val="005F0F10"/>
    <w:rsid w:val="005F2600"/>
    <w:rsid w:val="005F41A8"/>
    <w:rsid w:val="005F4BB2"/>
    <w:rsid w:val="006003BE"/>
    <w:rsid w:val="006146D6"/>
    <w:rsid w:val="00623F19"/>
    <w:rsid w:val="0062583D"/>
    <w:rsid w:val="0062691E"/>
    <w:rsid w:val="00636F63"/>
    <w:rsid w:val="00637E18"/>
    <w:rsid w:val="006442F2"/>
    <w:rsid w:val="00647C09"/>
    <w:rsid w:val="00647D2A"/>
    <w:rsid w:val="006514C9"/>
    <w:rsid w:val="00652DE9"/>
    <w:rsid w:val="00652E0C"/>
    <w:rsid w:val="006618B0"/>
    <w:rsid w:val="00670733"/>
    <w:rsid w:val="006722CB"/>
    <w:rsid w:val="006724B7"/>
    <w:rsid w:val="006761D4"/>
    <w:rsid w:val="006778C9"/>
    <w:rsid w:val="00692AE1"/>
    <w:rsid w:val="00694F9D"/>
    <w:rsid w:val="00695E91"/>
    <w:rsid w:val="006A027D"/>
    <w:rsid w:val="006B3F81"/>
    <w:rsid w:val="006C50C0"/>
    <w:rsid w:val="006E47E0"/>
    <w:rsid w:val="006E6344"/>
    <w:rsid w:val="006E7EF6"/>
    <w:rsid w:val="006F20B5"/>
    <w:rsid w:val="00710229"/>
    <w:rsid w:val="00712537"/>
    <w:rsid w:val="00720A60"/>
    <w:rsid w:val="00733861"/>
    <w:rsid w:val="00733C7E"/>
    <w:rsid w:val="00745F6B"/>
    <w:rsid w:val="00750150"/>
    <w:rsid w:val="00756FFC"/>
    <w:rsid w:val="00761390"/>
    <w:rsid w:val="0076409D"/>
    <w:rsid w:val="00780C8F"/>
    <w:rsid w:val="0078220F"/>
    <w:rsid w:val="007828D1"/>
    <w:rsid w:val="00784D0A"/>
    <w:rsid w:val="007A0268"/>
    <w:rsid w:val="007A0E8C"/>
    <w:rsid w:val="007B66FE"/>
    <w:rsid w:val="007B6945"/>
    <w:rsid w:val="007C23F8"/>
    <w:rsid w:val="007C395E"/>
    <w:rsid w:val="007C64FE"/>
    <w:rsid w:val="007C7DF8"/>
    <w:rsid w:val="007D4757"/>
    <w:rsid w:val="007D7D0F"/>
    <w:rsid w:val="007F4E6F"/>
    <w:rsid w:val="00802641"/>
    <w:rsid w:val="0080352B"/>
    <w:rsid w:val="00813BB1"/>
    <w:rsid w:val="008274D7"/>
    <w:rsid w:val="00830ED7"/>
    <w:rsid w:val="00841B3A"/>
    <w:rsid w:val="00845D93"/>
    <w:rsid w:val="0084655D"/>
    <w:rsid w:val="008554C6"/>
    <w:rsid w:val="00872B8A"/>
    <w:rsid w:val="00874621"/>
    <w:rsid w:val="008757FC"/>
    <w:rsid w:val="00882C15"/>
    <w:rsid w:val="00882EB7"/>
    <w:rsid w:val="00886060"/>
    <w:rsid w:val="00892682"/>
    <w:rsid w:val="008A20DF"/>
    <w:rsid w:val="008A3500"/>
    <w:rsid w:val="008A4C69"/>
    <w:rsid w:val="008B45D1"/>
    <w:rsid w:val="008B65B9"/>
    <w:rsid w:val="008B7059"/>
    <w:rsid w:val="008D2085"/>
    <w:rsid w:val="008E36EA"/>
    <w:rsid w:val="008E48DF"/>
    <w:rsid w:val="008F2632"/>
    <w:rsid w:val="008F5464"/>
    <w:rsid w:val="00911373"/>
    <w:rsid w:val="009121AA"/>
    <w:rsid w:val="00913A01"/>
    <w:rsid w:val="009415E4"/>
    <w:rsid w:val="00943222"/>
    <w:rsid w:val="00943BCC"/>
    <w:rsid w:val="00962A62"/>
    <w:rsid w:val="00974DF0"/>
    <w:rsid w:val="00976EF4"/>
    <w:rsid w:val="00982DA3"/>
    <w:rsid w:val="00983F61"/>
    <w:rsid w:val="00984EAB"/>
    <w:rsid w:val="009858F4"/>
    <w:rsid w:val="009A7225"/>
    <w:rsid w:val="009C0C8E"/>
    <w:rsid w:val="009C639C"/>
    <w:rsid w:val="009D4CB9"/>
    <w:rsid w:val="009F3910"/>
    <w:rsid w:val="009F4674"/>
    <w:rsid w:val="009F5D2D"/>
    <w:rsid w:val="009F735A"/>
    <w:rsid w:val="00A01151"/>
    <w:rsid w:val="00A011A0"/>
    <w:rsid w:val="00A213A3"/>
    <w:rsid w:val="00A27380"/>
    <w:rsid w:val="00A36450"/>
    <w:rsid w:val="00A50F4C"/>
    <w:rsid w:val="00A73016"/>
    <w:rsid w:val="00A775D9"/>
    <w:rsid w:val="00A8460D"/>
    <w:rsid w:val="00A97A7E"/>
    <w:rsid w:val="00AA60A8"/>
    <w:rsid w:val="00AB0E56"/>
    <w:rsid w:val="00AB1B84"/>
    <w:rsid w:val="00AB59AC"/>
    <w:rsid w:val="00AC295C"/>
    <w:rsid w:val="00AC2A2B"/>
    <w:rsid w:val="00AC2F78"/>
    <w:rsid w:val="00AC5155"/>
    <w:rsid w:val="00AC6BC8"/>
    <w:rsid w:val="00AD3C55"/>
    <w:rsid w:val="00AD6A58"/>
    <w:rsid w:val="00AE3DC1"/>
    <w:rsid w:val="00AF4527"/>
    <w:rsid w:val="00AF57E5"/>
    <w:rsid w:val="00B048D7"/>
    <w:rsid w:val="00B05803"/>
    <w:rsid w:val="00B067CE"/>
    <w:rsid w:val="00B10EA2"/>
    <w:rsid w:val="00B13892"/>
    <w:rsid w:val="00B3410B"/>
    <w:rsid w:val="00B47687"/>
    <w:rsid w:val="00B50D3A"/>
    <w:rsid w:val="00B5245F"/>
    <w:rsid w:val="00B5286C"/>
    <w:rsid w:val="00B539A8"/>
    <w:rsid w:val="00B56C19"/>
    <w:rsid w:val="00B57E78"/>
    <w:rsid w:val="00B6027C"/>
    <w:rsid w:val="00B6538F"/>
    <w:rsid w:val="00B654AA"/>
    <w:rsid w:val="00B766A5"/>
    <w:rsid w:val="00B768F3"/>
    <w:rsid w:val="00B84D83"/>
    <w:rsid w:val="00B86D59"/>
    <w:rsid w:val="00B93BFB"/>
    <w:rsid w:val="00BB5552"/>
    <w:rsid w:val="00BB6D2B"/>
    <w:rsid w:val="00BD54C1"/>
    <w:rsid w:val="00BE0070"/>
    <w:rsid w:val="00BE56B8"/>
    <w:rsid w:val="00C03547"/>
    <w:rsid w:val="00C06DBC"/>
    <w:rsid w:val="00C10940"/>
    <w:rsid w:val="00C140C4"/>
    <w:rsid w:val="00C22673"/>
    <w:rsid w:val="00C34036"/>
    <w:rsid w:val="00C41E31"/>
    <w:rsid w:val="00C44358"/>
    <w:rsid w:val="00C46FEE"/>
    <w:rsid w:val="00C47CEA"/>
    <w:rsid w:val="00C518B8"/>
    <w:rsid w:val="00C56A2B"/>
    <w:rsid w:val="00C6353D"/>
    <w:rsid w:val="00C73E20"/>
    <w:rsid w:val="00C85649"/>
    <w:rsid w:val="00C93D36"/>
    <w:rsid w:val="00CB3555"/>
    <w:rsid w:val="00CB40E3"/>
    <w:rsid w:val="00CC400F"/>
    <w:rsid w:val="00CC4816"/>
    <w:rsid w:val="00CC6B1E"/>
    <w:rsid w:val="00CD1D7E"/>
    <w:rsid w:val="00CE18CD"/>
    <w:rsid w:val="00CE2D5C"/>
    <w:rsid w:val="00CE647D"/>
    <w:rsid w:val="00CF4025"/>
    <w:rsid w:val="00D1462D"/>
    <w:rsid w:val="00D20FD2"/>
    <w:rsid w:val="00D23768"/>
    <w:rsid w:val="00D2466E"/>
    <w:rsid w:val="00D27C19"/>
    <w:rsid w:val="00D31524"/>
    <w:rsid w:val="00D450CF"/>
    <w:rsid w:val="00D451DB"/>
    <w:rsid w:val="00D45F43"/>
    <w:rsid w:val="00D526DE"/>
    <w:rsid w:val="00D80C65"/>
    <w:rsid w:val="00DA0263"/>
    <w:rsid w:val="00DA49FF"/>
    <w:rsid w:val="00DA5ED3"/>
    <w:rsid w:val="00DB083B"/>
    <w:rsid w:val="00DE0A74"/>
    <w:rsid w:val="00DE3FBF"/>
    <w:rsid w:val="00DF3E37"/>
    <w:rsid w:val="00DF647A"/>
    <w:rsid w:val="00E0489E"/>
    <w:rsid w:val="00E1451D"/>
    <w:rsid w:val="00E23B57"/>
    <w:rsid w:val="00E30272"/>
    <w:rsid w:val="00E3186F"/>
    <w:rsid w:val="00E3362E"/>
    <w:rsid w:val="00E50EEC"/>
    <w:rsid w:val="00E55B4A"/>
    <w:rsid w:val="00E6141C"/>
    <w:rsid w:val="00E650C0"/>
    <w:rsid w:val="00E6720B"/>
    <w:rsid w:val="00E72AE2"/>
    <w:rsid w:val="00E735A5"/>
    <w:rsid w:val="00E83C68"/>
    <w:rsid w:val="00E91B14"/>
    <w:rsid w:val="00E95388"/>
    <w:rsid w:val="00E9591C"/>
    <w:rsid w:val="00E97D6B"/>
    <w:rsid w:val="00EA346E"/>
    <w:rsid w:val="00EC4C78"/>
    <w:rsid w:val="00F01674"/>
    <w:rsid w:val="00F0441D"/>
    <w:rsid w:val="00F06793"/>
    <w:rsid w:val="00F316E3"/>
    <w:rsid w:val="00F330D1"/>
    <w:rsid w:val="00F33109"/>
    <w:rsid w:val="00F349F9"/>
    <w:rsid w:val="00F43DE3"/>
    <w:rsid w:val="00F67777"/>
    <w:rsid w:val="00F749A5"/>
    <w:rsid w:val="00F7514E"/>
    <w:rsid w:val="00F92B98"/>
    <w:rsid w:val="00FA21C0"/>
    <w:rsid w:val="00FA38EE"/>
    <w:rsid w:val="00FA4404"/>
    <w:rsid w:val="00FB017A"/>
    <w:rsid w:val="00FD0522"/>
    <w:rsid w:val="00FD161C"/>
    <w:rsid w:val="00FD4066"/>
    <w:rsid w:val="00FD7670"/>
    <w:rsid w:val="00FE0FE5"/>
    <w:rsid w:val="00FE14DC"/>
    <w:rsid w:val="00FE4926"/>
    <w:rsid w:val="00FE5408"/>
    <w:rsid w:val="00FF0CF4"/>
  </w:rsids>
  <m:mathPr>
    <m:mathFont m:val="Cambria Math"/>
    <m:brkBin m:val="before"/>
    <m:brkBinSub m:val="--"/>
    <m:smallFrac m:val="0"/>
    <m:dispDef/>
    <m:lMargin m:val="0"/>
    <m:rMargin m:val="0"/>
    <m:defJc m:val="centerGroup"/>
    <m:wrapIndent m:val="1440"/>
    <m:intLim m:val="subSup"/>
    <m:naryLim m:val="undOvr"/>
  </m:mathPr>
  <w:themeFontLang w:val="fi-FI"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6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fi-FI"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E735A5"/>
    <w:pPr>
      <w:suppressAutoHyphens/>
      <w:ind w:firstLine="567"/>
      <w:jc w:val="both"/>
    </w:pPr>
    <w:rPr>
      <w:rFonts w:ascii="Book Antiqua" w:hAnsi="Book Antiqua"/>
      <w:sz w:val="24"/>
      <w:szCs w:val="22"/>
    </w:rPr>
  </w:style>
  <w:style w:type="paragraph" w:styleId="Otsikko1">
    <w:name w:val="heading 1"/>
    <w:next w:val="Normaalitekstiensimminenkappale"/>
    <w:link w:val="Otsikko1Char"/>
    <w:uiPriority w:val="9"/>
    <w:qFormat/>
    <w:rsid w:val="001F5651"/>
    <w:pPr>
      <w:keepNext/>
      <w:keepLines/>
      <w:framePr w:wrap="notBeside" w:vAnchor="text" w:hAnchor="text" w:y="1"/>
      <w:numPr>
        <w:numId w:val="1"/>
      </w:numPr>
      <w:spacing w:before="720" w:after="240"/>
      <w:ind w:left="567" w:hanging="567"/>
      <w:outlineLvl w:val="0"/>
    </w:pPr>
    <w:rPr>
      <w:rFonts w:ascii="Book Antiqua" w:hAnsi="Book Antiqua"/>
      <w:b/>
      <w:bCs/>
      <w:caps/>
      <w:sz w:val="28"/>
      <w:szCs w:val="28"/>
    </w:rPr>
  </w:style>
  <w:style w:type="paragraph" w:styleId="Otsikko2">
    <w:name w:val="heading 2"/>
    <w:next w:val="Normaalitekstiensimminenkappale"/>
    <w:link w:val="Otsikko2Char"/>
    <w:uiPriority w:val="9"/>
    <w:unhideWhenUsed/>
    <w:qFormat/>
    <w:rsid w:val="005634FF"/>
    <w:pPr>
      <w:keepNext/>
      <w:numPr>
        <w:ilvl w:val="1"/>
        <w:numId w:val="1"/>
      </w:numPr>
      <w:spacing w:before="360" w:after="240"/>
      <w:ind w:left="578" w:hanging="578"/>
      <w:contextualSpacing/>
      <w:outlineLvl w:val="1"/>
    </w:pPr>
    <w:rPr>
      <w:rFonts w:ascii="Book Antiqua" w:hAnsi="Book Antiqua"/>
      <w:b/>
      <w:sz w:val="28"/>
      <w:szCs w:val="26"/>
    </w:rPr>
  </w:style>
  <w:style w:type="paragraph" w:styleId="Otsikko3">
    <w:name w:val="heading 3"/>
    <w:next w:val="Normaalitekstiensimminenkappale"/>
    <w:link w:val="Otsikko3Char"/>
    <w:uiPriority w:val="9"/>
    <w:unhideWhenUsed/>
    <w:qFormat/>
    <w:rsid w:val="005634FF"/>
    <w:pPr>
      <w:keepNext/>
      <w:numPr>
        <w:ilvl w:val="2"/>
        <w:numId w:val="1"/>
      </w:numPr>
      <w:spacing w:before="240" w:after="240"/>
      <w:outlineLvl w:val="2"/>
    </w:pPr>
    <w:rPr>
      <w:rFonts w:ascii="Book Antiqua" w:hAnsi="Book Antiqua"/>
      <w:b/>
      <w:bCs/>
      <w:sz w:val="24"/>
      <w:szCs w:val="22"/>
    </w:rPr>
  </w:style>
  <w:style w:type="paragraph" w:styleId="Otsikko4">
    <w:name w:val="heading 4"/>
    <w:basedOn w:val="Normaali"/>
    <w:next w:val="Normaali"/>
    <w:link w:val="Otsikko4Char"/>
    <w:uiPriority w:val="9"/>
    <w:unhideWhenUsed/>
    <w:qFormat/>
    <w:rsid w:val="005634FF"/>
    <w:pPr>
      <w:keepNext/>
      <w:keepLines/>
      <w:numPr>
        <w:ilvl w:val="3"/>
        <w:numId w:val="1"/>
      </w:numPr>
      <w:spacing w:before="240" w:after="120"/>
      <w:ind w:left="1134" w:hanging="1134"/>
      <w:jc w:val="left"/>
      <w:outlineLvl w:val="3"/>
    </w:pPr>
    <w:rPr>
      <w:b/>
      <w:bCs/>
      <w:iCs/>
      <w:color w:val="000000" w:themeColor="text1"/>
    </w:rPr>
  </w:style>
  <w:style w:type="paragraph" w:styleId="Otsikko5">
    <w:name w:val="heading 5"/>
    <w:basedOn w:val="Normaali"/>
    <w:next w:val="Normaali"/>
    <w:link w:val="Otsikko5Char"/>
    <w:uiPriority w:val="9"/>
    <w:unhideWhenUsed/>
    <w:qFormat/>
    <w:rsid w:val="005634FF"/>
    <w:pPr>
      <w:keepNext/>
      <w:keepLines/>
      <w:numPr>
        <w:ilvl w:val="4"/>
        <w:numId w:val="1"/>
      </w:numPr>
      <w:spacing w:before="240" w:after="120"/>
      <w:ind w:left="1134" w:hanging="1134"/>
      <w:jc w:val="left"/>
      <w:outlineLvl w:val="4"/>
    </w:pPr>
    <w:rPr>
      <w:b/>
      <w:color w:val="000000" w:themeColor="text1"/>
    </w:rPr>
  </w:style>
  <w:style w:type="paragraph" w:styleId="Otsikko6">
    <w:name w:val="heading 6"/>
    <w:basedOn w:val="Normaali"/>
    <w:next w:val="Normaali"/>
    <w:link w:val="Otsikko6Char"/>
    <w:uiPriority w:val="9"/>
    <w:semiHidden/>
    <w:unhideWhenUsed/>
    <w:qFormat/>
    <w:rsid w:val="00882C15"/>
    <w:pPr>
      <w:keepNext/>
      <w:keepLines/>
      <w:numPr>
        <w:ilvl w:val="5"/>
        <w:numId w:val="1"/>
      </w:numPr>
      <w:spacing w:before="200"/>
      <w:outlineLvl w:val="5"/>
    </w:pPr>
    <w:rPr>
      <w:rFonts w:ascii="Cambria" w:hAnsi="Cambria"/>
      <w:i/>
      <w:iCs/>
      <w:color w:val="243F60"/>
    </w:rPr>
  </w:style>
  <w:style w:type="paragraph" w:styleId="Otsikko7">
    <w:name w:val="heading 7"/>
    <w:basedOn w:val="Normaali"/>
    <w:next w:val="Normaali"/>
    <w:link w:val="Otsikko7Char"/>
    <w:uiPriority w:val="9"/>
    <w:semiHidden/>
    <w:unhideWhenUsed/>
    <w:qFormat/>
    <w:rsid w:val="00882C15"/>
    <w:pPr>
      <w:keepNext/>
      <w:keepLines/>
      <w:numPr>
        <w:ilvl w:val="6"/>
        <w:numId w:val="1"/>
      </w:numPr>
      <w:spacing w:before="200"/>
      <w:outlineLvl w:val="6"/>
    </w:pPr>
    <w:rPr>
      <w:rFonts w:ascii="Cambria" w:hAnsi="Cambria"/>
      <w:i/>
      <w:iCs/>
      <w:color w:val="404040"/>
    </w:rPr>
  </w:style>
  <w:style w:type="paragraph" w:styleId="Otsikko8">
    <w:name w:val="heading 8"/>
    <w:basedOn w:val="Normaali"/>
    <w:next w:val="Normaali"/>
    <w:link w:val="Otsikko8Char"/>
    <w:uiPriority w:val="9"/>
    <w:semiHidden/>
    <w:unhideWhenUsed/>
    <w:qFormat/>
    <w:rsid w:val="00882C15"/>
    <w:pPr>
      <w:keepNext/>
      <w:keepLines/>
      <w:numPr>
        <w:ilvl w:val="7"/>
        <w:numId w:val="1"/>
      </w:numPr>
      <w:spacing w:before="200"/>
      <w:outlineLvl w:val="7"/>
    </w:pPr>
    <w:rPr>
      <w:rFonts w:ascii="Cambria" w:hAnsi="Cambria"/>
      <w:color w:val="404040"/>
      <w:sz w:val="20"/>
      <w:szCs w:val="20"/>
    </w:rPr>
  </w:style>
  <w:style w:type="paragraph" w:styleId="Otsikko9">
    <w:name w:val="heading 9"/>
    <w:basedOn w:val="Normaali"/>
    <w:next w:val="Normaali"/>
    <w:link w:val="Otsikko9Char"/>
    <w:uiPriority w:val="9"/>
    <w:semiHidden/>
    <w:unhideWhenUsed/>
    <w:qFormat/>
    <w:rsid w:val="00882C15"/>
    <w:pPr>
      <w:keepNext/>
      <w:keepLines/>
      <w:numPr>
        <w:ilvl w:val="8"/>
        <w:numId w:val="1"/>
      </w:numPr>
      <w:spacing w:before="200"/>
      <w:outlineLvl w:val="8"/>
    </w:pPr>
    <w:rPr>
      <w:rFonts w:ascii="Cambria" w:hAnsi="Cambria"/>
      <w:i/>
      <w:iCs/>
      <w:color w:val="404040"/>
      <w:sz w:val="20"/>
      <w:szCs w:val="20"/>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1F5651"/>
    <w:rPr>
      <w:rFonts w:ascii="Book Antiqua" w:hAnsi="Book Antiqua"/>
      <w:b/>
      <w:bCs/>
      <w:caps/>
      <w:sz w:val="28"/>
      <w:szCs w:val="28"/>
    </w:rPr>
  </w:style>
  <w:style w:type="character" w:customStyle="1" w:styleId="Otsikko2Char">
    <w:name w:val="Otsikko 2 Char"/>
    <w:basedOn w:val="Kappaleenoletusfontti"/>
    <w:link w:val="Otsikko2"/>
    <w:uiPriority w:val="9"/>
    <w:rsid w:val="005634FF"/>
    <w:rPr>
      <w:rFonts w:ascii="Book Antiqua" w:hAnsi="Book Antiqua"/>
      <w:b/>
      <w:sz w:val="28"/>
      <w:szCs w:val="26"/>
    </w:rPr>
  </w:style>
  <w:style w:type="paragraph" w:customStyle="1" w:styleId="Potsikkonumeroimaton">
    <w:name w:val="Pääotsikko numeroimaton"/>
    <w:next w:val="Normaalitekstiensimminenkappale"/>
    <w:qFormat/>
    <w:rsid w:val="00406541"/>
    <w:pPr>
      <w:spacing w:before="480" w:after="240"/>
    </w:pPr>
    <w:rPr>
      <w:rFonts w:ascii="Book Antiqua" w:hAnsi="Book Antiqua"/>
      <w:b/>
      <w:caps/>
      <w:sz w:val="28"/>
      <w:szCs w:val="22"/>
    </w:rPr>
  </w:style>
  <w:style w:type="paragraph" w:customStyle="1" w:styleId="Normaalitekstiensimminenkappale">
    <w:name w:val="Normaali teksti ensimmäinen kappale"/>
    <w:basedOn w:val="Normaali"/>
    <w:next w:val="Normaali"/>
    <w:qFormat/>
    <w:rsid w:val="005B3004"/>
    <w:pPr>
      <w:ind w:firstLine="0"/>
    </w:pPr>
  </w:style>
  <w:style w:type="character" w:customStyle="1" w:styleId="Otsikko3Char">
    <w:name w:val="Otsikko 3 Char"/>
    <w:basedOn w:val="Kappaleenoletusfontti"/>
    <w:link w:val="Otsikko3"/>
    <w:uiPriority w:val="9"/>
    <w:rsid w:val="005634FF"/>
    <w:rPr>
      <w:rFonts w:ascii="Book Antiqua" w:hAnsi="Book Antiqua"/>
      <w:b/>
      <w:bCs/>
      <w:sz w:val="24"/>
      <w:szCs w:val="22"/>
    </w:rPr>
  </w:style>
  <w:style w:type="paragraph" w:styleId="Yltunniste">
    <w:name w:val="header"/>
    <w:basedOn w:val="Normaali"/>
    <w:link w:val="YltunnisteChar"/>
    <w:uiPriority w:val="99"/>
    <w:unhideWhenUsed/>
    <w:rsid w:val="002D15C9"/>
    <w:pPr>
      <w:tabs>
        <w:tab w:val="center" w:pos="4513"/>
        <w:tab w:val="right" w:pos="9026"/>
      </w:tabs>
      <w:ind w:firstLine="0"/>
    </w:pPr>
  </w:style>
  <w:style w:type="character" w:customStyle="1" w:styleId="YltunnisteChar">
    <w:name w:val="Ylätunniste Char"/>
    <w:basedOn w:val="Kappaleenoletusfontti"/>
    <w:link w:val="Yltunniste"/>
    <w:uiPriority w:val="99"/>
    <w:rsid w:val="002D15C9"/>
    <w:rPr>
      <w:rFonts w:ascii="Book Antiqua" w:hAnsi="Book Antiqua"/>
      <w:sz w:val="24"/>
    </w:rPr>
  </w:style>
  <w:style w:type="paragraph" w:styleId="Alatunniste">
    <w:name w:val="footer"/>
    <w:basedOn w:val="Normaali"/>
    <w:link w:val="AlatunnisteChar"/>
    <w:uiPriority w:val="99"/>
    <w:unhideWhenUsed/>
    <w:rsid w:val="000F2AB0"/>
    <w:pPr>
      <w:tabs>
        <w:tab w:val="center" w:pos="4513"/>
        <w:tab w:val="right" w:pos="9026"/>
      </w:tabs>
    </w:pPr>
  </w:style>
  <w:style w:type="character" w:customStyle="1" w:styleId="AlatunnisteChar">
    <w:name w:val="Alatunniste Char"/>
    <w:basedOn w:val="Kappaleenoletusfontti"/>
    <w:link w:val="Alatunniste"/>
    <w:uiPriority w:val="99"/>
    <w:rsid w:val="000F2AB0"/>
    <w:rPr>
      <w:rFonts w:ascii="Book Antiqua" w:hAnsi="Book Antiqua"/>
      <w:sz w:val="24"/>
    </w:rPr>
  </w:style>
  <w:style w:type="paragraph" w:styleId="Sisluet1">
    <w:name w:val="toc 1"/>
    <w:basedOn w:val="Normaali"/>
    <w:next w:val="Normaali"/>
    <w:autoRedefine/>
    <w:uiPriority w:val="39"/>
    <w:unhideWhenUsed/>
    <w:rsid w:val="00F92B98"/>
    <w:pPr>
      <w:tabs>
        <w:tab w:val="left" w:pos="567"/>
        <w:tab w:val="right" w:leader="dot" w:pos="8494"/>
      </w:tabs>
      <w:spacing w:before="280"/>
      <w:ind w:firstLine="0"/>
      <w:jc w:val="left"/>
    </w:pPr>
    <w:rPr>
      <w:b/>
      <w:caps/>
    </w:rPr>
  </w:style>
  <w:style w:type="paragraph" w:styleId="Sisluet2">
    <w:name w:val="toc 2"/>
    <w:basedOn w:val="Normaali"/>
    <w:next w:val="Normaali"/>
    <w:autoRedefine/>
    <w:uiPriority w:val="39"/>
    <w:unhideWhenUsed/>
    <w:rsid w:val="00DA49FF"/>
    <w:pPr>
      <w:tabs>
        <w:tab w:val="left" w:pos="1134"/>
        <w:tab w:val="right" w:leader="dot" w:pos="8494"/>
      </w:tabs>
      <w:ind w:left="1134" w:hanging="567"/>
      <w:jc w:val="left"/>
    </w:pPr>
  </w:style>
  <w:style w:type="paragraph" w:styleId="Sisluet3">
    <w:name w:val="toc 3"/>
    <w:basedOn w:val="Normaali"/>
    <w:next w:val="Normaali"/>
    <w:autoRedefine/>
    <w:uiPriority w:val="39"/>
    <w:unhideWhenUsed/>
    <w:rsid w:val="002323B6"/>
    <w:pPr>
      <w:tabs>
        <w:tab w:val="left" w:pos="1834"/>
        <w:tab w:val="right" w:leader="dot" w:pos="8494"/>
      </w:tabs>
      <w:ind w:left="1871" w:hanging="737"/>
      <w:jc w:val="left"/>
    </w:pPr>
  </w:style>
  <w:style w:type="character" w:styleId="Hyperlinkki">
    <w:name w:val="Hyperlink"/>
    <w:basedOn w:val="Kappaleenoletusfontti"/>
    <w:uiPriority w:val="99"/>
    <w:unhideWhenUsed/>
    <w:rsid w:val="005D18B9"/>
    <w:rPr>
      <w:color w:val="0000FF"/>
      <w:u w:val="single"/>
    </w:rPr>
  </w:style>
  <w:style w:type="paragraph" w:styleId="Seliteteksti">
    <w:name w:val="Balloon Text"/>
    <w:basedOn w:val="Normaali"/>
    <w:link w:val="SelitetekstiChar"/>
    <w:uiPriority w:val="99"/>
    <w:semiHidden/>
    <w:unhideWhenUsed/>
    <w:rsid w:val="005D18B9"/>
    <w:rPr>
      <w:rFonts w:ascii="Tahoma" w:hAnsi="Tahoma" w:cs="Tahoma"/>
      <w:sz w:val="16"/>
      <w:szCs w:val="16"/>
    </w:rPr>
  </w:style>
  <w:style w:type="character" w:customStyle="1" w:styleId="SelitetekstiChar">
    <w:name w:val="Seliteteksti Char"/>
    <w:basedOn w:val="Kappaleenoletusfontti"/>
    <w:link w:val="Seliteteksti"/>
    <w:uiPriority w:val="99"/>
    <w:semiHidden/>
    <w:rsid w:val="005D18B9"/>
    <w:rPr>
      <w:rFonts w:ascii="Tahoma" w:hAnsi="Tahoma" w:cs="Tahoma"/>
      <w:sz w:val="16"/>
      <w:szCs w:val="16"/>
    </w:rPr>
  </w:style>
  <w:style w:type="paragraph" w:customStyle="1" w:styleId="NormaalitekstiAbstract-osassa">
    <w:name w:val="Normaali teksti Abstract-osassa"/>
    <w:qFormat/>
    <w:rsid w:val="002E5878"/>
    <w:pPr>
      <w:suppressAutoHyphens/>
      <w:jc w:val="both"/>
    </w:pPr>
    <w:rPr>
      <w:rFonts w:ascii="Book Antiqua" w:hAnsi="Book Antiqua"/>
      <w:sz w:val="24"/>
      <w:szCs w:val="22"/>
      <w:lang w:val="en-US"/>
    </w:rPr>
  </w:style>
  <w:style w:type="paragraph" w:customStyle="1" w:styleId="Lhde">
    <w:name w:val="Lähde"/>
    <w:basedOn w:val="Normaalitekstiensimminenkappale"/>
    <w:qFormat/>
    <w:rsid w:val="0062583D"/>
    <w:pPr>
      <w:ind w:left="567" w:hanging="567"/>
    </w:pPr>
    <w:rPr>
      <w:noProof/>
    </w:rPr>
  </w:style>
  <w:style w:type="paragraph" w:styleId="Kuvaotsikkoluettelo">
    <w:name w:val="table of figures"/>
    <w:basedOn w:val="Normaali"/>
    <w:next w:val="Normaali"/>
    <w:uiPriority w:val="99"/>
    <w:unhideWhenUsed/>
    <w:rsid w:val="0023549D"/>
    <w:pPr>
      <w:tabs>
        <w:tab w:val="left" w:pos="1871"/>
        <w:tab w:val="right" w:leader="dot" w:pos="8505"/>
      </w:tabs>
      <w:ind w:left="1871" w:hanging="1871"/>
      <w:jc w:val="left"/>
    </w:pPr>
  </w:style>
  <w:style w:type="table" w:styleId="TaulukkoRuudukko">
    <w:name w:val="Table Grid"/>
    <w:basedOn w:val="Normaalitaulukko"/>
    <w:uiPriority w:val="59"/>
    <w:rsid w:val="006707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sllysluettelonotsikko">
    <w:name w:val="TOC Heading"/>
    <w:basedOn w:val="Otsikko1"/>
    <w:next w:val="Normaali"/>
    <w:uiPriority w:val="39"/>
    <w:semiHidden/>
    <w:unhideWhenUsed/>
    <w:qFormat/>
    <w:rsid w:val="00A01151"/>
    <w:pPr>
      <w:framePr w:wrap="notBeside"/>
      <w:numPr>
        <w:numId w:val="0"/>
      </w:numPr>
      <w:spacing w:after="0"/>
      <w:outlineLvl w:val="9"/>
    </w:pPr>
    <w:rPr>
      <w:rFonts w:ascii="Cambria" w:hAnsi="Cambria"/>
      <w:caps w:val="0"/>
      <w:color w:val="365F91"/>
      <w:lang w:val="en-US" w:eastAsia="en-US"/>
    </w:rPr>
  </w:style>
  <w:style w:type="character" w:customStyle="1" w:styleId="Otsikko4Char">
    <w:name w:val="Otsikko 4 Char"/>
    <w:basedOn w:val="Kappaleenoletusfontti"/>
    <w:link w:val="Otsikko4"/>
    <w:uiPriority w:val="9"/>
    <w:rsid w:val="005634FF"/>
    <w:rPr>
      <w:rFonts w:ascii="Book Antiqua" w:hAnsi="Book Antiqua"/>
      <w:b/>
      <w:bCs/>
      <w:iCs/>
      <w:color w:val="000000" w:themeColor="text1"/>
      <w:sz w:val="24"/>
      <w:szCs w:val="22"/>
    </w:rPr>
  </w:style>
  <w:style w:type="character" w:customStyle="1" w:styleId="Otsikko5Char">
    <w:name w:val="Otsikko 5 Char"/>
    <w:basedOn w:val="Kappaleenoletusfontti"/>
    <w:link w:val="Otsikko5"/>
    <w:uiPriority w:val="9"/>
    <w:rsid w:val="005634FF"/>
    <w:rPr>
      <w:rFonts w:ascii="Book Antiqua" w:hAnsi="Book Antiqua"/>
      <w:b/>
      <w:color w:val="000000" w:themeColor="text1"/>
      <w:sz w:val="24"/>
      <w:szCs w:val="22"/>
    </w:rPr>
  </w:style>
  <w:style w:type="character" w:customStyle="1" w:styleId="Otsikko6Char">
    <w:name w:val="Otsikko 6 Char"/>
    <w:basedOn w:val="Kappaleenoletusfontti"/>
    <w:link w:val="Otsikko6"/>
    <w:uiPriority w:val="9"/>
    <w:semiHidden/>
    <w:rsid w:val="00882C15"/>
    <w:rPr>
      <w:rFonts w:ascii="Cambria" w:eastAsia="SimSun" w:hAnsi="Cambria" w:cs="Times New Roman"/>
      <w:i/>
      <w:iCs/>
      <w:color w:val="243F60"/>
      <w:sz w:val="24"/>
    </w:rPr>
  </w:style>
  <w:style w:type="character" w:customStyle="1" w:styleId="Otsikko7Char">
    <w:name w:val="Otsikko 7 Char"/>
    <w:basedOn w:val="Kappaleenoletusfontti"/>
    <w:link w:val="Otsikko7"/>
    <w:uiPriority w:val="9"/>
    <w:semiHidden/>
    <w:rsid w:val="00882C15"/>
    <w:rPr>
      <w:rFonts w:ascii="Cambria" w:eastAsia="SimSun" w:hAnsi="Cambria" w:cs="Times New Roman"/>
      <w:i/>
      <w:iCs/>
      <w:color w:val="404040"/>
      <w:sz w:val="24"/>
    </w:rPr>
  </w:style>
  <w:style w:type="character" w:customStyle="1" w:styleId="Otsikko8Char">
    <w:name w:val="Otsikko 8 Char"/>
    <w:basedOn w:val="Kappaleenoletusfontti"/>
    <w:link w:val="Otsikko8"/>
    <w:uiPriority w:val="9"/>
    <w:semiHidden/>
    <w:rsid w:val="00882C15"/>
    <w:rPr>
      <w:rFonts w:ascii="Cambria" w:eastAsia="SimSun" w:hAnsi="Cambria" w:cs="Times New Roman"/>
      <w:color w:val="404040"/>
      <w:sz w:val="20"/>
      <w:szCs w:val="20"/>
    </w:rPr>
  </w:style>
  <w:style w:type="character" w:customStyle="1" w:styleId="Otsikko9Char">
    <w:name w:val="Otsikko 9 Char"/>
    <w:basedOn w:val="Kappaleenoletusfontti"/>
    <w:link w:val="Otsikko9"/>
    <w:uiPriority w:val="9"/>
    <w:semiHidden/>
    <w:rsid w:val="00882C15"/>
    <w:rPr>
      <w:rFonts w:ascii="Cambria" w:eastAsia="SimSun" w:hAnsi="Cambria" w:cs="Times New Roman"/>
      <w:i/>
      <w:iCs/>
      <w:color w:val="404040"/>
      <w:sz w:val="20"/>
      <w:szCs w:val="20"/>
    </w:rPr>
  </w:style>
  <w:style w:type="paragraph" w:customStyle="1" w:styleId="Sitaatti">
    <w:name w:val="Sitaatti"/>
    <w:next w:val="Normaali"/>
    <w:autoRedefine/>
    <w:qFormat/>
    <w:rsid w:val="00546603"/>
    <w:pPr>
      <w:spacing w:before="280" w:after="280" w:line="220" w:lineRule="exact"/>
      <w:ind w:left="567"/>
      <w:jc w:val="both"/>
    </w:pPr>
    <w:rPr>
      <w:rFonts w:ascii="Book Antiqua" w:hAnsi="Book Antiqua"/>
      <w:sz w:val="21"/>
      <w:szCs w:val="22"/>
    </w:rPr>
  </w:style>
  <w:style w:type="paragraph" w:styleId="Alaviitteenteksti">
    <w:name w:val="footnote text"/>
    <w:aliases w:val="Alaviite"/>
    <w:link w:val="AlaviitteentekstiChar"/>
    <w:uiPriority w:val="99"/>
    <w:semiHidden/>
    <w:unhideWhenUsed/>
    <w:rsid w:val="00135D3B"/>
    <w:pPr>
      <w:spacing w:line="220" w:lineRule="exact"/>
    </w:pPr>
    <w:rPr>
      <w:rFonts w:ascii="Book Antiqua" w:hAnsi="Book Antiqua"/>
      <w:sz w:val="21"/>
    </w:rPr>
  </w:style>
  <w:style w:type="character" w:customStyle="1" w:styleId="AlaviitteentekstiChar">
    <w:name w:val="Alaviitteen teksti Char"/>
    <w:aliases w:val="Alaviite Char"/>
    <w:basedOn w:val="Kappaleenoletusfontti"/>
    <w:link w:val="Alaviitteenteksti"/>
    <w:uiPriority w:val="99"/>
    <w:semiHidden/>
    <w:rsid w:val="00135D3B"/>
    <w:rPr>
      <w:rFonts w:ascii="Book Antiqua" w:hAnsi="Book Antiqua"/>
      <w:sz w:val="21"/>
    </w:rPr>
  </w:style>
  <w:style w:type="character" w:styleId="Alaviitteenviite">
    <w:name w:val="footnote reference"/>
    <w:basedOn w:val="Kappaleenoletusfontti"/>
    <w:uiPriority w:val="99"/>
    <w:semiHidden/>
    <w:unhideWhenUsed/>
    <w:rsid w:val="00516414"/>
    <w:rPr>
      <w:vertAlign w:val="superscript"/>
    </w:rPr>
  </w:style>
  <w:style w:type="paragraph" w:styleId="Kuvaotsikko">
    <w:name w:val="caption"/>
    <w:aliases w:val="Taulukon selite"/>
    <w:next w:val="Normaalitekstiensimminenkappale"/>
    <w:uiPriority w:val="35"/>
    <w:unhideWhenUsed/>
    <w:qFormat/>
    <w:rsid w:val="00202889"/>
    <w:pPr>
      <w:spacing w:before="280" w:after="280" w:line="220" w:lineRule="exact"/>
      <w:ind w:left="1701" w:hanging="1701"/>
    </w:pPr>
    <w:rPr>
      <w:rFonts w:ascii="Book Antiqua" w:hAnsi="Book Antiqua"/>
      <w:bCs/>
      <w:sz w:val="21"/>
    </w:rPr>
  </w:style>
  <w:style w:type="paragraph" w:customStyle="1" w:styleId="Taulukonsislt">
    <w:name w:val="Taulukon sisältö"/>
    <w:qFormat/>
    <w:rsid w:val="00761390"/>
    <w:rPr>
      <w:rFonts w:ascii="Book Antiqua" w:hAnsi="Book Antiqua"/>
      <w:sz w:val="21"/>
      <w:szCs w:val="22"/>
    </w:rPr>
  </w:style>
  <w:style w:type="table" w:customStyle="1" w:styleId="Taulukko">
    <w:name w:val="Taulukko"/>
    <w:basedOn w:val="Normaalitaulukko"/>
    <w:uiPriority w:val="99"/>
    <w:qFormat/>
    <w:rsid w:val="00761390"/>
    <w:rPr>
      <w:rFonts w:ascii="Book Antiqua" w:hAnsi="Book Antiqua"/>
      <w:sz w:val="21"/>
    </w:rPr>
    <w:tblPr/>
    <w:tcPr>
      <w:vAlign w:val="center"/>
    </w:tcPr>
  </w:style>
  <w:style w:type="paragraph" w:customStyle="1" w:styleId="PotsikkoOriginalPapers">
    <w:name w:val="Pääotsikko (Original Papers)"/>
    <w:link w:val="PotsikkoOriginalPapersChar"/>
    <w:qFormat/>
    <w:rsid w:val="00712537"/>
    <w:pPr>
      <w:jc w:val="center"/>
    </w:pPr>
    <w:rPr>
      <w:rFonts w:ascii="Book Antiqua" w:eastAsiaTheme="minorEastAsia" w:hAnsi="Book Antiqua" w:cstheme="minorHAnsi"/>
      <w:b/>
      <w:sz w:val="32"/>
      <w:szCs w:val="32"/>
    </w:rPr>
  </w:style>
  <w:style w:type="paragraph" w:customStyle="1" w:styleId="Taulukkoteksti">
    <w:name w:val="Taulukkoteksti"/>
    <w:basedOn w:val="Kuvaotsikko"/>
    <w:qFormat/>
    <w:rsid w:val="00692AE1"/>
    <w:pPr>
      <w:suppressAutoHyphens/>
      <w:jc w:val="both"/>
    </w:pPr>
  </w:style>
  <w:style w:type="character" w:customStyle="1" w:styleId="PotsikkoOriginalPapersChar">
    <w:name w:val="Pääotsikko (Original Papers) Char"/>
    <w:basedOn w:val="Kappaleenoletusfontti"/>
    <w:link w:val="PotsikkoOriginalPapers"/>
    <w:rsid w:val="00712537"/>
    <w:rPr>
      <w:rFonts w:ascii="Book Antiqua" w:eastAsiaTheme="minorEastAsia" w:hAnsi="Book Antiqua" w:cstheme="minorHAnsi"/>
      <w:b/>
      <w:sz w:val="32"/>
      <w:szCs w:val="32"/>
    </w:rPr>
  </w:style>
  <w:style w:type="paragraph" w:customStyle="1" w:styleId="Luetteloteksti">
    <w:name w:val="Luetteloteksti"/>
    <w:next w:val="Normaali"/>
    <w:qFormat/>
    <w:rsid w:val="009415E4"/>
    <w:pPr>
      <w:numPr>
        <w:numId w:val="10"/>
      </w:numPr>
      <w:suppressAutoHyphens/>
      <w:spacing w:before="120"/>
      <w:contextualSpacing/>
      <w:jc w:val="both"/>
    </w:pPr>
    <w:rPr>
      <w:rFonts w:ascii="Book Antiqua" w:hAnsi="Book Antiqua"/>
      <w:sz w:val="21"/>
      <w:szCs w:val="22"/>
    </w:rPr>
  </w:style>
  <w:style w:type="paragraph" w:customStyle="1" w:styleId="NormaalitekstiOriginalpapers">
    <w:name w:val="Normaali teksti (Original papers)"/>
    <w:qFormat/>
    <w:rsid w:val="0076409D"/>
    <w:pPr>
      <w:jc w:val="center"/>
    </w:pPr>
    <w:rPr>
      <w:rFonts w:ascii="Book Antiqua" w:hAnsi="Book Antiqua"/>
      <w:sz w:val="24"/>
      <w:szCs w:val="22"/>
      <w:lang w:val="en-US"/>
    </w:rPr>
  </w:style>
  <w:style w:type="paragraph" w:customStyle="1" w:styleId="Kuvateksti">
    <w:name w:val="Kuvateksti"/>
    <w:qFormat/>
    <w:rsid w:val="001A68AB"/>
    <w:pPr>
      <w:suppressAutoHyphens/>
      <w:spacing w:before="280" w:after="280"/>
      <w:ind w:left="1134" w:hanging="1134"/>
      <w:jc w:val="both"/>
    </w:pPr>
    <w:rPr>
      <w:rFonts w:ascii="Book Antiqua" w:hAnsi="Book Antiqua"/>
      <w:sz w:val="21"/>
      <w:szCs w:val="22"/>
    </w:rPr>
  </w:style>
  <w:style w:type="paragraph" w:styleId="Sisluet4">
    <w:name w:val="toc 4"/>
    <w:basedOn w:val="Normaali"/>
    <w:next w:val="Normaali"/>
    <w:autoRedefine/>
    <w:uiPriority w:val="39"/>
    <w:unhideWhenUsed/>
    <w:rsid w:val="002323B6"/>
    <w:pPr>
      <w:ind w:left="720" w:firstLine="737"/>
    </w:pPr>
  </w:style>
  <w:style w:type="paragraph" w:styleId="Sisluet5">
    <w:name w:val="toc 5"/>
    <w:basedOn w:val="Normaali"/>
    <w:next w:val="Normaali"/>
    <w:autoRedefine/>
    <w:uiPriority w:val="39"/>
    <w:unhideWhenUsed/>
    <w:rsid w:val="002323B6"/>
    <w:pPr>
      <w:ind w:left="958" w:firstLine="737"/>
    </w:pPr>
  </w:style>
  <w:style w:type="paragraph" w:customStyle="1" w:styleId="Opinnytetyyppi">
    <w:name w:val="Opinnäytetyyppi"/>
    <w:basedOn w:val="Normaalitekstiensimminenkappale"/>
    <w:rsid w:val="00BB6D2B"/>
    <w:pPr>
      <w:spacing w:before="1440"/>
      <w:jc w:val="center"/>
    </w:pPr>
    <w:rPr>
      <w:b/>
      <w:bCs/>
      <w:sz w:val="28"/>
      <w:szCs w:val="24"/>
    </w:rPr>
  </w:style>
  <w:style w:type="paragraph" w:customStyle="1" w:styleId="Tutkielmannimi">
    <w:name w:val="Tutkielman nimi"/>
    <w:basedOn w:val="Normaalitekstiensimminenkappale"/>
    <w:rsid w:val="00C6353D"/>
    <w:pPr>
      <w:snapToGrid w:val="0"/>
      <w:spacing w:before="1440"/>
      <w:jc w:val="center"/>
    </w:pPr>
    <w:rPr>
      <w:b/>
      <w:bCs/>
      <w:sz w:val="36"/>
      <w:szCs w:val="36"/>
    </w:rPr>
  </w:style>
  <w:style w:type="paragraph" w:customStyle="1" w:styleId="Tekijt">
    <w:name w:val="Tekijät"/>
    <w:basedOn w:val="Normaalitekstiensimminenkappale"/>
    <w:rsid w:val="001D3D9D"/>
    <w:pPr>
      <w:snapToGrid w:val="0"/>
      <w:spacing w:before="1440" w:after="2240"/>
      <w:jc w:val="center"/>
    </w:pPr>
    <w:rPr>
      <w:b/>
      <w:bCs/>
      <w:sz w:val="28"/>
      <w:szCs w:val="24"/>
    </w:rPr>
  </w:style>
  <w:style w:type="paragraph" w:customStyle="1" w:styleId="Yliopisto">
    <w:name w:val="Yliopisto"/>
    <w:basedOn w:val="Normaalitekstiensimminenkappale"/>
    <w:rsid w:val="0026062F"/>
    <w:pPr>
      <w:spacing w:before="360"/>
      <w:jc w:val="center"/>
    </w:pPr>
    <w:rPr>
      <w:b/>
      <w:bCs/>
      <w:sz w:val="28"/>
      <w:szCs w:val="24"/>
    </w:rPr>
  </w:style>
  <w:style w:type="paragraph" w:customStyle="1" w:styleId="Laitos">
    <w:name w:val="Laitos"/>
    <w:basedOn w:val="Normaali"/>
    <w:rsid w:val="00FE14DC"/>
    <w:pPr>
      <w:spacing w:before="240"/>
      <w:ind w:firstLine="0"/>
      <w:jc w:val="center"/>
    </w:pPr>
    <w:rPr>
      <w:sz w:val="28"/>
      <w:szCs w:val="24"/>
    </w:rPr>
  </w:style>
  <w:style w:type="paragraph" w:customStyle="1" w:styleId="Oppiaine">
    <w:name w:val="Oppiaine"/>
    <w:basedOn w:val="Normaali"/>
    <w:rsid w:val="00065838"/>
    <w:pPr>
      <w:spacing w:before="240" w:line="360" w:lineRule="auto"/>
      <w:ind w:firstLine="0"/>
      <w:jc w:val="center"/>
    </w:pPr>
    <w:rPr>
      <w:sz w:val="28"/>
      <w:szCs w:val="24"/>
    </w:rPr>
  </w:style>
  <w:style w:type="paragraph" w:customStyle="1" w:styleId="Aika">
    <w:name w:val="Aika"/>
    <w:basedOn w:val="Normaali"/>
    <w:rsid w:val="00065838"/>
    <w:pPr>
      <w:spacing w:before="240" w:line="360" w:lineRule="auto"/>
      <w:ind w:firstLine="0"/>
      <w:jc w:val="center"/>
    </w:pPr>
    <w:rPr>
      <w:sz w:val="28"/>
      <w:szCs w:val="24"/>
    </w:rPr>
  </w:style>
  <w:style w:type="paragraph" w:styleId="NormaaliWWW">
    <w:name w:val="Normal (Web)"/>
    <w:basedOn w:val="Normaali"/>
    <w:uiPriority w:val="99"/>
    <w:rsid w:val="00B86D59"/>
    <w:pPr>
      <w:spacing w:before="100" w:beforeAutospacing="1" w:after="100" w:afterAutospacing="1" w:line="360" w:lineRule="auto"/>
      <w:ind w:firstLine="0"/>
      <w:jc w:val="left"/>
    </w:pPr>
    <w:rPr>
      <w:rFonts w:eastAsia="Times New Roman"/>
      <w:color w:val="000000"/>
      <w:szCs w:val="24"/>
      <w:lang w:val="en-GB" w:eastAsia="en-US"/>
    </w:rPr>
  </w:style>
  <w:style w:type="paragraph" w:styleId="Sisennettyleipteksti">
    <w:name w:val="Body Text Indent"/>
    <w:basedOn w:val="Normaali"/>
    <w:link w:val="SisennettyleiptekstiChar"/>
    <w:rsid w:val="00B86D59"/>
    <w:pPr>
      <w:spacing w:before="120" w:after="120" w:line="360" w:lineRule="auto"/>
    </w:pPr>
    <w:rPr>
      <w:rFonts w:eastAsia="Times New Roman"/>
      <w:szCs w:val="20"/>
      <w:lang w:eastAsia="en-US"/>
    </w:rPr>
  </w:style>
  <w:style w:type="character" w:customStyle="1" w:styleId="SisennettyleiptekstiChar">
    <w:name w:val="Sisennetty leipäteksti Char"/>
    <w:basedOn w:val="Kappaleenoletusfontti"/>
    <w:link w:val="Sisennettyleipteksti"/>
    <w:rsid w:val="00B86D59"/>
    <w:rPr>
      <w:rFonts w:ascii="Book Antiqua" w:eastAsia="Times New Roman" w:hAnsi="Book Antiqua"/>
      <w:sz w:val="24"/>
      <w:lang w:eastAsia="en-US"/>
    </w:rPr>
  </w:style>
  <w:style w:type="paragraph" w:customStyle="1" w:styleId="Normaalitekstisisennetty">
    <w:name w:val="Normaali teksti sisennetty"/>
    <w:basedOn w:val="Normaalitekstiensimminenkappale"/>
    <w:rsid w:val="009F4674"/>
    <w:pPr>
      <w:ind w:left="2608" w:hanging="2608"/>
    </w:pPr>
  </w:style>
  <w:style w:type="paragraph" w:customStyle="1" w:styleId="Hakusanat">
    <w:name w:val="Hakusanat"/>
    <w:basedOn w:val="Normaali"/>
    <w:rsid w:val="00D526DE"/>
    <w:pPr>
      <w:spacing w:after="360"/>
      <w:ind w:left="1304" w:hanging="1304"/>
    </w:pPr>
    <w:rPr>
      <w:szCs w:val="24"/>
    </w:rPr>
  </w:style>
  <w:style w:type="paragraph" w:customStyle="1" w:styleId="Tiivistelm">
    <w:name w:val="Tiivistelmä"/>
    <w:basedOn w:val="Normaalitekstiensimminenkappale"/>
    <w:qFormat/>
    <w:rsid w:val="00D526DE"/>
    <w:rPr>
      <w:szCs w:val="24"/>
    </w:rPr>
  </w:style>
  <w:style w:type="paragraph" w:styleId="Otsikko">
    <w:name w:val="Title"/>
    <w:basedOn w:val="Normaali"/>
    <w:next w:val="Normaali"/>
    <w:link w:val="OtsikkoChar"/>
    <w:autoRedefine/>
    <w:qFormat/>
    <w:rsid w:val="001A7A5E"/>
    <w:pPr>
      <w:spacing w:before="120" w:after="300" w:line="360" w:lineRule="auto"/>
      <w:ind w:firstLine="0"/>
      <w:contextualSpacing/>
      <w:jc w:val="left"/>
    </w:pPr>
    <w:rPr>
      <w:rFonts w:eastAsiaTheme="majorEastAsia" w:cstheme="majorBidi"/>
      <w:b/>
      <w:color w:val="000000" w:themeColor="text1"/>
      <w:spacing w:val="5"/>
      <w:kern w:val="28"/>
      <w:sz w:val="28"/>
      <w:szCs w:val="52"/>
      <w:lang w:eastAsia="en-US"/>
    </w:rPr>
  </w:style>
  <w:style w:type="character" w:customStyle="1" w:styleId="OtsikkoChar">
    <w:name w:val="Otsikko Char"/>
    <w:basedOn w:val="Kappaleenoletusfontti"/>
    <w:link w:val="Otsikko"/>
    <w:rsid w:val="001A7A5E"/>
    <w:rPr>
      <w:rFonts w:ascii="Book Antiqua" w:eastAsiaTheme="majorEastAsia" w:hAnsi="Book Antiqua" w:cstheme="majorBidi"/>
      <w:b/>
      <w:color w:val="000000" w:themeColor="text1"/>
      <w:spacing w:val="5"/>
      <w:kern w:val="28"/>
      <w:sz w:val="28"/>
      <w:szCs w:val="52"/>
      <w:lang w:eastAsia="en-US"/>
    </w:rPr>
  </w:style>
  <w:style w:type="paragraph" w:customStyle="1" w:styleId="Sanastorivi">
    <w:name w:val="Sanastorivi"/>
    <w:basedOn w:val="Normaali"/>
    <w:qFormat/>
    <w:rsid w:val="001D3640"/>
    <w:pPr>
      <w:tabs>
        <w:tab w:val="left" w:pos="2608"/>
      </w:tabs>
      <w:ind w:left="2608" w:hanging="2608"/>
    </w:pPr>
    <w:rPr>
      <w:szCs w:val="24"/>
    </w:rPr>
  </w:style>
  <w:style w:type="character" w:styleId="Sivunumero">
    <w:name w:val="page number"/>
    <w:basedOn w:val="Kappaleenoletusfontti"/>
    <w:uiPriority w:val="99"/>
    <w:semiHidden/>
    <w:unhideWhenUsed/>
    <w:rsid w:val="006F20B5"/>
  </w:style>
  <w:style w:type="paragraph" w:customStyle="1" w:styleId="LIITTEENOTSIKKO">
    <w:name w:val="LIITTEEN OTSIKKO"/>
    <w:basedOn w:val="Potsikkonumeroimaton"/>
    <w:next w:val="Normaalitekstiensimminenkappale"/>
    <w:qFormat/>
    <w:rsid w:val="001D7E0D"/>
    <w:pPr>
      <w:ind w:left="851" w:hanging="851"/>
    </w:pPr>
  </w:style>
  <w:style w:type="paragraph" w:customStyle="1" w:styleId="Kiitokset">
    <w:name w:val="Kiitokset"/>
    <w:basedOn w:val="Otsikko"/>
    <w:next w:val="Normaalitekstiensimminenkappale"/>
    <w:rsid w:val="00277BE1"/>
    <w:pPr>
      <w:spacing w:before="360" w:after="240" w:line="240" w:lineRule="auto"/>
    </w:pPr>
    <w:rPr>
      <w:rFonts w:cs="Times New Roman (Otsikot, muut"/>
      <w:caps/>
    </w:rPr>
  </w:style>
  <w:style w:type="table" w:styleId="Vaaleataulukkoruudukko">
    <w:name w:val="Grid Table Light"/>
    <w:basedOn w:val="Normaalitaulukko"/>
    <w:uiPriority w:val="40"/>
    <w:rsid w:val="006B3F8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yyli1">
    <w:name w:val="Tyyli1"/>
    <w:basedOn w:val="Normaalitaulukko"/>
    <w:uiPriority w:val="99"/>
    <w:rsid w:val="004D3ADA"/>
    <w:pPr>
      <w:suppressAutoHyphens/>
    </w:pPr>
    <w:rPr>
      <w:rFonts w:ascii="Book Antiqua" w:hAnsi="Book Antiqua"/>
      <w:sz w:val="21"/>
    </w:rPr>
    <w:tblPr>
      <w:tblBorders>
        <w:top w:val="single" w:sz="4" w:space="0" w:color="auto"/>
        <w:bottom w:val="single" w:sz="4" w:space="0" w:color="auto"/>
      </w:tblBorders>
    </w:tblPr>
  </w:style>
  <w:style w:type="paragraph" w:styleId="Luettelokappale">
    <w:name w:val="List Paragraph"/>
    <w:basedOn w:val="Normaali"/>
    <w:uiPriority w:val="34"/>
    <w:rsid w:val="00FB017A"/>
    <w:pPr>
      <w:ind w:left="720"/>
      <w:contextualSpacing/>
    </w:pPr>
  </w:style>
  <w:style w:type="character" w:styleId="Kommentinviite">
    <w:name w:val="annotation reference"/>
    <w:basedOn w:val="Kappaleenoletusfontti"/>
    <w:uiPriority w:val="99"/>
    <w:semiHidden/>
    <w:unhideWhenUsed/>
    <w:rsid w:val="008B45D1"/>
    <w:rPr>
      <w:sz w:val="16"/>
      <w:szCs w:val="16"/>
    </w:rPr>
  </w:style>
  <w:style w:type="paragraph" w:styleId="Kommentinteksti">
    <w:name w:val="annotation text"/>
    <w:basedOn w:val="Normaali"/>
    <w:link w:val="KommentintekstiChar"/>
    <w:uiPriority w:val="99"/>
    <w:semiHidden/>
    <w:unhideWhenUsed/>
    <w:rsid w:val="008B45D1"/>
    <w:rPr>
      <w:sz w:val="20"/>
      <w:szCs w:val="20"/>
    </w:rPr>
  </w:style>
  <w:style w:type="character" w:customStyle="1" w:styleId="KommentintekstiChar">
    <w:name w:val="Kommentin teksti Char"/>
    <w:basedOn w:val="Kappaleenoletusfontti"/>
    <w:link w:val="Kommentinteksti"/>
    <w:uiPriority w:val="99"/>
    <w:semiHidden/>
    <w:rsid w:val="008B45D1"/>
    <w:rPr>
      <w:rFonts w:ascii="Book Antiqua" w:hAnsi="Book Antiqua"/>
    </w:rPr>
  </w:style>
  <w:style w:type="paragraph" w:styleId="Kommentinotsikko">
    <w:name w:val="annotation subject"/>
    <w:basedOn w:val="Kommentinteksti"/>
    <w:next w:val="Kommentinteksti"/>
    <w:link w:val="KommentinotsikkoChar"/>
    <w:uiPriority w:val="99"/>
    <w:semiHidden/>
    <w:unhideWhenUsed/>
    <w:rsid w:val="008B45D1"/>
    <w:rPr>
      <w:b/>
      <w:bCs/>
    </w:rPr>
  </w:style>
  <w:style w:type="character" w:customStyle="1" w:styleId="KommentinotsikkoChar">
    <w:name w:val="Kommentin otsikko Char"/>
    <w:basedOn w:val="KommentintekstiChar"/>
    <w:link w:val="Kommentinotsikko"/>
    <w:uiPriority w:val="99"/>
    <w:semiHidden/>
    <w:rsid w:val="008B45D1"/>
    <w:rPr>
      <w:rFonts w:ascii="Book Antiqua" w:hAnsi="Book Antiqua"/>
      <w:b/>
      <w:bCs/>
    </w:rPr>
  </w:style>
  <w:style w:type="character" w:styleId="Ratkaisematonmaininta">
    <w:name w:val="Unresolved Mention"/>
    <w:basedOn w:val="Kappaleenoletusfontti"/>
    <w:uiPriority w:val="99"/>
    <w:semiHidden/>
    <w:unhideWhenUsed/>
    <w:rsid w:val="00C56A2B"/>
    <w:rPr>
      <w:color w:val="605E5C"/>
      <w:shd w:val="clear" w:color="auto" w:fill="E1DFDD"/>
    </w:rPr>
  </w:style>
  <w:style w:type="paragraph" w:customStyle="1" w:styleId="Otsikkoliitteess">
    <w:name w:val="Otsikko liitteessä"/>
    <w:basedOn w:val="Normaalitekstiensimminenkappale"/>
    <w:qFormat/>
    <w:rsid w:val="009F3910"/>
    <w:pPr>
      <w:spacing w:before="240" w:after="120"/>
      <w:jc w:val="left"/>
    </w:pPr>
    <w:rPr>
      <w:b/>
    </w:rPr>
  </w:style>
  <w:style w:type="numbering" w:customStyle="1" w:styleId="Nykyinenluettelo1">
    <w:name w:val="Nykyinen luettelo1"/>
    <w:uiPriority w:val="99"/>
    <w:rsid w:val="009415E4"/>
    <w:pPr>
      <w:numPr>
        <w:numId w:val="24"/>
      </w:numPr>
    </w:pPr>
  </w:style>
  <w:style w:type="character" w:styleId="AvattuHyperlinkki">
    <w:name w:val="FollowedHyperlink"/>
    <w:basedOn w:val="Kappaleenoletusfontti"/>
    <w:uiPriority w:val="99"/>
    <w:semiHidden/>
    <w:unhideWhenUsed/>
    <w:rsid w:val="00695E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ebcgi.oulu.fi/oykk/ab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blogs.helsinki.fi/kielijelpp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662EF-F575-4C2F-96D9-C106644AF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Bioenv_työselostusohje_2810.dotx</Template>
  <TotalTime>30</TotalTime>
  <Pages>14</Pages>
  <Words>3547</Words>
  <Characters>28732</Characters>
  <Application>Microsoft Office Word</Application>
  <DocSecurity>0</DocSecurity>
  <Lines>239</Lines>
  <Paragraphs>64</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LuK-tutkielmapohja</vt:lpstr>
      <vt:lpstr>Väitöskirjapohja</vt:lpstr>
    </vt:vector>
  </TitlesOfParts>
  <Manager/>
  <Company>JYU</Company>
  <LinksUpToDate>false</LinksUpToDate>
  <CharactersWithSpaces>32215</CharactersWithSpaces>
  <SharedDoc>false</SharedDoc>
  <HyperlinkBase/>
  <HLinks>
    <vt:vector size="54" baseType="variant">
      <vt:variant>
        <vt:i4>1638455</vt:i4>
      </vt:variant>
      <vt:variant>
        <vt:i4>56</vt:i4>
      </vt:variant>
      <vt:variant>
        <vt:i4>0</vt:i4>
      </vt:variant>
      <vt:variant>
        <vt:i4>5</vt:i4>
      </vt:variant>
      <vt:variant>
        <vt:lpwstr/>
      </vt:variant>
      <vt:variant>
        <vt:lpwstr>_Toc229984415</vt:lpwstr>
      </vt:variant>
      <vt:variant>
        <vt:i4>1638455</vt:i4>
      </vt:variant>
      <vt:variant>
        <vt:i4>50</vt:i4>
      </vt:variant>
      <vt:variant>
        <vt:i4>0</vt:i4>
      </vt:variant>
      <vt:variant>
        <vt:i4>5</vt:i4>
      </vt:variant>
      <vt:variant>
        <vt:lpwstr/>
      </vt:variant>
      <vt:variant>
        <vt:lpwstr>_Toc229984414</vt:lpwstr>
      </vt:variant>
      <vt:variant>
        <vt:i4>1638455</vt:i4>
      </vt:variant>
      <vt:variant>
        <vt:i4>44</vt:i4>
      </vt:variant>
      <vt:variant>
        <vt:i4>0</vt:i4>
      </vt:variant>
      <vt:variant>
        <vt:i4>5</vt:i4>
      </vt:variant>
      <vt:variant>
        <vt:lpwstr/>
      </vt:variant>
      <vt:variant>
        <vt:lpwstr>_Toc229984413</vt:lpwstr>
      </vt:variant>
      <vt:variant>
        <vt:i4>1638455</vt:i4>
      </vt:variant>
      <vt:variant>
        <vt:i4>38</vt:i4>
      </vt:variant>
      <vt:variant>
        <vt:i4>0</vt:i4>
      </vt:variant>
      <vt:variant>
        <vt:i4>5</vt:i4>
      </vt:variant>
      <vt:variant>
        <vt:lpwstr/>
      </vt:variant>
      <vt:variant>
        <vt:lpwstr>_Toc229984412</vt:lpwstr>
      </vt:variant>
      <vt:variant>
        <vt:i4>1638455</vt:i4>
      </vt:variant>
      <vt:variant>
        <vt:i4>32</vt:i4>
      </vt:variant>
      <vt:variant>
        <vt:i4>0</vt:i4>
      </vt:variant>
      <vt:variant>
        <vt:i4>5</vt:i4>
      </vt:variant>
      <vt:variant>
        <vt:lpwstr/>
      </vt:variant>
      <vt:variant>
        <vt:lpwstr>_Toc229984411</vt:lpwstr>
      </vt:variant>
      <vt:variant>
        <vt:i4>1638455</vt:i4>
      </vt:variant>
      <vt:variant>
        <vt:i4>26</vt:i4>
      </vt:variant>
      <vt:variant>
        <vt:i4>0</vt:i4>
      </vt:variant>
      <vt:variant>
        <vt:i4>5</vt:i4>
      </vt:variant>
      <vt:variant>
        <vt:lpwstr/>
      </vt:variant>
      <vt:variant>
        <vt:lpwstr>_Toc229984410</vt:lpwstr>
      </vt:variant>
      <vt:variant>
        <vt:i4>1572919</vt:i4>
      </vt:variant>
      <vt:variant>
        <vt:i4>20</vt:i4>
      </vt:variant>
      <vt:variant>
        <vt:i4>0</vt:i4>
      </vt:variant>
      <vt:variant>
        <vt:i4>5</vt:i4>
      </vt:variant>
      <vt:variant>
        <vt:lpwstr/>
      </vt:variant>
      <vt:variant>
        <vt:lpwstr>_Toc229984409</vt:lpwstr>
      </vt:variant>
      <vt:variant>
        <vt:i4>1114160</vt:i4>
      </vt:variant>
      <vt:variant>
        <vt:i4>11</vt:i4>
      </vt:variant>
      <vt:variant>
        <vt:i4>0</vt:i4>
      </vt:variant>
      <vt:variant>
        <vt:i4>5</vt:i4>
      </vt:variant>
      <vt:variant>
        <vt:lpwstr/>
      </vt:variant>
      <vt:variant>
        <vt:lpwstr>_Toc229984399</vt:lpwstr>
      </vt:variant>
      <vt:variant>
        <vt:i4>1114160</vt:i4>
      </vt:variant>
      <vt:variant>
        <vt:i4>2</vt:i4>
      </vt:variant>
      <vt:variant>
        <vt:i4>0</vt:i4>
      </vt:variant>
      <vt:variant>
        <vt:i4>5</vt:i4>
      </vt:variant>
      <vt:variant>
        <vt:lpwstr/>
      </vt:variant>
      <vt:variant>
        <vt:lpwstr>_Toc229984393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LuK-tutkielmapohja</dc:title>
  <dc:subject>JY / BIOENV LuK-tutkielmapohja</dc:subject>
  <dc:creator>Nykky, Jonna</dc:creator>
  <cp:keywords/>
  <dc:description/>
  <cp:lastModifiedBy>Nykky, Jonna</cp:lastModifiedBy>
  <cp:revision>1</cp:revision>
  <cp:lastPrinted>2009-04-28T10:51:00Z</cp:lastPrinted>
  <dcterms:created xsi:type="dcterms:W3CDTF">2022-11-01T09:51:00Z</dcterms:created>
  <dcterms:modified xsi:type="dcterms:W3CDTF">2022-11-01T10:26:00Z</dcterms:modified>
  <cp:category/>
</cp:coreProperties>
</file>