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49999" w14:textId="4703C53C" w:rsidR="00A97BBE" w:rsidRPr="00A97BBE" w:rsidRDefault="00A97BBE" w:rsidP="17F4F642">
      <w:pPr>
        <w:jc w:val="center"/>
        <w:rPr>
          <w:noProof/>
        </w:rPr>
      </w:pPr>
      <w:bookmarkStart w:id="0" w:name="_Hlk126143243"/>
      <w:r w:rsidRPr="00A97BBE">
        <w:rPr>
          <w:sz w:val="32"/>
          <w:szCs w:val="32"/>
          <w:lang w:val="hr"/>
        </w:rPr>
        <w:t xml:space="preserve">Ovaj dokument nastao je u sklopu Erasmus+ projekta </w:t>
      </w:r>
      <w:r w:rsidR="00572F1F" w:rsidRPr="00572F1F">
        <w:rPr>
          <w:sz w:val="32"/>
          <w:szCs w:val="32"/>
        </w:rPr>
        <w:t xml:space="preserve">“Developing Digital Physics Laboratory Work for Distance Learning” </w:t>
      </w:r>
      <w:r w:rsidRPr="00A97BBE">
        <w:rPr>
          <w:sz w:val="32"/>
          <w:szCs w:val="32"/>
          <w:lang w:val="hr"/>
        </w:rPr>
        <w:t>(DigiPhysLab). Više informacija:</w:t>
      </w:r>
      <w:r w:rsidRPr="17F4F642">
        <w:rPr>
          <w:sz w:val="32"/>
          <w:szCs w:val="32"/>
          <w:lang w:val="hr"/>
        </w:rPr>
        <w:t xml:space="preserve"> </w:t>
      </w:r>
      <w:bookmarkStart w:id="1" w:name="_Hlk126146031"/>
      <w:bookmarkStart w:id="2" w:name="_Hlk126145972"/>
      <w:r w:rsidR="00572F1F" w:rsidRPr="00572F1F">
        <w:rPr>
          <w:color w:val="2F5496" w:themeColor="accent1" w:themeShade="BF"/>
          <w:sz w:val="32"/>
          <w:szCs w:val="32"/>
          <w:lang w:val="fi-FI"/>
        </w:rPr>
        <w:fldChar w:fldCharType="begin"/>
      </w:r>
      <w:r w:rsidR="00572F1F" w:rsidRPr="00572F1F">
        <w:rPr>
          <w:color w:val="2F5496" w:themeColor="accent1" w:themeShade="BF"/>
          <w:sz w:val="32"/>
          <w:szCs w:val="32"/>
        </w:rPr>
        <w:instrText>HYPERLINK "http://www.jyu.fi/digiphyslab"</w:instrText>
      </w:r>
      <w:r w:rsidR="00572F1F" w:rsidRPr="00572F1F">
        <w:rPr>
          <w:color w:val="2F5496" w:themeColor="accent1" w:themeShade="BF"/>
          <w:sz w:val="32"/>
          <w:szCs w:val="32"/>
          <w:lang w:val="fi-FI"/>
        </w:rPr>
      </w:r>
      <w:r w:rsidR="00572F1F" w:rsidRPr="00572F1F">
        <w:rPr>
          <w:color w:val="2F5496" w:themeColor="accent1" w:themeShade="BF"/>
          <w:sz w:val="32"/>
          <w:szCs w:val="32"/>
          <w:lang w:val="fi-FI"/>
        </w:rPr>
        <w:fldChar w:fldCharType="separate"/>
      </w:r>
      <w:r w:rsidR="00572F1F" w:rsidRPr="00572F1F">
        <w:rPr>
          <w:rStyle w:val="Hyperlink"/>
          <w:color w:val="2F5496" w:themeColor="accent1" w:themeShade="BF"/>
          <w:sz w:val="32"/>
          <w:szCs w:val="32"/>
        </w:rPr>
        <w:t>www.jyu.fi/digiphyslab</w:t>
      </w:r>
      <w:r w:rsidR="00572F1F" w:rsidRPr="00572F1F">
        <w:rPr>
          <w:color w:val="2F5496" w:themeColor="accent1" w:themeShade="BF"/>
          <w:sz w:val="32"/>
          <w:szCs w:val="32"/>
          <w:lang w:val="hr"/>
        </w:rPr>
        <w:fldChar w:fldCharType="end"/>
      </w:r>
      <w:bookmarkEnd w:id="1"/>
      <w:bookmarkEnd w:id="2"/>
    </w:p>
    <w:p w14:paraId="329571ED" w14:textId="77777777" w:rsidR="00A97BBE" w:rsidRPr="00A97BBE" w:rsidRDefault="00A97BBE" w:rsidP="00A97BBE">
      <w:pPr>
        <w:jc w:val="center"/>
        <w:rPr>
          <w:rFonts w:ascii="Calibri" w:eastAsia="Calibri" w:hAnsi="Calibri" w:cs="Arial"/>
          <w:noProof/>
        </w:rPr>
      </w:pPr>
    </w:p>
    <w:p w14:paraId="2A4067F1" w14:textId="77777777" w:rsidR="00A97BBE" w:rsidRPr="00A97BBE" w:rsidRDefault="00A97BBE" w:rsidP="00A97BBE">
      <w:pPr>
        <w:jc w:val="center"/>
        <w:rPr>
          <w:rFonts w:ascii="Calibri" w:eastAsia="Calibri" w:hAnsi="Calibri" w:cs="Arial"/>
          <w:sz w:val="24"/>
          <w:szCs w:val="24"/>
        </w:rPr>
      </w:pPr>
    </w:p>
    <w:p w14:paraId="03E05009" w14:textId="77777777" w:rsidR="00A97BBE" w:rsidRPr="00A97BBE" w:rsidRDefault="00A97BBE" w:rsidP="00A97BBE">
      <w:pPr>
        <w:rPr>
          <w:rFonts w:ascii="Calibri" w:eastAsia="Calibri" w:hAnsi="Calibri" w:cs="Arial"/>
          <w:sz w:val="24"/>
          <w:szCs w:val="24"/>
        </w:rPr>
      </w:pPr>
    </w:p>
    <w:p w14:paraId="4F6B27AF" w14:textId="77777777" w:rsidR="00A97BBE" w:rsidRPr="00A97BBE" w:rsidRDefault="00A97BBE" w:rsidP="00A97BBE">
      <w:pPr>
        <w:rPr>
          <w:rFonts w:ascii="Calibri" w:eastAsia="Calibri" w:hAnsi="Calibri" w:cs="Arial"/>
          <w:sz w:val="40"/>
          <w:szCs w:val="40"/>
        </w:rPr>
      </w:pPr>
    </w:p>
    <w:p w14:paraId="5CDE4A2D" w14:textId="09639C6D" w:rsidR="00A97BBE" w:rsidRPr="00A97BBE" w:rsidRDefault="00572F1F" w:rsidP="00A97BBE">
      <w:pPr>
        <w:jc w:val="center"/>
        <w:rPr>
          <w:rFonts w:ascii="Calibri" w:eastAsia="Calibri" w:hAnsi="Calibri" w:cs="Arial"/>
          <w:sz w:val="48"/>
          <w:szCs w:val="48"/>
        </w:rPr>
      </w:pPr>
      <w:r>
        <w:rPr>
          <w:sz w:val="48"/>
          <w:szCs w:val="48"/>
          <w:lang w:val="hr"/>
        </w:rPr>
        <w:t>Po</w:t>
      </w:r>
      <w:r w:rsidR="001B36C9">
        <w:rPr>
          <w:sz w:val="48"/>
          <w:szCs w:val="48"/>
          <w:lang w:val="hr"/>
        </w:rPr>
        <w:t>kus</w:t>
      </w:r>
      <w:r>
        <w:rPr>
          <w:sz w:val="48"/>
          <w:szCs w:val="48"/>
          <w:lang w:val="hr"/>
        </w:rPr>
        <w:t>i iz akustike</w:t>
      </w:r>
    </w:p>
    <w:p w14:paraId="56D085E0" w14:textId="67B6CE52" w:rsidR="00A97BBE" w:rsidRPr="00A97BBE" w:rsidRDefault="00572F1F" w:rsidP="00A97BBE">
      <w:pPr>
        <w:jc w:val="center"/>
        <w:rPr>
          <w:rFonts w:ascii="Calibri" w:eastAsia="Calibri" w:hAnsi="Calibri" w:cs="Arial"/>
          <w:sz w:val="28"/>
          <w:szCs w:val="28"/>
        </w:rPr>
      </w:pPr>
      <w:r>
        <w:rPr>
          <w:sz w:val="28"/>
          <w:szCs w:val="28"/>
          <w:lang w:val="hr"/>
        </w:rPr>
        <w:t>V</w:t>
      </w:r>
      <w:r w:rsidR="00A97BBE" w:rsidRPr="00A97BBE">
        <w:rPr>
          <w:sz w:val="28"/>
          <w:szCs w:val="28"/>
          <w:lang w:val="hr"/>
        </w:rPr>
        <w:t>erzija</w:t>
      </w:r>
      <w:r>
        <w:rPr>
          <w:sz w:val="28"/>
          <w:szCs w:val="28"/>
          <w:lang w:val="hr"/>
        </w:rPr>
        <w:t xml:space="preserve"> za studente</w:t>
      </w:r>
    </w:p>
    <w:p w14:paraId="18ACC0F0" w14:textId="5838A65D" w:rsidR="00A97BBE" w:rsidRPr="00A97BBE" w:rsidRDefault="00A97BBE" w:rsidP="00A97BBE">
      <w:pPr>
        <w:jc w:val="center"/>
        <w:rPr>
          <w:rFonts w:ascii="Calibri" w:eastAsia="Calibri" w:hAnsi="Calibri" w:cs="Arial"/>
          <w:sz w:val="28"/>
          <w:szCs w:val="28"/>
        </w:rPr>
      </w:pPr>
      <w:r w:rsidRPr="00A97BBE">
        <w:rPr>
          <w:sz w:val="28"/>
          <w:szCs w:val="28"/>
          <w:lang w:val="hr"/>
        </w:rPr>
        <w:t>10.1.2023.</w:t>
      </w:r>
    </w:p>
    <w:p w14:paraId="36727381" w14:textId="77777777" w:rsidR="00A97BBE" w:rsidRPr="00A97BBE" w:rsidRDefault="00A97BBE" w:rsidP="00A97BBE">
      <w:pPr>
        <w:rPr>
          <w:rFonts w:ascii="Calibri" w:eastAsia="Calibri" w:hAnsi="Calibri" w:cs="Arial"/>
          <w:sz w:val="40"/>
          <w:szCs w:val="40"/>
        </w:rPr>
      </w:pPr>
    </w:p>
    <w:p w14:paraId="5FC5FE2B" w14:textId="77777777" w:rsidR="00A97BBE" w:rsidRPr="00A97BBE" w:rsidRDefault="00A97BBE" w:rsidP="00A97BBE">
      <w:pPr>
        <w:rPr>
          <w:rFonts w:ascii="Calibri" w:eastAsia="Calibri" w:hAnsi="Calibri" w:cs="Arial"/>
          <w:sz w:val="40"/>
          <w:szCs w:val="40"/>
        </w:rPr>
      </w:pPr>
    </w:p>
    <w:p w14:paraId="49B49D73" w14:textId="77777777" w:rsidR="00A97BBE" w:rsidRPr="00A97BBE" w:rsidRDefault="00A97BBE" w:rsidP="00A97BBE">
      <w:pPr>
        <w:rPr>
          <w:rFonts w:ascii="Calibri" w:eastAsia="Calibri" w:hAnsi="Calibri" w:cs="Arial"/>
          <w:sz w:val="40"/>
          <w:szCs w:val="40"/>
        </w:rPr>
      </w:pPr>
    </w:p>
    <w:p w14:paraId="310918D9" w14:textId="77777777" w:rsidR="00A97BBE" w:rsidRPr="00A97BBE" w:rsidRDefault="00A97BBE" w:rsidP="00A97BBE">
      <w:pPr>
        <w:jc w:val="center"/>
        <w:rPr>
          <w:rFonts w:ascii="Calibri" w:eastAsia="Calibri" w:hAnsi="Calibri" w:cs="Arial"/>
          <w:sz w:val="40"/>
          <w:szCs w:val="40"/>
        </w:rPr>
      </w:pPr>
    </w:p>
    <w:p w14:paraId="450B0F07" w14:textId="77777777" w:rsidR="00A97BBE" w:rsidRPr="00A97BBE" w:rsidRDefault="00A97BBE" w:rsidP="00A97BBE">
      <w:pPr>
        <w:jc w:val="center"/>
        <w:rPr>
          <w:rFonts w:ascii="Calibri" w:eastAsia="Calibri" w:hAnsi="Calibri" w:cs="Arial"/>
          <w:sz w:val="40"/>
          <w:szCs w:val="40"/>
        </w:rPr>
      </w:pPr>
    </w:p>
    <w:p w14:paraId="118C2514" w14:textId="3C032305" w:rsidR="00A97BBE" w:rsidRDefault="00A97BBE" w:rsidP="17F4F642">
      <w:pPr>
        <w:jc w:val="center"/>
        <w:rPr>
          <w:rFonts w:ascii="Calibri" w:eastAsia="Calibri" w:hAnsi="Calibri" w:cs="Arial"/>
          <w:sz w:val="40"/>
          <w:szCs w:val="40"/>
        </w:rPr>
      </w:pPr>
      <w:r>
        <w:rPr>
          <w:noProof/>
        </w:rPr>
        <w:drawing>
          <wp:inline distT="0" distB="0" distL="0" distR="0" wp14:anchorId="296F99C9" wp14:editId="6A07A389">
            <wp:extent cx="5731510" cy="1177925"/>
            <wp:effectExtent l="0" t="0" r="2540" b="3175"/>
            <wp:docPr id="7" name="Picture 7" descr="Grafičko korisničko sučelje, tekst, aplikacija&#10;&#10;Opis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5731510" cy="1177925"/>
                    </a:xfrm>
                    <a:prstGeom prst="rect">
                      <a:avLst/>
                    </a:prstGeom>
                  </pic:spPr>
                </pic:pic>
              </a:graphicData>
            </a:graphic>
          </wp:inline>
        </w:drawing>
      </w:r>
    </w:p>
    <w:p w14:paraId="5844AF59" w14:textId="77777777" w:rsidR="00A97BBE" w:rsidRPr="00A97BBE" w:rsidRDefault="00A97BBE" w:rsidP="00A97BBE">
      <w:pPr>
        <w:rPr>
          <w:rFonts w:ascii="Calibri" w:eastAsia="Calibri" w:hAnsi="Calibri" w:cs="Arial"/>
        </w:rPr>
      </w:pPr>
    </w:p>
    <w:p w14:paraId="1F668E7C" w14:textId="2A4C1DA1" w:rsidR="4DA46E32" w:rsidRDefault="4DA46E32" w:rsidP="4DA46E32">
      <w:pPr>
        <w:rPr>
          <w:rFonts w:ascii="Calibri" w:eastAsia="Calibri" w:hAnsi="Calibri" w:cs="Arial"/>
        </w:rPr>
      </w:pPr>
    </w:p>
    <w:p w14:paraId="48771847" w14:textId="77777777" w:rsidR="00A97BBE" w:rsidRPr="00A97BBE" w:rsidRDefault="00A97BBE" w:rsidP="00A97BBE">
      <w:pPr>
        <w:rPr>
          <w:rFonts w:ascii="Calibri" w:eastAsia="Calibri" w:hAnsi="Calibri" w:cs="Arial"/>
        </w:rPr>
      </w:pPr>
    </w:p>
    <w:p w14:paraId="6806B9EB" w14:textId="7EC7D8EF" w:rsidR="001B36C9" w:rsidRPr="00572F1F" w:rsidRDefault="00A97BBE" w:rsidP="17F4F642">
      <w:pPr>
        <w:pStyle w:val="Tyyli1"/>
        <w:rPr>
          <w:shd w:val="clear" w:color="auto" w:fill="FFFFFF"/>
        </w:rPr>
      </w:pPr>
      <w:r w:rsidRPr="001B36C9">
        <w:rPr>
          <w:noProof/>
          <w:shd w:val="clear" w:color="auto" w:fill="FFFFFF"/>
          <w:lang w:val="hr"/>
        </w:rPr>
        <w:drawing>
          <wp:inline distT="0" distB="0" distL="0" distR="0" wp14:anchorId="6999375B" wp14:editId="35ED9738">
            <wp:extent cx="840105" cy="297815"/>
            <wp:effectExtent l="0" t="0" r="0" b="6985"/>
            <wp:docPr id="8" name="Picture 8"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r w:rsidRPr="001B36C9">
        <w:rPr>
          <w:color w:val="464646"/>
          <w:lang w:val="hr"/>
        </w:rPr>
        <w:br/>
      </w:r>
      <w:r w:rsidRPr="17F4F642">
        <w:rPr>
          <w:b w:val="0"/>
          <w:color w:val="464646"/>
          <w:shd w:val="clear" w:color="auto" w:fill="FFFFFF"/>
          <w:lang w:val="hr"/>
        </w:rPr>
        <w:t xml:space="preserve">Ovo djelo licencirano je pod </w:t>
      </w:r>
      <w:bookmarkEnd w:id="0"/>
      <w:r w:rsidR="00572F1F" w:rsidRPr="17F4F642">
        <w:rPr>
          <w:b w:val="0"/>
          <w:color w:val="464646"/>
          <w:shd w:val="clear" w:color="auto" w:fill="FFFFFF"/>
          <w:lang w:val="hr-BA"/>
        </w:rPr>
        <w:fldChar w:fldCharType="begin"/>
      </w:r>
      <w:r w:rsidR="00572F1F" w:rsidRPr="17F4F642">
        <w:rPr>
          <w:b w:val="0"/>
          <w:color w:val="464646"/>
          <w:shd w:val="clear" w:color="auto" w:fill="FFFFFF"/>
          <w:lang w:val="hr-BA"/>
        </w:rPr>
        <w:instrText>HYPERLINK "https://creativecommons.org/licenses/by-sa/4.0/"</w:instrText>
      </w:r>
      <w:r w:rsidR="00572F1F" w:rsidRPr="17F4F642">
        <w:rPr>
          <w:b w:val="0"/>
          <w:color w:val="464646"/>
          <w:shd w:val="clear" w:color="auto" w:fill="FFFFFF"/>
          <w:lang w:val="hr-BA"/>
        </w:rPr>
      </w:r>
      <w:r w:rsidR="00572F1F" w:rsidRPr="17F4F642">
        <w:rPr>
          <w:b w:val="0"/>
          <w:color w:val="464646"/>
          <w:shd w:val="clear" w:color="auto" w:fill="FFFFFF"/>
          <w:lang w:val="hr-BA"/>
        </w:rPr>
        <w:fldChar w:fldCharType="separate"/>
      </w:r>
      <w:r w:rsidR="00572F1F" w:rsidRPr="17F4F642">
        <w:rPr>
          <w:rStyle w:val="Hyperlink"/>
          <w:b w:val="0"/>
          <w:shd w:val="clear" w:color="auto" w:fill="FFFFFF"/>
        </w:rPr>
        <w:t>Creative Commons Attribution-</w:t>
      </w:r>
      <w:proofErr w:type="spellStart"/>
      <w:r w:rsidR="00572F1F" w:rsidRPr="17F4F642">
        <w:rPr>
          <w:rStyle w:val="Hyperlink"/>
          <w:b w:val="0"/>
          <w:shd w:val="clear" w:color="auto" w:fill="FFFFFF"/>
        </w:rPr>
        <w:t>ShareAlike</w:t>
      </w:r>
      <w:proofErr w:type="spellEnd"/>
      <w:r w:rsidR="00572F1F" w:rsidRPr="17F4F642">
        <w:rPr>
          <w:rStyle w:val="Hyperlink"/>
          <w:b w:val="0"/>
          <w:shd w:val="clear" w:color="auto" w:fill="FFFFFF"/>
        </w:rPr>
        <w:t xml:space="preserve"> 4.0 International License</w:t>
      </w:r>
      <w:r w:rsidR="00572F1F" w:rsidRPr="17F4F642">
        <w:rPr>
          <w:b w:val="0"/>
          <w:color w:val="464646"/>
          <w:shd w:val="clear" w:color="auto" w:fill="FFFFFF"/>
          <w:lang w:val="hr"/>
        </w:rPr>
        <w:fldChar w:fldCharType="end"/>
      </w:r>
      <w:r w:rsidR="00572F1F" w:rsidRPr="17F4F642">
        <w:rPr>
          <w:b w:val="0"/>
          <w:color w:val="464646"/>
          <w:shd w:val="clear" w:color="auto" w:fill="FFFFFF"/>
        </w:rPr>
        <w:t>.</w:t>
      </w:r>
    </w:p>
    <w:p w14:paraId="1B79EA4A" w14:textId="7826EDA6" w:rsidR="002D1921" w:rsidRPr="00096C6D" w:rsidRDefault="00572F1F" w:rsidP="00572F1F">
      <w:pPr>
        <w:pStyle w:val="Tyyli1"/>
        <w:jc w:val="left"/>
      </w:pPr>
      <w:r>
        <w:rPr>
          <w:lang w:val="hr"/>
        </w:rPr>
        <w:lastRenderedPageBreak/>
        <w:t>Pokusi iz akustike</w:t>
      </w:r>
    </w:p>
    <w:p w14:paraId="2F1DE0BE" w14:textId="77777777" w:rsidR="002D1921" w:rsidRPr="00096C6D" w:rsidRDefault="002D1921" w:rsidP="00572F1F">
      <w:pPr>
        <w:pStyle w:val="Tyyli2"/>
      </w:pPr>
      <w:r w:rsidRPr="00096C6D">
        <w:rPr>
          <w:lang w:val="hr"/>
        </w:rPr>
        <w:t>Motivacija</w:t>
      </w:r>
    </w:p>
    <w:p w14:paraId="284393EB" w14:textId="68601B74" w:rsidR="002D1921" w:rsidRPr="00572F1F" w:rsidRDefault="00572F1F" w:rsidP="000D58C9">
      <w:pPr>
        <w:jc w:val="both"/>
        <w:rPr>
          <w:sz w:val="24"/>
          <w:szCs w:val="24"/>
          <w:lang w:val="hr-HR"/>
        </w:rPr>
      </w:pPr>
      <w:r w:rsidRPr="335C3689">
        <w:rPr>
          <w:sz w:val="24"/>
          <w:szCs w:val="24"/>
          <w:lang w:val="hr-HR"/>
        </w:rPr>
        <w:t>Malo je ljudi koji su imali priliku iskusiti apsolutnu tišinu jer su zvukovi doslovno svuda oko nas. Osim što nam svakodnevno prave društvo, akustične pojave imaju širok spektar primjene od medicinske dijagnostike kao što je Dopplerov ultrazvuk kojim se proučava protok krvi u krvnim žilama do glazbe koja nas uveseljava u svakodnevnom životu. U ovoj vježbi dobiti ćete bolji uvid u neke pojave iz akustike i ideje o tome kako se ove pojave koriste u prak</w:t>
      </w:r>
      <w:r w:rsidR="69A163DA" w:rsidRPr="335C3689">
        <w:rPr>
          <w:sz w:val="24"/>
          <w:szCs w:val="24"/>
          <w:lang w:val="hr-HR"/>
        </w:rPr>
        <w:t>tičnim primjenama</w:t>
      </w:r>
      <w:r w:rsidRPr="335C3689">
        <w:rPr>
          <w:sz w:val="24"/>
          <w:szCs w:val="24"/>
          <w:lang w:val="hr-HR"/>
        </w:rPr>
        <w:t>.</w:t>
      </w:r>
    </w:p>
    <w:p w14:paraId="2372E714" w14:textId="16F5A470" w:rsidR="002D1921" w:rsidRPr="00AC4F06" w:rsidRDefault="00572F1F" w:rsidP="00572F1F">
      <w:pPr>
        <w:pStyle w:val="Tyyli2"/>
        <w:rPr>
          <w:lang w:val="hr-HR"/>
        </w:rPr>
      </w:pPr>
      <w:r>
        <w:rPr>
          <w:lang w:val="hr"/>
        </w:rPr>
        <w:t>Priprema za v</w:t>
      </w:r>
      <w:r w:rsidR="002D1921" w:rsidRPr="00276436">
        <w:rPr>
          <w:lang w:val="hr"/>
        </w:rPr>
        <w:t>ježb</w:t>
      </w:r>
      <w:r>
        <w:rPr>
          <w:lang w:val="hr"/>
        </w:rPr>
        <w:t>u</w:t>
      </w:r>
    </w:p>
    <w:p w14:paraId="0A179F52" w14:textId="4710477E" w:rsidR="002D1921" w:rsidRPr="00572F1F" w:rsidRDefault="00572F1F" w:rsidP="000D58C9">
      <w:pPr>
        <w:jc w:val="both"/>
        <w:rPr>
          <w:sz w:val="24"/>
          <w:szCs w:val="24"/>
          <w:lang w:val="hr-HR"/>
        </w:rPr>
      </w:pPr>
      <w:r w:rsidRPr="00572F1F">
        <w:rPr>
          <w:sz w:val="24"/>
          <w:szCs w:val="24"/>
          <w:lang w:val="hr-HR"/>
        </w:rPr>
        <w:t>Instalirajte</w:t>
      </w:r>
      <w:r w:rsidRPr="00572F1F">
        <w:rPr>
          <w:i/>
          <w:iCs/>
          <w:sz w:val="24"/>
          <w:szCs w:val="24"/>
          <w:lang w:val="hr-HR"/>
        </w:rPr>
        <w:t xml:space="preserve"> PhyPhox</w:t>
      </w:r>
      <w:r w:rsidRPr="00572F1F">
        <w:rPr>
          <w:sz w:val="24"/>
          <w:szCs w:val="24"/>
          <w:lang w:val="hr-HR"/>
        </w:rPr>
        <w:t xml:space="preserve"> aplikaciju na svoj mobitel i snimite različite zvukove u načinu rada </w:t>
      </w:r>
      <w:r w:rsidRPr="00572F1F">
        <w:rPr>
          <w:i/>
          <w:iCs/>
          <w:sz w:val="24"/>
          <w:szCs w:val="24"/>
          <w:lang w:val="hr-HR"/>
        </w:rPr>
        <w:t>Audio</w:t>
      </w:r>
      <w:r w:rsidRPr="00572F1F">
        <w:rPr>
          <w:sz w:val="24"/>
          <w:szCs w:val="24"/>
          <w:lang w:val="hr-HR"/>
        </w:rPr>
        <w:t xml:space="preserve"> </w:t>
      </w:r>
      <w:r w:rsidRPr="00572F1F">
        <w:rPr>
          <w:i/>
          <w:iCs/>
          <w:sz w:val="24"/>
          <w:szCs w:val="24"/>
          <w:lang w:val="hr-HR"/>
        </w:rPr>
        <w:t>Spectrum</w:t>
      </w:r>
      <w:r w:rsidRPr="00572F1F">
        <w:rPr>
          <w:sz w:val="24"/>
          <w:szCs w:val="24"/>
          <w:lang w:val="hr-HR"/>
        </w:rPr>
        <w:t>. Napravite snimku kada je u sobi tišina. Razmislite o tome kako biste protumačili grafove koje dobivate iz vaših snimaka i koje informacije se iz njih mogu dobiti</w:t>
      </w:r>
      <w:r w:rsidR="002D1921" w:rsidRPr="00572F1F">
        <w:rPr>
          <w:sz w:val="24"/>
          <w:szCs w:val="24"/>
          <w:lang w:val="hr-HR"/>
        </w:rPr>
        <w:t>.</w:t>
      </w:r>
    </w:p>
    <w:p w14:paraId="4747B0FB" w14:textId="77777777" w:rsidR="002D1921" w:rsidRPr="00AC4F06" w:rsidRDefault="002D1921" w:rsidP="00572F1F">
      <w:pPr>
        <w:pStyle w:val="Tyyli2"/>
        <w:rPr>
          <w:lang w:val="hr-HR"/>
        </w:rPr>
      </w:pPr>
      <w:r w:rsidRPr="00276436">
        <w:rPr>
          <w:lang w:val="hr"/>
        </w:rPr>
        <w:t>Popis opreme</w:t>
      </w:r>
    </w:p>
    <w:p w14:paraId="245D5CC2" w14:textId="797F978B" w:rsidR="002D1921" w:rsidRPr="00572F1F" w:rsidRDefault="00572F1F" w:rsidP="000D58C9">
      <w:pPr>
        <w:jc w:val="both"/>
        <w:rPr>
          <w:sz w:val="24"/>
          <w:szCs w:val="24"/>
          <w:lang w:val="hr-HR"/>
        </w:rPr>
      </w:pPr>
      <w:r w:rsidRPr="00572F1F">
        <w:rPr>
          <w:sz w:val="24"/>
          <w:szCs w:val="24"/>
          <w:lang w:val="hr-HR"/>
        </w:rPr>
        <w:t xml:space="preserve">Dva mobitela s instaliranom </w:t>
      </w:r>
      <w:r w:rsidRPr="00572F1F">
        <w:rPr>
          <w:i/>
          <w:iCs/>
          <w:sz w:val="24"/>
          <w:szCs w:val="24"/>
          <w:lang w:val="hr-HR"/>
        </w:rPr>
        <w:t xml:space="preserve">PhyPhox </w:t>
      </w:r>
      <w:r w:rsidRPr="00572F1F">
        <w:rPr>
          <w:sz w:val="24"/>
          <w:szCs w:val="24"/>
          <w:lang w:val="hr-HR"/>
        </w:rPr>
        <w:t>aplikacijom, računalo s instaliranim Excelom, opruga ili elastična vrpca</w:t>
      </w:r>
    </w:p>
    <w:p w14:paraId="2CBC5492" w14:textId="77777777" w:rsidR="002D1921" w:rsidRPr="00AC4F06" w:rsidRDefault="002D1921" w:rsidP="00572F1F">
      <w:pPr>
        <w:pStyle w:val="Tyyli2"/>
        <w:rPr>
          <w:lang w:val="hr-HR"/>
        </w:rPr>
      </w:pPr>
      <w:r w:rsidRPr="00276436">
        <w:rPr>
          <w:lang w:val="hr"/>
        </w:rPr>
        <w:t>Eksperimentalne vještine u fokusu</w:t>
      </w:r>
    </w:p>
    <w:p w14:paraId="729802F0" w14:textId="488480C5" w:rsidR="002D1921" w:rsidRPr="00572F1F" w:rsidRDefault="00572F1F" w:rsidP="000D58C9">
      <w:pPr>
        <w:jc w:val="both"/>
        <w:rPr>
          <w:rFonts w:ascii="Calibri" w:hAnsi="Calibri" w:cs="Calibri"/>
          <w:color w:val="000000"/>
          <w:sz w:val="24"/>
          <w:szCs w:val="24"/>
          <w:bdr w:val="none" w:sz="0" w:space="0" w:color="auto" w:frame="1"/>
          <w:lang w:val="hr-HR"/>
        </w:rPr>
      </w:pPr>
      <w:r w:rsidRPr="00572F1F">
        <w:rPr>
          <w:sz w:val="24"/>
          <w:szCs w:val="24"/>
          <w:lang w:val="hr-HR"/>
        </w:rPr>
        <w:t>Planiranje eksperimenta, prikupljanje i analiza podataka, procjena i izračun nepouzdanosti</w:t>
      </w:r>
    </w:p>
    <w:p w14:paraId="504D6703" w14:textId="77777777" w:rsidR="00096C6D" w:rsidRPr="00AC4F06" w:rsidRDefault="00096C6D" w:rsidP="00096C6D">
      <w:pPr>
        <w:pStyle w:val="Tyyli3"/>
        <w:rPr>
          <w:lang w:val="hr-HR"/>
        </w:rPr>
      </w:pPr>
      <w:bookmarkStart w:id="3" w:name="_Hlk121921058"/>
    </w:p>
    <w:p w14:paraId="4D0485B3" w14:textId="25B9CA2B" w:rsidR="002D1921" w:rsidRDefault="00572F1F" w:rsidP="00096C6D">
      <w:pPr>
        <w:pStyle w:val="Tyyli3"/>
      </w:pPr>
      <w:r>
        <w:rPr>
          <w:lang w:val="hr"/>
        </w:rPr>
        <w:t>Z</w:t>
      </w:r>
      <w:r w:rsidR="002D1921" w:rsidRPr="00276436">
        <w:rPr>
          <w:lang w:val="hr"/>
        </w:rPr>
        <w:t>ada</w:t>
      </w:r>
      <w:r>
        <w:rPr>
          <w:lang w:val="hr"/>
        </w:rPr>
        <w:t>ci</w:t>
      </w:r>
    </w:p>
    <w:p w14:paraId="29BF166B" w14:textId="77777777" w:rsidR="00096C6D" w:rsidRDefault="00096C6D" w:rsidP="00572F1F">
      <w:pPr>
        <w:pStyle w:val="Tyyli3"/>
      </w:pPr>
    </w:p>
    <w:p w14:paraId="495DCD19" w14:textId="3418ADA8" w:rsidR="00D22391" w:rsidRDefault="00D22391" w:rsidP="00572F1F">
      <w:pPr>
        <w:pStyle w:val="Tyyli2"/>
      </w:pPr>
      <w:r w:rsidRPr="00814FCD">
        <w:rPr>
          <w:lang w:val="hr"/>
        </w:rPr>
        <w:t>Interferencija zvu</w:t>
      </w:r>
      <w:r w:rsidR="00572F1F">
        <w:rPr>
          <w:lang w:val="hr"/>
        </w:rPr>
        <w:t>ka</w:t>
      </w:r>
    </w:p>
    <w:p w14:paraId="57E7A84A" w14:textId="423A7236" w:rsidR="001C6FFA" w:rsidRPr="00572F1F" w:rsidRDefault="00572F1F" w:rsidP="000D58C9">
      <w:pPr>
        <w:pStyle w:val="ListParagraph"/>
        <w:numPr>
          <w:ilvl w:val="0"/>
          <w:numId w:val="1"/>
        </w:numPr>
        <w:jc w:val="both"/>
        <w:rPr>
          <w:sz w:val="24"/>
          <w:szCs w:val="24"/>
          <w:lang w:val="hr-HR"/>
        </w:rPr>
      </w:pPr>
      <w:r w:rsidRPr="00572F1F">
        <w:rPr>
          <w:sz w:val="24"/>
          <w:szCs w:val="24"/>
          <w:lang w:val="hr-HR"/>
        </w:rPr>
        <w:t xml:space="preserve">Zajedno sa svim svojim kolegama osmislite eksperiment u kojem ćete tražiti položaje u učionici u kojima se pojavljuju lokalni minimumi interferencije zvuka. Koristite </w:t>
      </w:r>
      <w:r w:rsidRPr="00572F1F">
        <w:rPr>
          <w:i/>
          <w:iCs/>
          <w:sz w:val="24"/>
          <w:szCs w:val="24"/>
          <w:lang w:val="hr-HR"/>
        </w:rPr>
        <w:t>PhyPhox Tone generator</w:t>
      </w:r>
      <w:r w:rsidRPr="00572F1F">
        <w:rPr>
          <w:sz w:val="24"/>
          <w:szCs w:val="24"/>
          <w:lang w:val="hr-HR"/>
        </w:rPr>
        <w:t xml:space="preserve"> kao izvor zvuka</w:t>
      </w:r>
      <w:r w:rsidR="002D1921" w:rsidRPr="00572F1F">
        <w:rPr>
          <w:sz w:val="24"/>
          <w:szCs w:val="24"/>
          <w:lang w:val="hr-HR"/>
        </w:rPr>
        <w:t>.</w:t>
      </w:r>
    </w:p>
    <w:p w14:paraId="22FF2019" w14:textId="76CF246E" w:rsidR="00330BC3" w:rsidRPr="00AC4F06" w:rsidRDefault="002221AC" w:rsidP="000D58C9">
      <w:pPr>
        <w:pStyle w:val="ListParagraph"/>
        <w:ind w:left="360"/>
        <w:jc w:val="both"/>
        <w:rPr>
          <w:sz w:val="24"/>
          <w:szCs w:val="24"/>
          <w:lang w:val="hr-HR"/>
        </w:rPr>
      </w:pPr>
      <w:r w:rsidRPr="00130292">
        <w:rPr>
          <w:b/>
          <w:bCs/>
          <w:i/>
          <w:iCs/>
          <w:sz w:val="24"/>
          <w:szCs w:val="24"/>
          <w:lang w:val="hr"/>
        </w:rPr>
        <w:t>Napomena</w:t>
      </w:r>
      <w:r w:rsidRPr="00130292">
        <w:rPr>
          <w:i/>
          <w:iCs/>
          <w:sz w:val="24"/>
          <w:szCs w:val="24"/>
          <w:lang w:val="hr"/>
        </w:rPr>
        <w:t xml:space="preserve">: </w:t>
      </w:r>
      <w:r w:rsidR="00572F1F" w:rsidRPr="00572F1F">
        <w:rPr>
          <w:sz w:val="24"/>
          <w:szCs w:val="24"/>
          <w:lang w:val="hr-HR"/>
        </w:rPr>
        <w:t xml:space="preserve">Kada generirate ton u </w:t>
      </w:r>
      <w:r w:rsidR="00572F1F" w:rsidRPr="00572F1F">
        <w:rPr>
          <w:i/>
          <w:iCs/>
          <w:sz w:val="24"/>
          <w:szCs w:val="24"/>
          <w:lang w:val="hr-HR"/>
        </w:rPr>
        <w:t>PhyPhox</w:t>
      </w:r>
      <w:r w:rsidR="00572F1F" w:rsidRPr="00572F1F">
        <w:rPr>
          <w:sz w:val="24"/>
          <w:szCs w:val="24"/>
          <w:lang w:val="hr-HR"/>
        </w:rPr>
        <w:t>-u nakon što napišete željenu frekvenciju potrebno je pritisnuti OK prije emitiranja zvuka.</w:t>
      </w:r>
    </w:p>
    <w:p w14:paraId="53E71816" w14:textId="5AF0AC05" w:rsidR="002D1921" w:rsidRPr="00B26171" w:rsidRDefault="00B26171" w:rsidP="000D58C9">
      <w:pPr>
        <w:pStyle w:val="ListParagraph"/>
        <w:ind w:left="360"/>
        <w:jc w:val="both"/>
        <w:rPr>
          <w:sz w:val="24"/>
          <w:szCs w:val="24"/>
          <w:lang w:val="hr-HR"/>
        </w:rPr>
      </w:pPr>
      <w:r w:rsidRPr="00B26171">
        <w:rPr>
          <w:sz w:val="24"/>
          <w:szCs w:val="24"/>
          <w:lang w:val="hr-HR"/>
        </w:rPr>
        <w:t>Pokušajte pronaći uvjete (položaj izvora, frekvencija, glasnoća...) u kojima je lako uočiti minimume. Odredite položaj za oko 10 lokalnih minimuma i snimite grupnu fotografiju na kojoj studenti stoje na tim položajima. Diskutirajte uvjete izvođenja i ograničenja ovog eksperimenta.</w:t>
      </w:r>
    </w:p>
    <w:p w14:paraId="1CB96777" w14:textId="76CD2E40" w:rsidR="009A3268" w:rsidRPr="00AC4F06" w:rsidRDefault="00BC0E8A" w:rsidP="00572F1F">
      <w:pPr>
        <w:pStyle w:val="Tyyli2"/>
        <w:rPr>
          <w:lang w:val="hr-HR"/>
        </w:rPr>
      </w:pPr>
      <w:r w:rsidRPr="00814FCD">
        <w:rPr>
          <w:lang w:val="hr"/>
        </w:rPr>
        <w:t>Frekvencijski spektar različitih zvukova</w:t>
      </w:r>
    </w:p>
    <w:p w14:paraId="205B4963" w14:textId="12DCEAF1" w:rsidR="006F5452" w:rsidRPr="001F6B7F" w:rsidRDefault="001F6B7F" w:rsidP="000D58C9">
      <w:pPr>
        <w:jc w:val="both"/>
        <w:rPr>
          <w:sz w:val="24"/>
          <w:szCs w:val="24"/>
          <w:lang w:val="hr-HR"/>
        </w:rPr>
      </w:pPr>
      <w:r w:rsidRPr="001F6B7F">
        <w:rPr>
          <w:sz w:val="24"/>
          <w:szCs w:val="24"/>
          <w:lang w:val="hr-HR"/>
        </w:rPr>
        <w:t>Iz podataka o amplitudi zvuka u vremenu primjenom Fourierove transformacije možemo dobiti frekvencijski spektar koji prikazuje koliko su pojedine frekvencije zastupljene u tom zvuku.</w:t>
      </w:r>
    </w:p>
    <w:p w14:paraId="68D544F1" w14:textId="420B8F30" w:rsidR="002D1921" w:rsidRPr="00F25C0E" w:rsidRDefault="00F25C0E" w:rsidP="000D58C9">
      <w:pPr>
        <w:pStyle w:val="ListParagraph"/>
        <w:numPr>
          <w:ilvl w:val="0"/>
          <w:numId w:val="1"/>
        </w:numPr>
        <w:jc w:val="both"/>
        <w:rPr>
          <w:sz w:val="24"/>
          <w:szCs w:val="24"/>
          <w:lang w:val="hr-HR"/>
        </w:rPr>
      </w:pPr>
      <w:bookmarkStart w:id="4" w:name="_Hlk121921933"/>
      <w:bookmarkEnd w:id="3"/>
      <w:r w:rsidRPr="00F25C0E">
        <w:rPr>
          <w:sz w:val="24"/>
          <w:szCs w:val="24"/>
          <w:lang w:val="hr-HR"/>
        </w:rPr>
        <w:t xml:space="preserve">Koristeći </w:t>
      </w:r>
      <w:r w:rsidRPr="00F25C0E">
        <w:rPr>
          <w:i/>
          <w:iCs/>
          <w:sz w:val="24"/>
          <w:szCs w:val="24"/>
          <w:lang w:val="hr-HR"/>
        </w:rPr>
        <w:t>Audio Spectrum</w:t>
      </w:r>
      <w:r w:rsidRPr="00F25C0E">
        <w:rPr>
          <w:sz w:val="24"/>
          <w:szCs w:val="24"/>
          <w:lang w:val="hr-HR"/>
        </w:rPr>
        <w:t xml:space="preserve"> snimite zvukove koje stvaraju glazbena viljuška, dva glazbena instrumenta koja sviraju istu notu (npr. A4, C3, C4 (</w:t>
      </w:r>
      <w:r w:rsidRPr="00F25C0E">
        <w:rPr>
          <w:i/>
          <w:iCs/>
          <w:sz w:val="24"/>
          <w:szCs w:val="24"/>
          <w:lang w:val="hr-HR"/>
        </w:rPr>
        <w:t>middle</w:t>
      </w:r>
      <w:r w:rsidRPr="00F25C0E">
        <w:rPr>
          <w:sz w:val="24"/>
          <w:szCs w:val="24"/>
          <w:lang w:val="hr-HR"/>
        </w:rPr>
        <w:t xml:space="preserve"> C) itd.) i gužvanje papira. Svaki put kada snimite neki zvuk prvo napravite snimku zaslona grafa amplitude u vremenu (</w:t>
      </w:r>
      <w:r w:rsidRPr="00F25C0E">
        <w:rPr>
          <w:i/>
          <w:iCs/>
          <w:sz w:val="24"/>
          <w:szCs w:val="24"/>
          <w:lang w:val="hr-HR"/>
        </w:rPr>
        <w:t>A-</w:t>
      </w:r>
      <w:r w:rsidRPr="00F25C0E">
        <w:rPr>
          <w:i/>
          <w:iCs/>
          <w:sz w:val="24"/>
          <w:szCs w:val="24"/>
          <w:lang w:val="hr-HR"/>
        </w:rPr>
        <w:lastRenderedPageBreak/>
        <w:t>t)</w:t>
      </w:r>
      <w:r w:rsidRPr="00F25C0E">
        <w:rPr>
          <w:sz w:val="24"/>
          <w:szCs w:val="24"/>
          <w:lang w:val="hr-HR"/>
        </w:rPr>
        <w:t xml:space="preserve"> u kartici </w:t>
      </w:r>
      <w:r w:rsidRPr="00F25C0E">
        <w:rPr>
          <w:i/>
          <w:iCs/>
          <w:sz w:val="24"/>
          <w:szCs w:val="24"/>
          <w:lang w:val="hr-HR"/>
        </w:rPr>
        <w:t>raw data</w:t>
      </w:r>
      <w:r w:rsidRPr="00F25C0E">
        <w:rPr>
          <w:sz w:val="24"/>
          <w:szCs w:val="24"/>
          <w:lang w:val="hr-HR"/>
        </w:rPr>
        <w:t>. Zatim podatke o frekvencijskom spektru prebacite u Excel tablicu. Za vrijeme snimanja pokušajte eliminirati okolne zvukove u onoj mjeri u kojoj je to moguće</w:t>
      </w:r>
      <w:r w:rsidR="002D1921" w:rsidRPr="00F25C0E">
        <w:rPr>
          <w:sz w:val="24"/>
          <w:szCs w:val="24"/>
          <w:lang w:val="hr-HR"/>
        </w:rPr>
        <w:t>.</w:t>
      </w:r>
    </w:p>
    <w:p w14:paraId="0B79BBEA" w14:textId="2FF4B851" w:rsidR="002D1921" w:rsidRPr="00F27CB1" w:rsidRDefault="00F27CB1" w:rsidP="000D58C9">
      <w:pPr>
        <w:pStyle w:val="ListParagraph"/>
        <w:numPr>
          <w:ilvl w:val="1"/>
          <w:numId w:val="1"/>
        </w:numPr>
        <w:jc w:val="both"/>
        <w:rPr>
          <w:sz w:val="24"/>
          <w:szCs w:val="24"/>
          <w:lang w:val="hr-HR"/>
        </w:rPr>
      </w:pPr>
      <w:r w:rsidRPr="00F27CB1">
        <w:rPr>
          <w:sz w:val="24"/>
          <w:szCs w:val="24"/>
          <w:lang w:val="hr-HR"/>
        </w:rPr>
        <w:t xml:space="preserve">Opišite i usporedite grafove amplitude u vremenu dobivene u kartici </w:t>
      </w:r>
      <w:r w:rsidRPr="00F27CB1">
        <w:rPr>
          <w:i/>
          <w:iCs/>
          <w:sz w:val="24"/>
          <w:szCs w:val="24"/>
          <w:lang w:val="hr-HR"/>
        </w:rPr>
        <w:t>raw data</w:t>
      </w:r>
      <w:r w:rsidRPr="00F27CB1">
        <w:rPr>
          <w:sz w:val="24"/>
          <w:szCs w:val="24"/>
          <w:lang w:val="hr-HR"/>
        </w:rPr>
        <w:t>. Koje ste razlike među njima pronašli</w:t>
      </w:r>
      <w:r w:rsidR="002D1921" w:rsidRPr="00F27CB1">
        <w:rPr>
          <w:sz w:val="24"/>
          <w:szCs w:val="24"/>
          <w:lang w:val="hr-HR"/>
        </w:rPr>
        <w:t>?</w:t>
      </w:r>
    </w:p>
    <w:p w14:paraId="0268F382" w14:textId="53A64750" w:rsidR="002D1921" w:rsidRDefault="002D1921" w:rsidP="000D58C9">
      <w:pPr>
        <w:pStyle w:val="ListParagraph"/>
        <w:jc w:val="both"/>
        <w:rPr>
          <w:sz w:val="24"/>
          <w:szCs w:val="24"/>
        </w:rPr>
      </w:pPr>
    </w:p>
    <w:p w14:paraId="181E47F7" w14:textId="2516E23C" w:rsidR="006F61E5" w:rsidRPr="006B7C44" w:rsidRDefault="006B7C44" w:rsidP="000D58C9">
      <w:pPr>
        <w:pStyle w:val="ListParagraph"/>
        <w:numPr>
          <w:ilvl w:val="1"/>
          <w:numId w:val="1"/>
        </w:numPr>
        <w:jc w:val="both"/>
        <w:rPr>
          <w:sz w:val="24"/>
          <w:szCs w:val="24"/>
          <w:lang w:val="hr-HR"/>
        </w:rPr>
      </w:pPr>
      <w:bookmarkStart w:id="5" w:name="_Hlk121922030"/>
      <w:r w:rsidRPr="006B7C44">
        <w:rPr>
          <w:sz w:val="24"/>
          <w:szCs w:val="24"/>
          <w:lang w:val="hr-HR"/>
        </w:rPr>
        <w:t>Nacrtajte frekvencijski spektar u Excelu za svaki zvuk koji ste snimili (slobodno uklonite dijelove spektra koji nisu važni za vašu analizu). Za svaki snimljeni zvuk odredite osnovnu frekvenciju i procijenite njenu nepouzdanost</w:t>
      </w:r>
      <w:r w:rsidR="009211B7" w:rsidRPr="006B7C44">
        <w:rPr>
          <w:sz w:val="24"/>
          <w:szCs w:val="24"/>
          <w:lang w:val="hr-HR"/>
        </w:rPr>
        <w:t>.</w:t>
      </w:r>
    </w:p>
    <w:p w14:paraId="7D90583B" w14:textId="75106706" w:rsidR="006F61E5" w:rsidRPr="006F61E5" w:rsidRDefault="006F61E5" w:rsidP="000D58C9">
      <w:pPr>
        <w:pStyle w:val="ListParagraph"/>
        <w:ind w:left="360"/>
        <w:jc w:val="both"/>
        <w:rPr>
          <w:sz w:val="24"/>
          <w:szCs w:val="24"/>
        </w:rPr>
      </w:pPr>
      <w:r w:rsidRPr="006F61E5">
        <w:rPr>
          <w:b/>
          <w:bCs/>
          <w:i/>
          <w:iCs/>
          <w:sz w:val="24"/>
          <w:szCs w:val="24"/>
          <w:lang w:val="hr"/>
        </w:rPr>
        <w:t>Napomena</w:t>
      </w:r>
      <w:r w:rsidRPr="006F61E5">
        <w:rPr>
          <w:sz w:val="24"/>
          <w:szCs w:val="24"/>
          <w:lang w:val="hr"/>
        </w:rPr>
        <w:t xml:space="preserve">: </w:t>
      </w:r>
      <w:r w:rsidR="006B7C44" w:rsidRPr="006B7C44">
        <w:rPr>
          <w:sz w:val="24"/>
          <w:szCs w:val="24"/>
          <w:lang w:val="hr-HR"/>
        </w:rPr>
        <w:t xml:space="preserve">Nepouzdanost neke frekvencije povezana je sa širinom maksimuma kojim je ona prikazana u frekvencijskom spektru, a može se procijeniti kao polovica širine maksimuma. Maksimumi često nisu simetrični pa za procjenu nepouzdanosti neke frekvencije procijenite iz grafa koliko je središte maksimuma udaljeno od jednog i od drugog ruba maksimuma. Uzmite veću od te dvije udaljenosti za nepouzdanost frekvencije. Za procjenu nepouzdanosti iz Excela najbolje je za prikaz grafa koristiti </w:t>
      </w:r>
      <w:r w:rsidR="006B7C44" w:rsidRPr="006B7C44">
        <w:rPr>
          <w:i/>
          <w:iCs/>
          <w:sz w:val="24"/>
          <w:szCs w:val="24"/>
          <w:lang w:val="hr-HR"/>
        </w:rPr>
        <w:t>raspršeni graf s izglađenim crtama i točkama</w:t>
      </w:r>
      <w:r w:rsidR="006B7C44" w:rsidRPr="006B7C44">
        <w:rPr>
          <w:sz w:val="24"/>
          <w:szCs w:val="24"/>
          <w:lang w:val="hr-HR"/>
        </w:rPr>
        <w:t>. Kada strelicom miša odete na neku ucrtanu točku na grafu prikazati će vam se koordinate te točke. Nepouzdanosti zaokružite na jednu značajnu znamenku.</w:t>
      </w:r>
      <w:bookmarkStart w:id="6" w:name="_Hlk122275903"/>
      <w:bookmarkEnd w:id="6"/>
    </w:p>
    <w:p w14:paraId="0A5D4F78" w14:textId="77777777" w:rsidR="00DB6B87" w:rsidRPr="009211B7" w:rsidRDefault="00DB6B87" w:rsidP="000D58C9">
      <w:pPr>
        <w:pStyle w:val="ListParagraph"/>
        <w:ind w:left="360"/>
        <w:jc w:val="both"/>
        <w:rPr>
          <w:sz w:val="24"/>
          <w:szCs w:val="24"/>
        </w:rPr>
      </w:pPr>
    </w:p>
    <w:p w14:paraId="55E0D702" w14:textId="4FBBA4B1" w:rsidR="00D57D52" w:rsidRPr="00AB1D51" w:rsidRDefault="00AB1D51" w:rsidP="000652D7">
      <w:pPr>
        <w:pStyle w:val="ListParagraph"/>
        <w:numPr>
          <w:ilvl w:val="1"/>
          <w:numId w:val="1"/>
        </w:numPr>
        <w:jc w:val="both"/>
        <w:rPr>
          <w:sz w:val="24"/>
          <w:szCs w:val="24"/>
          <w:lang w:val="hr-HR"/>
        </w:rPr>
      </w:pPr>
      <w:r w:rsidRPr="00AB1D51">
        <w:rPr>
          <w:sz w:val="24"/>
          <w:szCs w:val="24"/>
          <w:lang w:val="hr-HR"/>
        </w:rPr>
        <w:t>Odredite više harmonike za zvukove za koje je to moguće. Analizirajte i opišite vezu između osnovne frekvencije i viših harmonika. Koje sličnosti i razlike ste uočili između dvije iste note odsvirane na različitim instrumentima</w:t>
      </w:r>
      <w:r w:rsidR="002D1921" w:rsidRPr="00AB1D51">
        <w:rPr>
          <w:sz w:val="24"/>
          <w:szCs w:val="24"/>
          <w:lang w:val="hr-HR"/>
        </w:rPr>
        <w:t>?</w:t>
      </w:r>
      <w:bookmarkEnd w:id="5"/>
    </w:p>
    <w:p w14:paraId="1B16466A" w14:textId="77777777" w:rsidR="000652D7" w:rsidRPr="00AC4F06" w:rsidRDefault="000652D7" w:rsidP="000652D7">
      <w:pPr>
        <w:pStyle w:val="ListParagraph"/>
        <w:ind w:left="360"/>
        <w:jc w:val="both"/>
        <w:rPr>
          <w:sz w:val="24"/>
          <w:szCs w:val="24"/>
          <w:lang w:val="hr-HR"/>
        </w:rPr>
      </w:pPr>
    </w:p>
    <w:p w14:paraId="6B2544E4" w14:textId="7ADF5098" w:rsidR="00BB01A1" w:rsidRPr="00632F91" w:rsidRDefault="00632F91" w:rsidP="000D58C9">
      <w:pPr>
        <w:pStyle w:val="ListParagraph"/>
        <w:numPr>
          <w:ilvl w:val="0"/>
          <w:numId w:val="1"/>
        </w:numPr>
        <w:jc w:val="both"/>
        <w:rPr>
          <w:color w:val="000000" w:themeColor="text1"/>
          <w:sz w:val="24"/>
          <w:szCs w:val="24"/>
          <w:lang w:val="hr-HR"/>
        </w:rPr>
      </w:pPr>
      <w:r w:rsidRPr="00632F91">
        <w:rPr>
          <w:color w:val="000000" w:themeColor="text1"/>
          <w:sz w:val="24"/>
          <w:szCs w:val="24"/>
          <w:lang w:val="hr-HR"/>
        </w:rPr>
        <w:t xml:space="preserve">U načinu rada </w:t>
      </w:r>
      <w:r w:rsidRPr="00632F91">
        <w:rPr>
          <w:i/>
          <w:iCs/>
          <w:color w:val="000000" w:themeColor="text1"/>
          <w:sz w:val="24"/>
          <w:szCs w:val="24"/>
          <w:lang w:val="hr-HR"/>
        </w:rPr>
        <w:t xml:space="preserve">Audio Spectrum </w:t>
      </w:r>
      <w:r w:rsidRPr="00632F91">
        <w:rPr>
          <w:color w:val="000000" w:themeColor="text1"/>
          <w:sz w:val="24"/>
          <w:szCs w:val="24"/>
          <w:lang w:val="hr-HR"/>
        </w:rPr>
        <w:t xml:space="preserve">u kartici </w:t>
      </w:r>
      <w:r w:rsidRPr="00632F91">
        <w:rPr>
          <w:i/>
          <w:iCs/>
          <w:color w:val="000000" w:themeColor="text1"/>
          <w:sz w:val="24"/>
          <w:szCs w:val="24"/>
          <w:lang w:val="hr-HR"/>
        </w:rPr>
        <w:t xml:space="preserve">raw data </w:t>
      </w:r>
      <w:r w:rsidRPr="00632F91">
        <w:rPr>
          <w:color w:val="000000" w:themeColor="text1"/>
          <w:sz w:val="24"/>
          <w:szCs w:val="24"/>
          <w:lang w:val="hr-HR"/>
        </w:rPr>
        <w:t>snimite najprije sebe, a zatim svog kolegu/icu kako izgovarate 2 različita samoglasnika. Navedite koje ste sličnosti i razlike uočili.</w:t>
      </w:r>
    </w:p>
    <w:p w14:paraId="44D0E27A" w14:textId="77777777" w:rsidR="00D87A8B" w:rsidRPr="00D87A8B" w:rsidRDefault="00D87A8B" w:rsidP="00572F1F">
      <w:pPr>
        <w:pStyle w:val="Tyyli2"/>
        <w:rPr>
          <w:rFonts w:ascii="Calibri" w:eastAsia="Times New Roman" w:hAnsi="Calibri" w:cs="Courier New"/>
          <w:lang w:eastAsia="hr-HR"/>
        </w:rPr>
      </w:pPr>
      <w:r w:rsidRPr="00D87A8B">
        <w:rPr>
          <w:lang w:val="hr" w:eastAsia="hr-HR"/>
        </w:rPr>
        <w:t>Dopplerov efekt</w:t>
      </w:r>
    </w:p>
    <w:p w14:paraId="57713942" w14:textId="2DA07C46" w:rsidR="002735DF" w:rsidRPr="00800054" w:rsidRDefault="00800054" w:rsidP="000D58C9">
      <w:pPr>
        <w:jc w:val="both"/>
        <w:rPr>
          <w:sz w:val="24"/>
          <w:szCs w:val="24"/>
          <w:lang w:val="hr-HR"/>
        </w:rPr>
      </w:pPr>
      <w:r w:rsidRPr="00800054">
        <w:rPr>
          <w:sz w:val="24"/>
          <w:szCs w:val="24"/>
          <w:lang w:val="hr-HR"/>
        </w:rPr>
        <w:t xml:space="preserve">Ukoliko se izvor vala i opažač približavaju ili udaljavaju jedno od drugoga opažač će detektirati različitu frekvenciju </w:t>
      </w:r>
      <m:oMath>
        <m:sSub>
          <m:sSubPr>
            <m:ctrlPr>
              <w:rPr>
                <w:rFonts w:ascii="Cambria Math" w:hAnsi="Cambria Math"/>
                <w:i/>
                <w:sz w:val="24"/>
                <w:szCs w:val="24"/>
                <w:lang w:val="hr-HR"/>
              </w:rPr>
            </m:ctrlPr>
          </m:sSubPr>
          <m:e>
            <m:r>
              <w:rPr>
                <w:rFonts w:ascii="Cambria Math" w:hAnsi="Cambria Math"/>
                <w:sz w:val="24"/>
                <w:szCs w:val="24"/>
                <w:lang w:val="hr-HR"/>
              </w:rPr>
              <m:t>f</m:t>
            </m:r>
          </m:e>
          <m:sub>
            <m:r>
              <w:rPr>
                <w:rFonts w:ascii="Cambria Math" w:hAnsi="Cambria Math"/>
                <w:sz w:val="24"/>
                <w:szCs w:val="24"/>
                <w:lang w:val="hr-HR"/>
              </w:rPr>
              <m:t>o</m:t>
            </m:r>
          </m:sub>
        </m:sSub>
      </m:oMath>
      <w:r w:rsidRPr="00800054">
        <w:rPr>
          <w:sz w:val="24"/>
          <w:szCs w:val="24"/>
          <w:lang w:val="hr-HR"/>
        </w:rPr>
        <w:t xml:space="preserve"> od frekvencije </w:t>
      </w:r>
      <m:oMath>
        <m:sSub>
          <m:sSubPr>
            <m:ctrlPr>
              <w:rPr>
                <w:rFonts w:ascii="Cambria Math" w:hAnsi="Cambria Math"/>
                <w:i/>
                <w:sz w:val="24"/>
                <w:szCs w:val="24"/>
                <w:lang w:val="hr-HR"/>
              </w:rPr>
            </m:ctrlPr>
          </m:sSubPr>
          <m:e>
            <m:r>
              <w:rPr>
                <w:rFonts w:ascii="Cambria Math" w:hAnsi="Cambria Math"/>
                <w:sz w:val="24"/>
                <w:szCs w:val="24"/>
                <w:lang w:val="hr-HR"/>
              </w:rPr>
              <m:t>f</m:t>
            </m:r>
          </m:e>
          <m:sub>
            <m:r>
              <w:rPr>
                <w:rFonts w:ascii="Cambria Math" w:hAnsi="Cambria Math"/>
                <w:sz w:val="24"/>
                <w:szCs w:val="24"/>
                <w:lang w:val="hr-HR"/>
              </w:rPr>
              <m:t>i</m:t>
            </m:r>
          </m:sub>
        </m:sSub>
      </m:oMath>
      <w:r w:rsidRPr="00800054">
        <w:rPr>
          <w:sz w:val="24"/>
          <w:szCs w:val="24"/>
          <w:lang w:val="hr-HR"/>
        </w:rPr>
        <w:t xml:space="preserve"> koju emitira izvor. Ovaj pomak frekvencije poznat je kao Doppler pomak i može se opisati sljedećim izrazom</w:t>
      </w:r>
      <w:r w:rsidR="002735DF" w:rsidRPr="00800054">
        <w:rPr>
          <w:sz w:val="24"/>
          <w:szCs w:val="24"/>
          <w:lang w:val="hr-HR"/>
        </w:rPr>
        <w:t>:</w:t>
      </w:r>
    </w:p>
    <w:p w14:paraId="2AEE1B0D" w14:textId="50565492" w:rsidR="00FB7454" w:rsidRPr="00FB7454" w:rsidRDefault="00AC4F06" w:rsidP="35057CA8">
      <w:pPr>
        <w:jc w:val="right"/>
        <w:rPr>
          <w:rFonts w:ascii="Cambria Math" w:eastAsia="Calibri" w:hAnsi="Cambria Math" w:cs="Times New Roman"/>
          <w:i/>
          <w:sz w:val="24"/>
          <w:szCs w:val="24"/>
          <w:lang w:val="hr-HR"/>
        </w:rPr>
      </w:pPr>
      <m:oMathPara>
        <m:oMathParaPr>
          <m:jc m:val="right"/>
        </m:oMathParaPr>
        <m:oMath>
          <m:sSub>
            <m:sSubPr>
              <m:ctrlPr>
                <w:rPr>
                  <w:rFonts w:ascii="Cambria Math" w:eastAsia="Calibri" w:hAnsi="Cambria Math" w:cs="Times New Roman"/>
                  <w:i/>
                  <w:sz w:val="24"/>
                  <w:szCs w:val="24"/>
                  <w:lang w:val="hr-HR"/>
                </w:rPr>
              </m:ctrlPr>
            </m:sSubPr>
            <m:e>
              <m:r>
                <w:rPr>
                  <w:rFonts w:ascii="Cambria Math" w:eastAsia="Calibri" w:hAnsi="Cambria Math" w:cs="Times New Roman"/>
                  <w:sz w:val="24"/>
                  <w:szCs w:val="24"/>
                  <w:lang w:val="hr-HR"/>
                </w:rPr>
                <m:t>f</m:t>
              </m:r>
            </m:e>
            <m:sub>
              <m:r>
                <w:rPr>
                  <w:rFonts w:ascii="Cambria Math" w:eastAsia="Calibri" w:hAnsi="Cambria Math" w:cs="Times New Roman"/>
                  <w:sz w:val="24"/>
                  <w:szCs w:val="24"/>
                  <w:lang w:val="hr-HR"/>
                </w:rPr>
                <m:t>o</m:t>
              </m:r>
            </m:sub>
          </m:sSub>
          <m:r>
            <w:rPr>
              <w:rFonts w:ascii="Cambria Math" w:eastAsia="Calibri" w:hAnsi="Cambria Math" w:cs="Times New Roman"/>
              <w:sz w:val="24"/>
              <w:szCs w:val="24"/>
              <w:lang w:val="hr-HR"/>
            </w:rPr>
            <m:t>=</m:t>
          </m:r>
          <m:sSub>
            <m:sSubPr>
              <m:ctrlPr>
                <w:rPr>
                  <w:rFonts w:ascii="Cambria Math" w:eastAsia="Calibri" w:hAnsi="Cambria Math" w:cs="Times New Roman"/>
                  <w:i/>
                  <w:sz w:val="24"/>
                  <w:szCs w:val="24"/>
                  <w:lang w:val="hr-HR"/>
                </w:rPr>
              </m:ctrlPr>
            </m:sSubPr>
            <m:e>
              <m:r>
                <w:rPr>
                  <w:rFonts w:ascii="Cambria Math" w:eastAsia="Calibri" w:hAnsi="Cambria Math" w:cs="Times New Roman"/>
                  <w:sz w:val="24"/>
                  <w:szCs w:val="24"/>
                  <w:lang w:val="hr-HR"/>
                </w:rPr>
                <m:t>f</m:t>
              </m:r>
            </m:e>
            <m:sub>
              <m:r>
                <w:rPr>
                  <w:rFonts w:ascii="Cambria Math" w:eastAsia="Calibri" w:hAnsi="Cambria Math" w:cs="Times New Roman"/>
                  <w:sz w:val="24"/>
                  <w:szCs w:val="24"/>
                  <w:lang w:val="hr-HR"/>
                </w:rPr>
                <m:t>i</m:t>
              </m:r>
            </m:sub>
          </m:sSub>
          <m:f>
            <m:fPr>
              <m:ctrlPr>
                <w:rPr>
                  <w:rFonts w:ascii="Cambria Math" w:eastAsia="Calibri" w:hAnsi="Cambria Math" w:cs="Times New Roman"/>
                  <w:i/>
                  <w:sz w:val="24"/>
                  <w:szCs w:val="24"/>
                  <w:lang w:val="hr-HR"/>
                </w:rPr>
              </m:ctrlPr>
            </m:fPr>
            <m:num>
              <m:r>
                <w:rPr>
                  <w:rFonts w:ascii="Cambria Math" w:eastAsia="Calibri" w:hAnsi="Cambria Math" w:cs="Times New Roman"/>
                  <w:sz w:val="24"/>
                  <w:szCs w:val="24"/>
                  <w:lang w:val="hr-HR"/>
                </w:rPr>
                <m:t>v±</m:t>
              </m:r>
              <m:sSub>
                <m:sSubPr>
                  <m:ctrlPr>
                    <w:rPr>
                      <w:rFonts w:ascii="Cambria Math" w:eastAsia="Calibri" w:hAnsi="Cambria Math" w:cs="Times New Roman"/>
                      <w:i/>
                      <w:sz w:val="24"/>
                      <w:szCs w:val="24"/>
                      <w:lang w:val="hr-HR"/>
                    </w:rPr>
                  </m:ctrlPr>
                </m:sSubPr>
                <m:e>
                  <m:r>
                    <w:rPr>
                      <w:rFonts w:ascii="Cambria Math" w:eastAsia="Calibri" w:hAnsi="Cambria Math" w:cs="Times New Roman"/>
                      <w:sz w:val="24"/>
                      <w:szCs w:val="24"/>
                      <w:lang w:val="hr-HR"/>
                    </w:rPr>
                    <m:t>v</m:t>
                  </m:r>
                </m:e>
                <m:sub>
                  <m:r>
                    <w:rPr>
                      <w:rFonts w:ascii="Cambria Math" w:eastAsia="Calibri" w:hAnsi="Cambria Math" w:cs="Times New Roman"/>
                      <w:sz w:val="24"/>
                      <w:szCs w:val="24"/>
                      <w:lang w:val="hr-HR"/>
                    </w:rPr>
                    <m:t>o</m:t>
                  </m:r>
                </m:sub>
              </m:sSub>
            </m:num>
            <m:den>
              <m:r>
                <w:rPr>
                  <w:rFonts w:ascii="Cambria Math" w:eastAsia="Calibri" w:hAnsi="Cambria Math" w:cs="Times New Roman"/>
                  <w:sz w:val="24"/>
                  <w:szCs w:val="24"/>
                  <w:lang w:val="hr-HR"/>
                </w:rPr>
                <m:t>v∓</m:t>
              </m:r>
              <m:sSub>
                <m:sSubPr>
                  <m:ctrlPr>
                    <w:rPr>
                      <w:rFonts w:ascii="Cambria Math" w:eastAsia="Calibri" w:hAnsi="Cambria Math" w:cs="Times New Roman"/>
                      <w:i/>
                      <w:sz w:val="24"/>
                      <w:szCs w:val="24"/>
                      <w:lang w:val="hr-HR"/>
                    </w:rPr>
                  </m:ctrlPr>
                </m:sSubPr>
                <m:e>
                  <m:r>
                    <w:rPr>
                      <w:rFonts w:ascii="Cambria Math" w:eastAsia="Calibri" w:hAnsi="Cambria Math" w:cs="Times New Roman"/>
                      <w:sz w:val="24"/>
                      <w:szCs w:val="24"/>
                      <w:lang w:val="hr-HR"/>
                    </w:rPr>
                    <m:t>v</m:t>
                  </m:r>
                </m:e>
                <m:sub>
                  <m:r>
                    <w:rPr>
                      <w:rFonts w:ascii="Cambria Math" w:eastAsia="Calibri" w:hAnsi="Cambria Math" w:cs="Times New Roman"/>
                      <w:sz w:val="24"/>
                      <w:szCs w:val="24"/>
                      <w:lang w:val="hr-HR"/>
                    </w:rPr>
                    <m:t>i</m:t>
                  </m:r>
                </m:sub>
              </m:sSub>
            </m:den>
          </m:f>
          <m:r>
            <w:rPr>
              <w:rFonts w:ascii="Cambria Math" w:eastAsia="Calibri" w:hAnsi="Cambria Math" w:cs="Times New Roman"/>
              <w:sz w:val="24"/>
              <w:szCs w:val="24"/>
              <w:lang w:val="hr-HR"/>
            </w:rPr>
            <m:t xml:space="preserve">                                                        (1)</m:t>
          </m:r>
        </m:oMath>
      </m:oMathPara>
    </w:p>
    <w:p w14:paraId="1A3DB92B" w14:textId="774DAD35" w:rsidR="002735DF" w:rsidRPr="00BF785D" w:rsidRDefault="00BF785D" w:rsidP="000D58C9">
      <w:pPr>
        <w:jc w:val="both"/>
        <w:rPr>
          <w:sz w:val="24"/>
          <w:szCs w:val="24"/>
          <w:lang w:val="hr-HR"/>
        </w:rPr>
      </w:pPr>
      <w:r w:rsidRPr="00BF785D">
        <w:rPr>
          <w:sz w:val="24"/>
          <w:szCs w:val="24"/>
          <w:lang w:val="hr-HR"/>
        </w:rPr>
        <w:t xml:space="preserve">gdje je </w:t>
      </w:r>
      <m:oMath>
        <m:r>
          <w:rPr>
            <w:rFonts w:ascii="Cambria Math" w:hAnsi="Cambria Math"/>
            <w:sz w:val="24"/>
            <w:szCs w:val="24"/>
            <w:lang w:val="hr-HR"/>
          </w:rPr>
          <m:t>v</m:t>
        </m:r>
      </m:oMath>
      <w:r w:rsidRPr="00BF785D">
        <w:rPr>
          <w:sz w:val="24"/>
          <w:szCs w:val="24"/>
          <w:lang w:val="hr-HR"/>
        </w:rPr>
        <w:t xml:space="preserve"> brzina širenja  vala u sredstvu, </w:t>
      </w:r>
      <m:oMath>
        <m:sSub>
          <m:sSubPr>
            <m:ctrlPr>
              <w:rPr>
                <w:rFonts w:ascii="Cambria Math" w:hAnsi="Cambria Math"/>
                <w:i/>
                <w:sz w:val="24"/>
                <w:szCs w:val="24"/>
                <w:lang w:val="hr-HR"/>
              </w:rPr>
            </m:ctrlPr>
          </m:sSubPr>
          <m:e>
            <m:r>
              <w:rPr>
                <w:rFonts w:ascii="Cambria Math" w:hAnsi="Cambria Math"/>
                <w:sz w:val="24"/>
                <w:szCs w:val="24"/>
                <w:lang w:val="hr-HR"/>
              </w:rPr>
              <m:t>v</m:t>
            </m:r>
          </m:e>
          <m:sub>
            <m:r>
              <w:rPr>
                <w:rFonts w:ascii="Cambria Math" w:hAnsi="Cambria Math"/>
                <w:sz w:val="24"/>
                <w:szCs w:val="24"/>
                <w:lang w:val="hr-HR"/>
              </w:rPr>
              <m:t>o</m:t>
            </m:r>
          </m:sub>
        </m:sSub>
      </m:oMath>
      <w:r w:rsidRPr="00BF785D">
        <w:rPr>
          <w:sz w:val="24"/>
          <w:szCs w:val="24"/>
          <w:lang w:val="hr-HR"/>
        </w:rPr>
        <w:t xml:space="preserve"> brzina opažača, a </w:t>
      </w:r>
      <m:oMath>
        <m:sSub>
          <m:sSubPr>
            <m:ctrlPr>
              <w:rPr>
                <w:rFonts w:ascii="Cambria Math" w:hAnsi="Cambria Math"/>
                <w:i/>
                <w:sz w:val="24"/>
                <w:szCs w:val="24"/>
                <w:lang w:val="hr-HR"/>
              </w:rPr>
            </m:ctrlPr>
          </m:sSubPr>
          <m:e>
            <m:r>
              <w:rPr>
                <w:rFonts w:ascii="Cambria Math" w:hAnsi="Cambria Math"/>
                <w:sz w:val="24"/>
                <w:szCs w:val="24"/>
                <w:lang w:val="hr-HR"/>
              </w:rPr>
              <m:t>v</m:t>
            </m:r>
          </m:e>
          <m:sub>
            <m:r>
              <w:rPr>
                <w:rFonts w:ascii="Cambria Math" w:hAnsi="Cambria Math"/>
                <w:sz w:val="24"/>
                <w:szCs w:val="24"/>
                <w:lang w:val="hr-HR"/>
              </w:rPr>
              <m:t>i</m:t>
            </m:r>
          </m:sub>
        </m:sSub>
      </m:oMath>
      <w:r w:rsidRPr="00BF785D">
        <w:rPr>
          <w:sz w:val="24"/>
          <w:szCs w:val="24"/>
          <w:lang w:val="hr-HR"/>
        </w:rPr>
        <w:t xml:space="preserve"> brzina izvora. Gornji predznaci iz izraza odgovaraju približavanju, a donji znakovi udaljavanju izvora i opažača</w:t>
      </w:r>
      <w:r w:rsidR="002735DF" w:rsidRPr="00BF785D">
        <w:rPr>
          <w:sz w:val="24"/>
          <w:szCs w:val="24"/>
          <w:lang w:val="hr-HR"/>
        </w:rPr>
        <w:t>.</w:t>
      </w:r>
    </w:p>
    <w:p w14:paraId="7323E820" w14:textId="40213251" w:rsidR="002D1921" w:rsidRPr="006B77D7" w:rsidRDefault="006B77D7" w:rsidP="00C7432C">
      <w:pPr>
        <w:jc w:val="both"/>
        <w:rPr>
          <w:sz w:val="24"/>
          <w:szCs w:val="24"/>
          <w:lang w:val="hr-HR"/>
        </w:rPr>
      </w:pPr>
      <w:r w:rsidRPr="006B77D7">
        <w:rPr>
          <w:sz w:val="24"/>
          <w:szCs w:val="24"/>
          <w:lang w:val="hr-HR"/>
        </w:rPr>
        <w:t>Dopplerov efekt je pojava koja karakterizira sve valove, a u ovoj vježbi istraživat ćete Dopplerov efekt pomoću ultrazvučnih valova</w:t>
      </w:r>
      <w:r w:rsidR="002735DF" w:rsidRPr="006B77D7">
        <w:rPr>
          <w:sz w:val="24"/>
          <w:szCs w:val="24"/>
          <w:lang w:val="hr-HR"/>
        </w:rPr>
        <w:t>.</w:t>
      </w:r>
    </w:p>
    <w:p w14:paraId="5FAEF7D7" w14:textId="0BFE8513" w:rsidR="00C7432C" w:rsidRPr="006C7436" w:rsidRDefault="006C7436" w:rsidP="00D11498">
      <w:pPr>
        <w:pStyle w:val="ListParagraph"/>
        <w:numPr>
          <w:ilvl w:val="0"/>
          <w:numId w:val="1"/>
        </w:numPr>
        <w:jc w:val="both"/>
        <w:rPr>
          <w:sz w:val="24"/>
          <w:szCs w:val="24"/>
          <w:lang w:val="hr-HR"/>
        </w:rPr>
      </w:pPr>
      <w:r w:rsidRPr="006C7436">
        <w:rPr>
          <w:color w:val="202124"/>
          <w:sz w:val="24"/>
          <w:szCs w:val="24"/>
          <w:lang w:val="hr-HR" w:eastAsia="hr-HR"/>
        </w:rPr>
        <w:t>Učvrstite jedan mobitel na vertikalnu oprugu tako da on može titrati različitim amplitudama. Drugi mobitel postavite u ravninu u kojoj prvi telefon titra. Prvi mobitel koristit ćete kao pokretni izvor zvuka stalne frekvencije, a drugi mobitel kao detektor frekvencije</w:t>
      </w:r>
      <w:r w:rsidR="002D1921" w:rsidRPr="006C7436">
        <w:rPr>
          <w:color w:val="202124"/>
          <w:sz w:val="24"/>
          <w:szCs w:val="24"/>
          <w:lang w:val="hr-HR" w:eastAsia="hr-HR"/>
        </w:rPr>
        <w:t>.</w:t>
      </w:r>
    </w:p>
    <w:p w14:paraId="30888352" w14:textId="1940D2AC" w:rsidR="002D1921" w:rsidRPr="003D10D4" w:rsidRDefault="003D10D4" w:rsidP="00D11498">
      <w:pPr>
        <w:pStyle w:val="ListParagraph"/>
        <w:ind w:left="360"/>
        <w:jc w:val="both"/>
        <w:rPr>
          <w:sz w:val="24"/>
          <w:szCs w:val="24"/>
          <w:lang w:val="hr-HR"/>
        </w:rPr>
      </w:pPr>
      <w:r w:rsidRPr="003D10D4">
        <w:rPr>
          <w:b/>
          <w:bCs/>
          <w:i/>
          <w:iCs/>
          <w:color w:val="202124"/>
          <w:sz w:val="24"/>
          <w:szCs w:val="24"/>
          <w:lang w:val="hr-HR" w:eastAsia="hr-HR"/>
        </w:rPr>
        <w:t>Napomena</w:t>
      </w:r>
      <w:r w:rsidRPr="003D10D4">
        <w:rPr>
          <w:i/>
          <w:iCs/>
          <w:color w:val="202124"/>
          <w:sz w:val="24"/>
          <w:szCs w:val="24"/>
          <w:lang w:val="hr-HR" w:eastAsia="hr-HR"/>
        </w:rPr>
        <w:t>: Razmislite o tome gdje se nalaze zvučnici i mikrofoni na mobitelima i koji je postav eksperimenta najbolji za prikupljanje i analiziranje podataka o frekvenciji</w:t>
      </w:r>
      <w:r w:rsidR="002D1921" w:rsidRPr="003D10D4">
        <w:rPr>
          <w:i/>
          <w:iCs/>
          <w:color w:val="202124"/>
          <w:sz w:val="24"/>
          <w:szCs w:val="24"/>
          <w:lang w:val="hr-HR" w:eastAsia="hr-HR"/>
        </w:rPr>
        <w:t>.</w:t>
      </w:r>
    </w:p>
    <w:bookmarkEnd w:id="4"/>
    <w:p w14:paraId="5417050C" w14:textId="10F89370" w:rsidR="00FB0280" w:rsidRPr="000937CF" w:rsidRDefault="000937CF" w:rsidP="004A3F57">
      <w:pPr>
        <w:pStyle w:val="ListParagraph"/>
        <w:numPr>
          <w:ilvl w:val="1"/>
          <w:numId w:val="1"/>
        </w:numPr>
        <w:jc w:val="both"/>
        <w:rPr>
          <w:sz w:val="24"/>
          <w:szCs w:val="24"/>
          <w:lang w:val="hr-HR"/>
        </w:rPr>
      </w:pPr>
      <w:r w:rsidRPr="000937CF">
        <w:rPr>
          <w:sz w:val="24"/>
          <w:szCs w:val="24"/>
          <w:lang w:val="hr-HR"/>
        </w:rPr>
        <w:lastRenderedPageBreak/>
        <w:t xml:space="preserve">Skicirajte kako očekujete da će izgledati </w:t>
      </w:r>
      <w:r w:rsidRPr="000937CF">
        <w:rPr>
          <w:i/>
          <w:iCs/>
          <w:sz w:val="24"/>
          <w:szCs w:val="24"/>
          <w:lang w:val="hr-HR"/>
        </w:rPr>
        <w:t>f-t</w:t>
      </w:r>
      <w:r w:rsidRPr="000937CF">
        <w:rPr>
          <w:sz w:val="24"/>
          <w:szCs w:val="24"/>
          <w:lang w:val="hr-HR"/>
        </w:rPr>
        <w:t xml:space="preserve"> graf koji će zabilježiti mobitel detektor dok mobitel izvor titra na opruzi</w:t>
      </w:r>
      <w:r w:rsidR="001F7859" w:rsidRPr="000937CF">
        <w:rPr>
          <w:sz w:val="24"/>
          <w:szCs w:val="24"/>
          <w:lang w:val="hr-HR"/>
        </w:rPr>
        <w:t>.</w:t>
      </w:r>
    </w:p>
    <w:p w14:paraId="6F380F38" w14:textId="77777777" w:rsidR="00633B20" w:rsidRPr="00AC4F06" w:rsidRDefault="00633B20" w:rsidP="004A3F57">
      <w:pPr>
        <w:pStyle w:val="ListParagraph"/>
        <w:ind w:left="360"/>
        <w:jc w:val="both"/>
        <w:rPr>
          <w:rFonts w:eastAsia="Times New Roman" w:cs="Courier New"/>
          <w:color w:val="202124"/>
          <w:sz w:val="24"/>
          <w:szCs w:val="24"/>
          <w:lang w:val="hr-HR" w:eastAsia="hr-HR"/>
        </w:rPr>
      </w:pPr>
    </w:p>
    <w:p w14:paraId="07C614CE" w14:textId="710218AA" w:rsidR="007C6ABF" w:rsidRPr="00DF556D" w:rsidRDefault="00DF556D" w:rsidP="004A3F57">
      <w:pPr>
        <w:pStyle w:val="ListParagraph"/>
        <w:numPr>
          <w:ilvl w:val="1"/>
          <w:numId w:val="1"/>
        </w:numPr>
        <w:jc w:val="both"/>
        <w:rPr>
          <w:rFonts w:ascii="Calibri" w:eastAsia="Times New Roman" w:hAnsi="Calibri" w:cs="Courier New"/>
          <w:color w:val="202124"/>
          <w:sz w:val="24"/>
          <w:szCs w:val="24"/>
          <w:lang w:val="hr-HR" w:eastAsia="hr-HR"/>
        </w:rPr>
      </w:pPr>
      <w:r w:rsidRPr="00DF556D">
        <w:rPr>
          <w:color w:val="202124"/>
          <w:sz w:val="24"/>
          <w:szCs w:val="24"/>
          <w:lang w:val="hr-HR" w:eastAsia="hr-HR"/>
        </w:rPr>
        <w:t xml:space="preserve">Emitirajte ton frekvencije 18 ili 19 kHz s mobitela koji visi na opruzi. Pustite mobitel da titra i za to vrijeme mjerite frekvenciju u vremenu s vašim mobitelom detektorom. Pokušajte postići jednodimenzionalno titranje koliko je to moguće. Upute za mjerenje možete pronaći u napomenama ispod zadatka. Prebacite prikupljene </w:t>
      </w:r>
      <w:r w:rsidRPr="00DF556D">
        <w:rPr>
          <w:i/>
          <w:iCs/>
          <w:color w:val="202124"/>
          <w:sz w:val="24"/>
          <w:szCs w:val="24"/>
          <w:lang w:val="hr-HR" w:eastAsia="hr-HR"/>
        </w:rPr>
        <w:t>f-t</w:t>
      </w:r>
      <w:r w:rsidRPr="00DF556D">
        <w:rPr>
          <w:color w:val="202124"/>
          <w:sz w:val="24"/>
          <w:szCs w:val="24"/>
          <w:lang w:val="hr-HR" w:eastAsia="hr-HR"/>
        </w:rPr>
        <w:t xml:space="preserve"> podatke u Excel. Ponovite mjerenje za još 2 različite amplitude titranja mobitela. Ne morate mjeriti iznose amplituda, ali zabilježite koje mjerenje odgovara najvećoj, a koje najmanjoj amplitudi</w:t>
      </w:r>
      <w:r w:rsidR="002C755B" w:rsidRPr="00DF556D">
        <w:rPr>
          <w:color w:val="202124"/>
          <w:sz w:val="24"/>
          <w:szCs w:val="24"/>
          <w:lang w:val="hr-HR" w:eastAsia="hr-HR"/>
        </w:rPr>
        <w:t>.</w:t>
      </w:r>
    </w:p>
    <w:p w14:paraId="15246A34" w14:textId="76515A94" w:rsidR="002D1921" w:rsidRPr="007C6ABF" w:rsidRDefault="002D1921" w:rsidP="004A3F57">
      <w:pPr>
        <w:pStyle w:val="ListParagraph"/>
        <w:numPr>
          <w:ilvl w:val="0"/>
          <w:numId w:val="2"/>
        </w:numPr>
        <w:jc w:val="both"/>
        <w:rPr>
          <w:rFonts w:ascii="Calibri" w:eastAsia="Times New Roman" w:hAnsi="Calibri" w:cs="Courier New"/>
          <w:color w:val="202124"/>
          <w:sz w:val="24"/>
          <w:szCs w:val="24"/>
          <w:lang w:eastAsia="hr-HR"/>
        </w:rPr>
      </w:pPr>
      <w:r w:rsidRPr="1DDADED5">
        <w:rPr>
          <w:b/>
          <w:bCs/>
          <w:i/>
          <w:iCs/>
          <w:color w:val="202124"/>
          <w:sz w:val="24"/>
          <w:szCs w:val="24"/>
          <w:lang w:val="hr" w:eastAsia="hr-HR"/>
        </w:rPr>
        <w:t>Napomena:</w:t>
      </w:r>
      <w:r w:rsidRPr="1DDADED5">
        <w:rPr>
          <w:color w:val="202124"/>
          <w:sz w:val="24"/>
          <w:szCs w:val="24"/>
          <w:lang w:val="hr" w:eastAsia="hr-HR"/>
        </w:rPr>
        <w:t xml:space="preserve"> </w:t>
      </w:r>
      <w:r w:rsidR="00D90DBA" w:rsidRPr="00D90DBA">
        <w:rPr>
          <w:color w:val="202124"/>
          <w:sz w:val="24"/>
          <w:szCs w:val="24"/>
          <w:lang w:val="hr-HR" w:eastAsia="hr-HR"/>
        </w:rPr>
        <w:t xml:space="preserve">Možete mjeriti frekvenciju u vremenu u </w:t>
      </w:r>
      <w:r w:rsidR="00D90DBA" w:rsidRPr="00D90DBA">
        <w:rPr>
          <w:i/>
          <w:iCs/>
          <w:color w:val="202124"/>
          <w:sz w:val="24"/>
          <w:szCs w:val="24"/>
          <w:lang w:val="hr-HR" w:eastAsia="hr-HR"/>
        </w:rPr>
        <w:t>Audio Spectrumu</w:t>
      </w:r>
      <w:r w:rsidR="00D90DBA" w:rsidRPr="00D90DBA">
        <w:rPr>
          <w:color w:val="202124"/>
          <w:sz w:val="24"/>
          <w:szCs w:val="24"/>
          <w:lang w:val="hr-HR" w:eastAsia="hr-HR"/>
        </w:rPr>
        <w:t xml:space="preserve">. Kada odete na </w:t>
      </w:r>
      <w:r w:rsidR="00D90DBA" w:rsidRPr="00D90DBA">
        <w:rPr>
          <w:i/>
          <w:iCs/>
          <w:color w:val="202124"/>
          <w:sz w:val="24"/>
          <w:szCs w:val="24"/>
          <w:lang w:val="hr-HR" w:eastAsia="hr-HR"/>
        </w:rPr>
        <w:t>History chart</w:t>
      </w:r>
      <w:r w:rsidR="00D90DBA" w:rsidRPr="00D90DBA">
        <w:rPr>
          <w:color w:val="202124"/>
          <w:sz w:val="24"/>
          <w:szCs w:val="24"/>
          <w:lang w:val="hr-HR" w:eastAsia="hr-HR"/>
        </w:rPr>
        <w:t xml:space="preserve"> pronaći ćete </w:t>
      </w:r>
      <w:r w:rsidR="00D90DBA" w:rsidRPr="00D90DBA">
        <w:rPr>
          <w:i/>
          <w:iCs/>
          <w:color w:val="202124"/>
          <w:sz w:val="24"/>
          <w:szCs w:val="24"/>
          <w:lang w:val="hr-HR" w:eastAsia="hr-HR"/>
        </w:rPr>
        <w:t>Peak Frequency-time</w:t>
      </w:r>
      <w:r w:rsidR="00D90DBA" w:rsidRPr="00D90DBA">
        <w:rPr>
          <w:color w:val="202124"/>
          <w:sz w:val="24"/>
          <w:szCs w:val="24"/>
          <w:lang w:val="hr-HR" w:eastAsia="hr-HR"/>
        </w:rPr>
        <w:t xml:space="preserve"> graf. Kliknite na </w:t>
      </w:r>
      <w:r w:rsidR="00D90DBA" w:rsidRPr="00D90DBA">
        <w:rPr>
          <w:i/>
          <w:iCs/>
          <w:color w:val="202124"/>
          <w:sz w:val="24"/>
          <w:szCs w:val="24"/>
          <w:lang w:val="hr-HR" w:eastAsia="hr-HR"/>
        </w:rPr>
        <w:t>More tools</w:t>
      </w:r>
      <w:r w:rsidR="00D90DBA" w:rsidRPr="00D90DBA">
        <w:rPr>
          <w:color w:val="202124"/>
          <w:sz w:val="24"/>
          <w:szCs w:val="24"/>
          <w:lang w:val="hr-HR" w:eastAsia="hr-HR"/>
        </w:rPr>
        <w:t xml:space="preserve"> zatim </w:t>
      </w:r>
      <w:r w:rsidR="00D90DBA" w:rsidRPr="00D90DBA">
        <w:rPr>
          <w:i/>
          <w:iCs/>
          <w:color w:val="202124"/>
          <w:sz w:val="24"/>
          <w:szCs w:val="24"/>
          <w:lang w:val="hr-HR" w:eastAsia="hr-HR"/>
        </w:rPr>
        <w:t>Export this dataset</w:t>
      </w:r>
      <w:r w:rsidR="00D90DBA" w:rsidRPr="00D90DBA">
        <w:rPr>
          <w:color w:val="202124"/>
          <w:sz w:val="24"/>
          <w:szCs w:val="24"/>
          <w:lang w:val="hr-HR" w:eastAsia="hr-HR"/>
        </w:rPr>
        <w:t xml:space="preserve"> i prebacite </w:t>
      </w:r>
      <w:r w:rsidR="00D90DBA" w:rsidRPr="00D90DBA">
        <w:rPr>
          <w:i/>
          <w:iCs/>
          <w:color w:val="202124"/>
          <w:sz w:val="24"/>
          <w:szCs w:val="24"/>
          <w:lang w:val="hr-HR" w:eastAsia="hr-HR"/>
        </w:rPr>
        <w:t>f-t</w:t>
      </w:r>
      <w:r w:rsidR="00D90DBA" w:rsidRPr="00D90DBA">
        <w:rPr>
          <w:color w:val="202124"/>
          <w:sz w:val="24"/>
          <w:szCs w:val="24"/>
          <w:lang w:val="hr-HR" w:eastAsia="hr-HR"/>
        </w:rPr>
        <w:t xml:space="preserve"> podatke u Excel formatu</w:t>
      </w:r>
      <w:r w:rsidRPr="00D90DBA">
        <w:rPr>
          <w:color w:val="202124"/>
          <w:sz w:val="24"/>
          <w:szCs w:val="24"/>
          <w:lang w:val="hr-HR" w:eastAsia="hr-HR"/>
        </w:rPr>
        <w:t>.</w:t>
      </w:r>
      <w:r w:rsidR="0088488A" w:rsidRPr="1DDADED5">
        <w:rPr>
          <w:color w:val="202124"/>
          <w:sz w:val="24"/>
          <w:szCs w:val="24"/>
          <w:lang w:val="hr" w:eastAsia="hr-HR"/>
        </w:rPr>
        <w:t xml:space="preserve"> </w:t>
      </w:r>
    </w:p>
    <w:p w14:paraId="0542D741" w14:textId="1B4901AA" w:rsidR="00012097" w:rsidRPr="00AC4F06" w:rsidRDefault="002D1921" w:rsidP="1DDADED5">
      <w:pPr>
        <w:pStyle w:val="ListParagraph"/>
        <w:numPr>
          <w:ilvl w:val="0"/>
          <w:numId w:val="2"/>
        </w:numPr>
        <w:jc w:val="both"/>
        <w:rPr>
          <w:rFonts w:eastAsia="Times New Roman" w:cs="Courier New"/>
          <w:i/>
          <w:iCs/>
          <w:color w:val="202124"/>
          <w:sz w:val="24"/>
          <w:szCs w:val="24"/>
          <w:lang w:val="hr-HR" w:eastAsia="hr-HR"/>
        </w:rPr>
      </w:pPr>
      <w:r w:rsidRPr="1DDADED5">
        <w:rPr>
          <w:b/>
          <w:bCs/>
          <w:i/>
          <w:iCs/>
          <w:color w:val="202124"/>
          <w:sz w:val="24"/>
          <w:szCs w:val="24"/>
          <w:lang w:val="hr" w:eastAsia="hr-HR"/>
        </w:rPr>
        <w:t>Napomena</w:t>
      </w:r>
      <w:r w:rsidR="00F43B8D" w:rsidRPr="00F43B8D">
        <w:rPr>
          <w:rFonts w:ascii="Calibri" w:eastAsia="Times New Roman" w:hAnsi="Calibri" w:cs="Courier New"/>
          <w:color w:val="202124"/>
          <w:sz w:val="24"/>
          <w:szCs w:val="24"/>
          <w:lang w:eastAsia="hr-HR"/>
        </w:rPr>
        <w:t xml:space="preserve"> </w:t>
      </w:r>
      <w:r w:rsidR="00F43B8D" w:rsidRPr="00F43B8D">
        <w:rPr>
          <w:color w:val="202124"/>
          <w:sz w:val="24"/>
          <w:szCs w:val="24"/>
          <w:lang w:val="hr-HR" w:eastAsia="hr-HR"/>
        </w:rPr>
        <w:t xml:space="preserve">Prije nego započnete svako mjerenje potrebno je u Postavkama (Settings) odabrati </w:t>
      </w:r>
      <w:r w:rsidR="00F43B8D" w:rsidRPr="00F43B8D">
        <w:rPr>
          <w:b/>
          <w:bCs/>
          <w:color w:val="202124"/>
          <w:sz w:val="24"/>
          <w:szCs w:val="24"/>
          <w:lang w:val="hr-HR" w:eastAsia="hr-HR"/>
        </w:rPr>
        <w:t>8 192</w:t>
      </w:r>
      <w:r w:rsidR="00F43B8D" w:rsidRPr="00F43B8D">
        <w:rPr>
          <w:color w:val="202124"/>
          <w:sz w:val="24"/>
          <w:szCs w:val="24"/>
          <w:lang w:val="hr-HR" w:eastAsia="hr-HR"/>
        </w:rPr>
        <w:t xml:space="preserve"> kao broj uzoraka za vaše mjerenje. Ukoliko mobitel mjeri i bilježi veliki broj frekvencija u vremenu rezolucija frekvencija je niska. S druge strane ukoliko odaberemo visoku rezoluciju mobitel ne može često bilježiti podatke i postoji velika vjerojatnost da ćemo preskočiti neke važne iznose frekvencije tokom mjerenja. Izabiremo srednju vrijednost broja uzoraka kao najbolji omjer rezolucije i brzine mjerenja. Razmislite koliko bi dugo trebalo trajati vaše mjerenje za najbolje rezultate</w:t>
      </w:r>
      <w:r w:rsidR="0005428E" w:rsidRPr="1DDADED5">
        <w:rPr>
          <w:color w:val="202124"/>
          <w:sz w:val="24"/>
          <w:szCs w:val="24"/>
          <w:lang w:val="hr" w:eastAsia="hr-HR"/>
        </w:rPr>
        <w:t>.</w:t>
      </w:r>
    </w:p>
    <w:p w14:paraId="0A3DAFB3" w14:textId="77777777" w:rsidR="002D1921" w:rsidRPr="00AC4F06" w:rsidRDefault="002D1921" w:rsidP="002D1921">
      <w:pPr>
        <w:pStyle w:val="ListParagraph"/>
        <w:ind w:left="1080"/>
        <w:rPr>
          <w:rFonts w:eastAsia="Times New Roman" w:cs="Courier New"/>
          <w:i/>
          <w:iCs/>
          <w:color w:val="202124"/>
          <w:sz w:val="24"/>
          <w:szCs w:val="24"/>
          <w:lang w:val="hr-HR" w:eastAsia="hr-HR"/>
        </w:rPr>
      </w:pPr>
    </w:p>
    <w:p w14:paraId="11728149" w14:textId="5ED21219" w:rsidR="002D1921" w:rsidRPr="00CE49E5" w:rsidRDefault="00CE49E5" w:rsidP="00345D60">
      <w:pPr>
        <w:pStyle w:val="ListParagraph"/>
        <w:numPr>
          <w:ilvl w:val="1"/>
          <w:numId w:val="1"/>
        </w:numPr>
        <w:jc w:val="both"/>
        <w:rPr>
          <w:rFonts w:eastAsia="Times New Roman" w:cs="Courier New"/>
          <w:color w:val="202124"/>
          <w:sz w:val="24"/>
          <w:szCs w:val="24"/>
          <w:lang w:val="hr-HR" w:eastAsia="hr-HR"/>
        </w:rPr>
      </w:pPr>
      <w:r w:rsidRPr="00CE49E5">
        <w:rPr>
          <w:color w:val="202124"/>
          <w:sz w:val="24"/>
          <w:szCs w:val="24"/>
          <w:lang w:val="hr-HR" w:eastAsia="hr-HR"/>
        </w:rPr>
        <w:t xml:space="preserve">Nacrtajte </w:t>
      </w:r>
      <w:r w:rsidRPr="00CE49E5">
        <w:rPr>
          <w:i/>
          <w:iCs/>
          <w:color w:val="202124"/>
          <w:sz w:val="24"/>
          <w:szCs w:val="24"/>
          <w:lang w:val="hr-HR" w:eastAsia="hr-HR"/>
        </w:rPr>
        <w:t>f-t</w:t>
      </w:r>
      <w:r w:rsidRPr="00CE49E5">
        <w:rPr>
          <w:color w:val="202124"/>
          <w:sz w:val="24"/>
          <w:szCs w:val="24"/>
          <w:lang w:val="hr-HR" w:eastAsia="hr-HR"/>
        </w:rPr>
        <w:t xml:space="preserve"> graf u Excelu za svaku amplitudu titranja. Možete isključiti dijelove grafa koji nisu važni za vašu analizu. Jesu li grafovi u skladu s vašim predviđanjima</w:t>
      </w:r>
      <w:r w:rsidR="002D1921" w:rsidRPr="00CE49E5">
        <w:rPr>
          <w:color w:val="202124"/>
          <w:sz w:val="24"/>
          <w:szCs w:val="24"/>
          <w:lang w:val="hr-HR" w:eastAsia="hr-HR"/>
        </w:rPr>
        <w:t>?</w:t>
      </w:r>
    </w:p>
    <w:p w14:paraId="18A50553" w14:textId="77777777" w:rsidR="002D1921" w:rsidRDefault="002D1921" w:rsidP="00345D60">
      <w:pPr>
        <w:pStyle w:val="ListParagraph"/>
        <w:jc w:val="both"/>
        <w:rPr>
          <w:rFonts w:eastAsia="Times New Roman" w:cs="Courier New"/>
          <w:color w:val="202124"/>
          <w:sz w:val="24"/>
          <w:szCs w:val="24"/>
          <w:lang w:val="en" w:eastAsia="hr-HR"/>
        </w:rPr>
      </w:pPr>
    </w:p>
    <w:p w14:paraId="5E098D9F" w14:textId="6E59C845" w:rsidR="002D1921" w:rsidRPr="00A47C77" w:rsidRDefault="00A47C77" w:rsidP="00A47C77">
      <w:pPr>
        <w:pStyle w:val="ListParagraph"/>
        <w:numPr>
          <w:ilvl w:val="1"/>
          <w:numId w:val="1"/>
        </w:numPr>
        <w:jc w:val="both"/>
        <w:rPr>
          <w:color w:val="202124"/>
          <w:sz w:val="24"/>
          <w:szCs w:val="24"/>
          <w:lang w:val="hr-HR" w:eastAsia="hr-HR"/>
        </w:rPr>
      </w:pPr>
      <w:r w:rsidRPr="00A47C77">
        <w:rPr>
          <w:color w:val="202124"/>
          <w:sz w:val="24"/>
          <w:szCs w:val="24"/>
          <w:lang w:val="hr-HR" w:eastAsia="hr-HR"/>
        </w:rPr>
        <w:t xml:space="preserve">Odredite maksimalnu frekvenciju </w:t>
      </w:r>
      <m:oMath>
        <m:sSub>
          <m:sSubPr>
            <m:ctrlPr>
              <w:rPr>
                <w:rFonts w:ascii="Cambria Math" w:hAnsi="Cambria Math"/>
                <w:i/>
                <w:color w:val="202124"/>
                <w:sz w:val="24"/>
                <w:szCs w:val="24"/>
                <w:lang w:val="hr-HR" w:eastAsia="hr-HR"/>
              </w:rPr>
            </m:ctrlPr>
          </m:sSubPr>
          <m:e>
            <m:r>
              <w:rPr>
                <w:rFonts w:ascii="Cambria Math" w:hAnsi="Cambria Math"/>
                <w:color w:val="202124"/>
                <w:sz w:val="24"/>
                <w:szCs w:val="24"/>
                <w:lang w:val="hr-HR" w:eastAsia="hr-HR"/>
              </w:rPr>
              <m:t>f</m:t>
            </m:r>
          </m:e>
          <m:sub>
            <m:r>
              <w:rPr>
                <w:rFonts w:ascii="Cambria Math" w:hAnsi="Cambria Math"/>
                <w:color w:val="202124"/>
                <w:sz w:val="24"/>
                <w:szCs w:val="24"/>
                <w:lang w:val="hr-HR" w:eastAsia="hr-HR"/>
              </w:rPr>
              <m:t>max</m:t>
            </m:r>
          </m:sub>
        </m:sSub>
        <m:r>
          <w:rPr>
            <w:rFonts w:ascii="Cambria Math" w:hAnsi="Cambria Math"/>
            <w:color w:val="202124"/>
            <w:sz w:val="24"/>
            <w:szCs w:val="24"/>
            <w:lang w:val="hr-HR" w:eastAsia="hr-HR"/>
          </w:rPr>
          <m:t xml:space="preserve"> </m:t>
        </m:r>
      </m:oMath>
      <w:r w:rsidRPr="00A47C77">
        <w:rPr>
          <w:color w:val="202124"/>
          <w:sz w:val="24"/>
          <w:szCs w:val="24"/>
          <w:lang w:val="hr-HR" w:eastAsia="hr-HR"/>
        </w:rPr>
        <w:t xml:space="preserve">i minimalnu frekvenciju </w:t>
      </w:r>
      <m:oMath>
        <m:sSub>
          <m:sSubPr>
            <m:ctrlPr>
              <w:rPr>
                <w:rFonts w:ascii="Cambria Math" w:hAnsi="Cambria Math"/>
                <w:i/>
                <w:color w:val="202124"/>
                <w:sz w:val="24"/>
                <w:szCs w:val="24"/>
                <w:lang w:val="hr-HR" w:eastAsia="hr-HR"/>
              </w:rPr>
            </m:ctrlPr>
          </m:sSubPr>
          <m:e>
            <m:r>
              <w:rPr>
                <w:rFonts w:ascii="Cambria Math" w:hAnsi="Cambria Math"/>
                <w:color w:val="202124"/>
                <w:sz w:val="24"/>
                <w:szCs w:val="24"/>
                <w:lang w:val="hr-HR" w:eastAsia="hr-HR"/>
              </w:rPr>
              <m:t>f</m:t>
            </m:r>
          </m:e>
          <m:sub>
            <m:r>
              <w:rPr>
                <w:rFonts w:ascii="Cambria Math" w:hAnsi="Cambria Math"/>
                <w:color w:val="202124"/>
                <w:sz w:val="24"/>
                <w:szCs w:val="24"/>
                <w:lang w:val="hr-HR" w:eastAsia="hr-HR"/>
              </w:rPr>
              <m:t>min</m:t>
            </m:r>
          </m:sub>
        </m:sSub>
      </m:oMath>
      <w:r w:rsidRPr="00A47C77">
        <w:rPr>
          <w:color w:val="202124"/>
          <w:sz w:val="24"/>
          <w:szCs w:val="24"/>
          <w:lang w:val="hr-HR" w:eastAsia="hr-HR"/>
        </w:rPr>
        <w:t xml:space="preserve"> za svaku amplitudu titranja. U kojem položaju i uvjetima tijekom titranja su izmjerene te frekvencije? Ukoliko svi lokalni maksimumi i minimumi nisu jednakog iznosa, razmislite čime bi to moglo biti uzrokovano</w:t>
      </w:r>
      <w:r w:rsidR="002D1921" w:rsidRPr="00A47C77">
        <w:rPr>
          <w:color w:val="202124"/>
          <w:sz w:val="24"/>
          <w:szCs w:val="24"/>
          <w:lang w:val="hr-HR" w:eastAsia="hr-HR"/>
        </w:rPr>
        <w:t>?</w:t>
      </w:r>
    </w:p>
    <w:p w14:paraId="5E52CB68" w14:textId="77777777" w:rsidR="002D1921" w:rsidRPr="00AC4F06" w:rsidRDefault="002D1921" w:rsidP="00345D60">
      <w:pPr>
        <w:pStyle w:val="ListParagraph"/>
        <w:jc w:val="both"/>
        <w:rPr>
          <w:rFonts w:eastAsia="Times New Roman" w:cs="Courier New"/>
          <w:color w:val="202124"/>
          <w:sz w:val="24"/>
          <w:szCs w:val="24"/>
          <w:lang w:val="hr-HR" w:eastAsia="hr-HR"/>
        </w:rPr>
      </w:pPr>
    </w:p>
    <w:p w14:paraId="1942D99A" w14:textId="5F290B1E" w:rsidR="002D1921" w:rsidRPr="004B3BA0" w:rsidRDefault="004B3BA0" w:rsidP="00A47C77">
      <w:pPr>
        <w:pStyle w:val="ListParagraph"/>
        <w:numPr>
          <w:ilvl w:val="1"/>
          <w:numId w:val="1"/>
        </w:numPr>
        <w:jc w:val="both"/>
        <w:rPr>
          <w:rFonts w:eastAsia="Times New Roman" w:cs="Courier New"/>
          <w:color w:val="202124"/>
          <w:sz w:val="24"/>
          <w:szCs w:val="24"/>
          <w:lang w:val="hr-HR" w:eastAsia="hr-HR"/>
        </w:rPr>
      </w:pPr>
      <w:r w:rsidRPr="004B3BA0">
        <w:rPr>
          <w:color w:val="202124"/>
          <w:sz w:val="24"/>
          <w:szCs w:val="24"/>
          <w:lang w:val="hr-HR" w:eastAsia="hr-HR"/>
        </w:rPr>
        <w:t xml:space="preserve">Izvedite izraz za brzinu mobitela u ravnotežnom položaju koristeći izraz (1) i </w:t>
      </w:r>
      <m:oMath>
        <m:sSub>
          <m:sSubPr>
            <m:ctrlPr>
              <w:rPr>
                <w:rFonts w:ascii="Cambria Math" w:hAnsi="Cambria Math"/>
                <w:i/>
                <w:color w:val="202124"/>
                <w:sz w:val="24"/>
                <w:szCs w:val="24"/>
                <w:lang w:val="hr-HR" w:eastAsia="hr-HR"/>
              </w:rPr>
            </m:ctrlPr>
          </m:sSubPr>
          <m:e>
            <m:r>
              <w:rPr>
                <w:rFonts w:ascii="Cambria Math" w:hAnsi="Cambria Math"/>
                <w:color w:val="202124"/>
                <w:sz w:val="24"/>
                <w:szCs w:val="24"/>
                <w:lang w:val="hr-HR" w:eastAsia="hr-HR"/>
              </w:rPr>
              <m:t>f</m:t>
            </m:r>
          </m:e>
          <m:sub>
            <m:r>
              <w:rPr>
                <w:rFonts w:ascii="Cambria Math" w:hAnsi="Cambria Math"/>
                <w:color w:val="202124"/>
                <w:sz w:val="24"/>
                <w:szCs w:val="24"/>
                <w:lang w:val="hr-HR" w:eastAsia="hr-HR"/>
              </w:rPr>
              <m:t>max</m:t>
            </m:r>
          </m:sub>
        </m:sSub>
      </m:oMath>
      <w:r w:rsidRPr="004B3BA0">
        <w:rPr>
          <w:color w:val="202124"/>
          <w:sz w:val="24"/>
          <w:szCs w:val="24"/>
          <w:lang w:val="hr-HR" w:eastAsia="hr-HR"/>
        </w:rPr>
        <w:t xml:space="preserve"> ili </w:t>
      </w:r>
      <m:oMath>
        <m:sSub>
          <m:sSubPr>
            <m:ctrlPr>
              <w:rPr>
                <w:rFonts w:ascii="Cambria Math" w:hAnsi="Cambria Math"/>
                <w:i/>
                <w:color w:val="202124"/>
                <w:sz w:val="24"/>
                <w:szCs w:val="24"/>
                <w:lang w:val="hr-HR" w:eastAsia="hr-HR"/>
              </w:rPr>
            </m:ctrlPr>
          </m:sSubPr>
          <m:e>
            <m:r>
              <w:rPr>
                <w:rFonts w:ascii="Cambria Math" w:hAnsi="Cambria Math"/>
                <w:color w:val="202124"/>
                <w:sz w:val="24"/>
                <w:szCs w:val="24"/>
                <w:lang w:val="hr-HR" w:eastAsia="hr-HR"/>
              </w:rPr>
              <m:t>f</m:t>
            </m:r>
          </m:e>
          <m:sub>
            <m:r>
              <w:rPr>
                <w:rFonts w:ascii="Cambria Math" w:hAnsi="Cambria Math"/>
                <w:color w:val="202124"/>
                <w:sz w:val="24"/>
                <w:szCs w:val="24"/>
                <w:lang w:val="hr-HR" w:eastAsia="hr-HR"/>
              </w:rPr>
              <m:t>min</m:t>
            </m:r>
          </m:sub>
        </m:sSub>
      </m:oMath>
      <w:r w:rsidRPr="004B3BA0">
        <w:rPr>
          <w:rFonts w:eastAsiaTheme="minorEastAsia"/>
          <w:color w:val="202124"/>
          <w:sz w:val="24"/>
          <w:szCs w:val="24"/>
          <w:lang w:val="hr-HR" w:eastAsia="hr-HR"/>
        </w:rPr>
        <w:t>.</w:t>
      </w:r>
    </w:p>
    <w:p w14:paraId="0B9730B5" w14:textId="77777777" w:rsidR="002D1921" w:rsidRPr="00AC4F06" w:rsidRDefault="002D1921" w:rsidP="00345D60">
      <w:pPr>
        <w:pStyle w:val="ListParagraph"/>
        <w:jc w:val="both"/>
        <w:rPr>
          <w:rFonts w:eastAsia="Times New Roman" w:cs="Courier New"/>
          <w:color w:val="202124"/>
          <w:sz w:val="24"/>
          <w:szCs w:val="24"/>
          <w:lang w:val="hr-HR" w:eastAsia="hr-HR"/>
        </w:rPr>
      </w:pPr>
    </w:p>
    <w:p w14:paraId="72190413" w14:textId="54A06A1F" w:rsidR="00A90E3A" w:rsidRPr="00ED31F3" w:rsidRDefault="00ED31F3" w:rsidP="00A47C77">
      <w:pPr>
        <w:pStyle w:val="ListParagraph"/>
        <w:numPr>
          <w:ilvl w:val="1"/>
          <w:numId w:val="1"/>
        </w:numPr>
        <w:jc w:val="both"/>
        <w:rPr>
          <w:rFonts w:eastAsia="Times New Roman" w:cs="Courier New"/>
          <w:color w:val="202124"/>
          <w:sz w:val="24"/>
          <w:szCs w:val="24"/>
          <w:lang w:val="hr-HR" w:eastAsia="hr-HR"/>
        </w:rPr>
      </w:pPr>
      <w:bookmarkStart w:id="7" w:name="_Hlk121922298"/>
      <w:r w:rsidRPr="00ED31F3">
        <w:rPr>
          <w:color w:val="202124"/>
          <w:sz w:val="24"/>
          <w:szCs w:val="24"/>
          <w:lang w:val="hr-HR" w:eastAsia="hr-HR"/>
        </w:rPr>
        <w:t xml:space="preserve">Izračunajte brzinu (i pripadnu nepouzdanost) mobitela u ravnotežnom položaju za tri amplitude titranja. Uzmite da je brzina zvuka u zraku temperature 20°C </w:t>
      </w:r>
      <m:oMath>
        <m:r>
          <w:rPr>
            <w:rFonts w:ascii="Cambria Math" w:hAnsi="Cambria Math"/>
            <w:color w:val="202124"/>
            <w:sz w:val="24"/>
            <w:szCs w:val="24"/>
            <w:lang w:val="hr-HR" w:eastAsia="hr-HR"/>
          </w:rPr>
          <m:t xml:space="preserve">v=343 </m:t>
        </m:r>
        <m:r>
          <m:rPr>
            <m:sty m:val="p"/>
          </m:rPr>
          <w:rPr>
            <w:rFonts w:ascii="Cambria Math" w:hAnsi="Cambria Math"/>
            <w:color w:val="202124"/>
            <w:sz w:val="24"/>
            <w:szCs w:val="24"/>
            <w:lang w:val="hr-HR" w:eastAsia="hr-HR"/>
          </w:rPr>
          <m:t>m/s.</m:t>
        </m:r>
      </m:oMath>
      <w:r w:rsidRPr="00ED31F3">
        <w:rPr>
          <w:color w:val="202124"/>
          <w:sz w:val="24"/>
          <w:szCs w:val="24"/>
          <w:lang w:val="hr-HR" w:eastAsia="hr-HR"/>
        </w:rPr>
        <w:t xml:space="preserve"> U kojem je slučaju brzina najveća, a u kojem najmanja? Jesu li rezultati u skladu s vašim očekivanjima</w:t>
      </w:r>
      <w:r w:rsidR="00A90E3A" w:rsidRPr="00ED31F3">
        <w:rPr>
          <w:color w:val="202124"/>
          <w:sz w:val="24"/>
          <w:szCs w:val="24"/>
          <w:lang w:val="hr-HR" w:eastAsia="hr-HR"/>
        </w:rPr>
        <w:t>?</w:t>
      </w:r>
    </w:p>
    <w:bookmarkEnd w:id="7"/>
    <w:p w14:paraId="2557E488" w14:textId="3A36898D" w:rsidR="00882E31" w:rsidRPr="00AC4F06" w:rsidRDefault="005D01E2" w:rsidP="00345D60">
      <w:pPr>
        <w:pStyle w:val="ListParagraph"/>
        <w:ind w:left="360"/>
        <w:jc w:val="both"/>
        <w:rPr>
          <w:rFonts w:eastAsia="Times New Roman" w:cs="Courier New"/>
          <w:color w:val="202124"/>
          <w:sz w:val="24"/>
          <w:szCs w:val="24"/>
          <w:lang w:val="hr-HR" w:eastAsia="hr-HR"/>
        </w:rPr>
      </w:pPr>
      <w:r w:rsidRPr="00991D73">
        <w:rPr>
          <w:b/>
          <w:bCs/>
          <w:i/>
          <w:iCs/>
          <w:sz w:val="24"/>
          <w:szCs w:val="24"/>
          <w:lang w:val="hr"/>
        </w:rPr>
        <w:t>Napomena</w:t>
      </w:r>
      <w:r>
        <w:rPr>
          <w:lang w:val="hr"/>
        </w:rPr>
        <w:t>:</w:t>
      </w:r>
      <w:r w:rsidR="008F2563" w:rsidRPr="008C16BE">
        <w:rPr>
          <w:color w:val="202124"/>
          <w:sz w:val="24"/>
          <w:szCs w:val="24"/>
          <w:lang w:val="hr" w:eastAsia="hr-HR"/>
        </w:rPr>
        <w:t xml:space="preserve"> </w:t>
      </w:r>
      <w:r w:rsidR="00F92E5E" w:rsidRPr="00F92E5E">
        <w:rPr>
          <w:color w:val="202124"/>
          <w:sz w:val="24"/>
          <w:szCs w:val="24"/>
          <w:lang w:val="hr-HR" w:eastAsia="hr-HR"/>
        </w:rPr>
        <w:t>Nepouzdanost brzine mobitela u ravnotežnom položaju izračunajte kao složenu nepouzdanost neizravnog mjerenja. Nepouzdanosti brzine zvuka u zraku i emitirane frekvencije su znatno manje od nepouzdanosti minimalne i maksimalne frekvencije pa te veličine možemo smatrati konstantama. Nepouzdanost opažene frekvencije odredite iz razlučivosti mjernog uređaja koja iznosi 6 Hz</w:t>
      </w:r>
      <w:r w:rsidR="008F2563" w:rsidRPr="00F92E5E">
        <w:rPr>
          <w:color w:val="202124"/>
          <w:sz w:val="24"/>
          <w:szCs w:val="24"/>
          <w:lang w:val="hr-HR" w:eastAsia="hr-HR"/>
        </w:rPr>
        <w:t>.</w:t>
      </w:r>
    </w:p>
    <w:p w14:paraId="48FE45F7" w14:textId="77777777" w:rsidR="00FD45A7" w:rsidRPr="00AC4F06" w:rsidRDefault="00FD45A7" w:rsidP="00572F1F">
      <w:pPr>
        <w:pStyle w:val="Tyyli2"/>
        <w:rPr>
          <w:rFonts w:eastAsia="Times New Roman" w:cs="Courier New"/>
          <w:lang w:val="hr-HR" w:eastAsia="hr-HR"/>
        </w:rPr>
      </w:pPr>
      <w:bookmarkStart w:id="8" w:name="_Hlk121922316"/>
      <w:r w:rsidRPr="008C16BE">
        <w:rPr>
          <w:lang w:val="hr" w:eastAsia="hr-HR"/>
        </w:rPr>
        <w:t xml:space="preserve">Dodatni zadatak: </w:t>
      </w:r>
    </w:p>
    <w:p w14:paraId="77D98FC6" w14:textId="2AC102A0" w:rsidR="00761E06" w:rsidRPr="00C31966" w:rsidRDefault="00C31966" w:rsidP="1DDADED5">
      <w:pPr>
        <w:jc w:val="both"/>
        <w:rPr>
          <w:rFonts w:eastAsia="Times New Roman" w:cs="Courier New"/>
          <w:color w:val="202124"/>
          <w:sz w:val="24"/>
          <w:szCs w:val="24"/>
          <w:lang w:val="hr-HR" w:eastAsia="hr-HR"/>
        </w:rPr>
      </w:pPr>
      <w:r w:rsidRPr="00C31966">
        <w:rPr>
          <w:color w:val="202124"/>
          <w:sz w:val="24"/>
          <w:szCs w:val="24"/>
          <w:lang w:val="hr-HR" w:eastAsia="hr-HR"/>
        </w:rPr>
        <w:t>Izaberite jednu amplitudu za koju ćete odrediti brzinu mobitela u ravnotežnom položaju onda kada mobitel koji titra detektira frekvencije, a mirni mobitel je izvor zvuka. Usporedite rezultat s onim dobivenim kada je mobitel koji titra izvor zvuka</w:t>
      </w:r>
      <w:r w:rsidR="00422815" w:rsidRPr="00C31966">
        <w:rPr>
          <w:color w:val="202124"/>
          <w:sz w:val="24"/>
          <w:szCs w:val="24"/>
          <w:lang w:val="hr-HR" w:eastAsia="hr-HR"/>
        </w:rPr>
        <w:t>.</w:t>
      </w:r>
      <w:bookmarkEnd w:id="8"/>
    </w:p>
    <w:p w14:paraId="39D9DF88" w14:textId="3979671A" w:rsidR="2BA58C89" w:rsidRPr="00C35314" w:rsidRDefault="00EE1C8E">
      <w:pPr>
        <w:pStyle w:val="Heading2"/>
        <w:spacing w:before="160" w:after="120"/>
        <w:jc w:val="both"/>
        <w:rPr>
          <w:rFonts w:ascii="Calibri Light" w:eastAsia="Calibri Light" w:hAnsi="Calibri Light" w:cs="Calibri Light"/>
          <w:b/>
          <w:bCs/>
          <w:lang w:val="hr-HR"/>
        </w:rPr>
      </w:pPr>
      <w:r w:rsidRPr="00C35314">
        <w:rPr>
          <w:b/>
          <w:bCs/>
          <w:lang w:val="hr-HR"/>
        </w:rPr>
        <w:lastRenderedPageBreak/>
        <w:t>Izvještaj</w:t>
      </w:r>
    </w:p>
    <w:p w14:paraId="10CB0885" w14:textId="461D2859" w:rsidR="00723255" w:rsidRPr="00C35314" w:rsidRDefault="00EE1C8E" w:rsidP="00723255">
      <w:pPr>
        <w:rPr>
          <w:lang w:val="hr-HR"/>
        </w:rPr>
      </w:pPr>
      <w:r w:rsidRPr="00C35314">
        <w:rPr>
          <w:rFonts w:ascii="Calibri" w:eastAsia="Times New Roman" w:hAnsi="Calibri" w:cs="Courier New"/>
          <w:color w:val="202124"/>
          <w:sz w:val="24"/>
          <w:szCs w:val="24"/>
          <w:lang w:val="hr-HR" w:eastAsia="hr-HR"/>
        </w:rPr>
        <w:t>Odgovore na pitanja možete zapisati direktno u ovaj dokument</w:t>
      </w:r>
      <w:r w:rsidR="00737CE9" w:rsidRPr="00C35314">
        <w:rPr>
          <w:lang w:val="hr-HR"/>
        </w:rPr>
        <w:t xml:space="preserve">. </w:t>
      </w:r>
    </w:p>
    <w:p w14:paraId="19B22AA4" w14:textId="1E710F91" w:rsidR="00774F89" w:rsidRPr="00971626" w:rsidRDefault="00C35314" w:rsidP="00971626">
      <w:pPr>
        <w:spacing w:line="256" w:lineRule="auto"/>
        <w:jc w:val="both"/>
        <w:rPr>
          <w:rFonts w:ascii="Calibri" w:eastAsia="Times New Roman" w:hAnsi="Calibri" w:cs="Courier New"/>
          <w:color w:val="202124"/>
          <w:sz w:val="24"/>
          <w:szCs w:val="24"/>
          <w:lang w:val="hr-HR" w:eastAsia="hr-HR"/>
        </w:rPr>
      </w:pPr>
      <w:r w:rsidRPr="00C35314">
        <w:rPr>
          <w:rFonts w:ascii="Calibri" w:eastAsia="Times New Roman" w:hAnsi="Calibri" w:cs="Courier New"/>
          <w:i/>
          <w:iCs/>
          <w:color w:val="202124"/>
          <w:sz w:val="24"/>
          <w:szCs w:val="24"/>
          <w:lang w:val="hr-HR" w:eastAsia="hr-HR"/>
        </w:rPr>
        <w:t xml:space="preserve">Napomena: </w:t>
      </w:r>
      <w:r w:rsidRPr="00C35314">
        <w:rPr>
          <w:rFonts w:ascii="Calibri" w:eastAsia="Times New Roman" w:hAnsi="Calibri" w:cs="Courier New"/>
          <w:color w:val="202124"/>
          <w:sz w:val="24"/>
          <w:szCs w:val="24"/>
          <w:lang w:val="hr-HR" w:eastAsia="hr-HR"/>
        </w:rPr>
        <w:t xml:space="preserve">Zapišite sve rezultate i zaključke koje ste donijeli na temelju tih rezultata. Nemojte zaboraviti priložiti grafove. Diskutirajte o ograničenjima svakog eksperimenta kojeg ste proveli i </w:t>
      </w:r>
      <w:r w:rsidR="00BE4705">
        <w:rPr>
          <w:rFonts w:ascii="Calibri" w:eastAsia="Times New Roman" w:hAnsi="Calibri" w:cs="Courier New"/>
          <w:color w:val="202124"/>
          <w:sz w:val="24"/>
          <w:szCs w:val="24"/>
          <w:lang w:val="hr-HR" w:eastAsia="hr-HR"/>
        </w:rPr>
        <w:t>opišite</w:t>
      </w:r>
      <w:r w:rsidRPr="00C35314">
        <w:rPr>
          <w:rFonts w:ascii="Calibri" w:eastAsia="Times New Roman" w:hAnsi="Calibri" w:cs="Courier New"/>
          <w:color w:val="202124"/>
          <w:sz w:val="24"/>
          <w:szCs w:val="24"/>
          <w:lang w:val="hr-HR" w:eastAsia="hr-HR"/>
        </w:rPr>
        <w:t xml:space="preserve"> poteškoće s kojima ste se susreli ukoliko ih je bilo.</w:t>
      </w:r>
    </w:p>
    <w:p w14:paraId="56C17BDE" w14:textId="497A3F52" w:rsidR="59CE8963" w:rsidRPr="00AC4F06" w:rsidRDefault="59CE8963" w:rsidP="59CE8963">
      <w:pPr>
        <w:jc w:val="both"/>
        <w:rPr>
          <w:rFonts w:eastAsia="Times New Roman" w:cs="Courier New"/>
          <w:color w:val="202124"/>
          <w:sz w:val="24"/>
          <w:szCs w:val="24"/>
          <w:lang w:val="hr-HR" w:eastAsia="hr-HR"/>
        </w:rPr>
      </w:pPr>
    </w:p>
    <w:sectPr w:rsidR="59CE8963" w:rsidRPr="00AC4F06">
      <w:headerReference w:type="default" r:id="rId13"/>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49A45" w14:textId="77777777" w:rsidR="00B774B9" w:rsidRDefault="00B774B9" w:rsidP="00187F4F">
      <w:pPr>
        <w:spacing w:after="0" w:line="240" w:lineRule="auto"/>
      </w:pPr>
      <w:r>
        <w:rPr>
          <w:lang w:val="hr"/>
        </w:rPr>
        <w:separator/>
      </w:r>
    </w:p>
    <w:p w14:paraId="6E5F07B4" w14:textId="77777777" w:rsidR="0067448B" w:rsidRDefault="0067448B"/>
  </w:endnote>
  <w:endnote w:type="continuationSeparator" w:id="0">
    <w:p w14:paraId="708C2DB8" w14:textId="77777777" w:rsidR="00B774B9" w:rsidRDefault="00B774B9" w:rsidP="00187F4F">
      <w:pPr>
        <w:spacing w:after="0" w:line="240" w:lineRule="auto"/>
      </w:pPr>
      <w:r>
        <w:rPr>
          <w:lang w:val="hr"/>
        </w:rPr>
        <w:continuationSeparator/>
      </w:r>
    </w:p>
    <w:p w14:paraId="4CC2E8D3" w14:textId="77777777" w:rsidR="0067448B" w:rsidRDefault="0067448B"/>
  </w:endnote>
  <w:endnote w:type="continuationNotice" w:id="1">
    <w:p w14:paraId="5644F4FF" w14:textId="77777777" w:rsidR="00B774B9" w:rsidRDefault="00B774B9">
      <w:pPr>
        <w:spacing w:after="0" w:line="240" w:lineRule="auto"/>
      </w:pPr>
    </w:p>
    <w:p w14:paraId="2E77BF44" w14:textId="77777777" w:rsidR="0067448B" w:rsidRDefault="00674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DCA44" w14:textId="77777777" w:rsidR="00B774B9" w:rsidRDefault="00B774B9" w:rsidP="00187F4F">
      <w:pPr>
        <w:spacing w:after="0" w:line="240" w:lineRule="auto"/>
      </w:pPr>
      <w:r>
        <w:rPr>
          <w:lang w:val="hr"/>
        </w:rPr>
        <w:separator/>
      </w:r>
    </w:p>
    <w:p w14:paraId="07856427" w14:textId="77777777" w:rsidR="0067448B" w:rsidRDefault="0067448B"/>
  </w:footnote>
  <w:footnote w:type="continuationSeparator" w:id="0">
    <w:p w14:paraId="32A01142" w14:textId="77777777" w:rsidR="00B774B9" w:rsidRDefault="00B774B9" w:rsidP="00187F4F">
      <w:pPr>
        <w:spacing w:after="0" w:line="240" w:lineRule="auto"/>
      </w:pPr>
      <w:r>
        <w:rPr>
          <w:lang w:val="hr"/>
        </w:rPr>
        <w:continuationSeparator/>
      </w:r>
    </w:p>
    <w:p w14:paraId="41C2DB9B" w14:textId="77777777" w:rsidR="0067448B" w:rsidRDefault="0067448B"/>
  </w:footnote>
  <w:footnote w:type="continuationNotice" w:id="1">
    <w:p w14:paraId="3454402B" w14:textId="77777777" w:rsidR="00B774B9" w:rsidRDefault="00B774B9">
      <w:pPr>
        <w:spacing w:after="0" w:line="240" w:lineRule="auto"/>
      </w:pPr>
    </w:p>
    <w:p w14:paraId="1F2E80AC" w14:textId="77777777" w:rsidR="0067448B" w:rsidRDefault="006744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6E99" w14:textId="660EC9A1" w:rsidR="00187F4F" w:rsidRDefault="00572F1F" w:rsidP="00572F1F">
    <w:pPr>
      <w:pStyle w:val="Header"/>
      <w:pBdr>
        <w:bottom w:val="single" w:sz="4" w:space="1" w:color="auto"/>
      </w:pBdr>
    </w:pPr>
    <w:r>
      <w:rPr>
        <w:lang w:val="hr"/>
      </w:rPr>
      <w:t>Pokusi iz</w:t>
    </w:r>
    <w:r w:rsidR="00187F4F">
      <w:rPr>
        <w:lang w:val="hr"/>
      </w:rPr>
      <w:t xml:space="preserve"> </w:t>
    </w:r>
    <w:r>
      <w:rPr>
        <w:lang w:val="hr"/>
      </w:rPr>
      <w:t>akustike</w:t>
    </w:r>
    <w:r w:rsidR="00187F4F">
      <w:rPr>
        <w:lang w:val="hr"/>
      </w:rPr>
      <w:tab/>
    </w:r>
    <w:r>
      <w:rPr>
        <w:lang w:val="hr"/>
      </w:rPr>
      <w:t>V</w:t>
    </w:r>
    <w:r w:rsidR="00187F4F">
      <w:rPr>
        <w:lang w:val="hr"/>
      </w:rPr>
      <w:t>erzija</w:t>
    </w:r>
    <w:r>
      <w:rPr>
        <w:lang w:val="hr"/>
      </w:rPr>
      <w:t xml:space="preserve"> za studente</w:t>
    </w:r>
    <w:r w:rsidR="00187F4F">
      <w:rPr>
        <w:lang w:val="hr"/>
      </w:rPr>
      <w:tab/>
      <w:t xml:space="preserve">stranica </w:t>
    </w:r>
    <w:r w:rsidR="00187F4F">
      <w:rPr>
        <w:lang w:val="hr"/>
      </w:rPr>
      <w:fldChar w:fldCharType="begin"/>
    </w:r>
    <w:r w:rsidR="00187F4F">
      <w:rPr>
        <w:lang w:val="hr"/>
      </w:rPr>
      <w:instrText>PAGE   \* MERGEFORMAT</w:instrText>
    </w:r>
    <w:r w:rsidR="00187F4F">
      <w:rPr>
        <w:lang w:val="hr"/>
      </w:rPr>
      <w:fldChar w:fldCharType="separate"/>
    </w:r>
    <w:r w:rsidR="00187F4F">
      <w:rPr>
        <w:lang w:val="hr"/>
      </w:rPr>
      <w:t>1</w:t>
    </w:r>
    <w:r w:rsidR="00187F4F">
      <w:rPr>
        <w:lang w:val="hr"/>
      </w:rPr>
      <w:fldChar w:fldCharType="end"/>
    </w:r>
  </w:p>
  <w:p w14:paraId="726617C8" w14:textId="77777777" w:rsidR="0067448B" w:rsidRDefault="006744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31DBA"/>
    <w:multiLevelType w:val="hybridMultilevel"/>
    <w:tmpl w:val="9976C784"/>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14E49BA"/>
    <w:multiLevelType w:val="hybridMultilevel"/>
    <w:tmpl w:val="6A7C8304"/>
    <w:lvl w:ilvl="0" w:tplc="98A8D484">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86129395">
    <w:abstractNumId w:val="0"/>
  </w:num>
  <w:num w:numId="2" w16cid:durableId="323319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921"/>
    <w:rsid w:val="00012097"/>
    <w:rsid w:val="00017C1A"/>
    <w:rsid w:val="00037C31"/>
    <w:rsid w:val="00041EDE"/>
    <w:rsid w:val="0005428E"/>
    <w:rsid w:val="00056AC2"/>
    <w:rsid w:val="0006085D"/>
    <w:rsid w:val="00063BDA"/>
    <w:rsid w:val="000652D7"/>
    <w:rsid w:val="00074BE8"/>
    <w:rsid w:val="000813BA"/>
    <w:rsid w:val="000937CF"/>
    <w:rsid w:val="00096C6D"/>
    <w:rsid w:val="000B3BF9"/>
    <w:rsid w:val="000C7F49"/>
    <w:rsid w:val="000D58C9"/>
    <w:rsid w:val="000E15B8"/>
    <w:rsid w:val="001070F2"/>
    <w:rsid w:val="0011640E"/>
    <w:rsid w:val="0012049C"/>
    <w:rsid w:val="00160A9D"/>
    <w:rsid w:val="00163578"/>
    <w:rsid w:val="00187F4F"/>
    <w:rsid w:val="001A17C2"/>
    <w:rsid w:val="001A1EA0"/>
    <w:rsid w:val="001B36C9"/>
    <w:rsid w:val="001C1897"/>
    <w:rsid w:val="001C6FFA"/>
    <w:rsid w:val="001C7697"/>
    <w:rsid w:val="001F433A"/>
    <w:rsid w:val="001F6B7F"/>
    <w:rsid w:val="001F7859"/>
    <w:rsid w:val="002040FB"/>
    <w:rsid w:val="002111B2"/>
    <w:rsid w:val="002221AC"/>
    <w:rsid w:val="00237B4A"/>
    <w:rsid w:val="00237CED"/>
    <w:rsid w:val="00246353"/>
    <w:rsid w:val="00256EEA"/>
    <w:rsid w:val="00264430"/>
    <w:rsid w:val="002735DF"/>
    <w:rsid w:val="00293D6C"/>
    <w:rsid w:val="002C37A7"/>
    <w:rsid w:val="002C755B"/>
    <w:rsid w:val="002D1921"/>
    <w:rsid w:val="002D48B1"/>
    <w:rsid w:val="002D6158"/>
    <w:rsid w:val="002E3159"/>
    <w:rsid w:val="002E32FD"/>
    <w:rsid w:val="002F0A25"/>
    <w:rsid w:val="00303F1B"/>
    <w:rsid w:val="00310E89"/>
    <w:rsid w:val="0032202B"/>
    <w:rsid w:val="00330BC3"/>
    <w:rsid w:val="00333BB5"/>
    <w:rsid w:val="00345D60"/>
    <w:rsid w:val="00362EB3"/>
    <w:rsid w:val="003860CB"/>
    <w:rsid w:val="003B08E6"/>
    <w:rsid w:val="003B1C99"/>
    <w:rsid w:val="003D10D4"/>
    <w:rsid w:val="00401EAF"/>
    <w:rsid w:val="00422815"/>
    <w:rsid w:val="004400BC"/>
    <w:rsid w:val="00456D6D"/>
    <w:rsid w:val="00484514"/>
    <w:rsid w:val="00490746"/>
    <w:rsid w:val="00497801"/>
    <w:rsid w:val="004A05AC"/>
    <w:rsid w:val="004A0D23"/>
    <w:rsid w:val="004A3F57"/>
    <w:rsid w:val="004B3BA0"/>
    <w:rsid w:val="004D215E"/>
    <w:rsid w:val="004E3476"/>
    <w:rsid w:val="004F086E"/>
    <w:rsid w:val="004F7DFE"/>
    <w:rsid w:val="00503B3B"/>
    <w:rsid w:val="00525447"/>
    <w:rsid w:val="005532BB"/>
    <w:rsid w:val="005533BC"/>
    <w:rsid w:val="0055487B"/>
    <w:rsid w:val="00572F1F"/>
    <w:rsid w:val="00585CB3"/>
    <w:rsid w:val="005A67AF"/>
    <w:rsid w:val="005A7042"/>
    <w:rsid w:val="005D01E2"/>
    <w:rsid w:val="005F0C61"/>
    <w:rsid w:val="005F40B8"/>
    <w:rsid w:val="005F54E8"/>
    <w:rsid w:val="005F54F2"/>
    <w:rsid w:val="00607E17"/>
    <w:rsid w:val="00616078"/>
    <w:rsid w:val="00627DAD"/>
    <w:rsid w:val="00632F91"/>
    <w:rsid w:val="00633B20"/>
    <w:rsid w:val="00635354"/>
    <w:rsid w:val="00647DD8"/>
    <w:rsid w:val="0067448B"/>
    <w:rsid w:val="00691ABC"/>
    <w:rsid w:val="00691C4E"/>
    <w:rsid w:val="006A4293"/>
    <w:rsid w:val="006A48A1"/>
    <w:rsid w:val="006B77D7"/>
    <w:rsid w:val="006B7C44"/>
    <w:rsid w:val="006C7436"/>
    <w:rsid w:val="006D5B09"/>
    <w:rsid w:val="006F2ED0"/>
    <w:rsid w:val="006F5452"/>
    <w:rsid w:val="006F61E5"/>
    <w:rsid w:val="007008D5"/>
    <w:rsid w:val="00712121"/>
    <w:rsid w:val="00716C72"/>
    <w:rsid w:val="00723255"/>
    <w:rsid w:val="0072599F"/>
    <w:rsid w:val="00737CE9"/>
    <w:rsid w:val="00761E06"/>
    <w:rsid w:val="00774F89"/>
    <w:rsid w:val="007A312D"/>
    <w:rsid w:val="007B6F08"/>
    <w:rsid w:val="007C388A"/>
    <w:rsid w:val="007C6ABF"/>
    <w:rsid w:val="007D3E52"/>
    <w:rsid w:val="007D6C78"/>
    <w:rsid w:val="007E2169"/>
    <w:rsid w:val="007E3EFA"/>
    <w:rsid w:val="007F057B"/>
    <w:rsid w:val="007F0C18"/>
    <w:rsid w:val="007F34CD"/>
    <w:rsid w:val="00800054"/>
    <w:rsid w:val="00805AC2"/>
    <w:rsid w:val="00806838"/>
    <w:rsid w:val="00807A50"/>
    <w:rsid w:val="0082513A"/>
    <w:rsid w:val="008330D4"/>
    <w:rsid w:val="00846623"/>
    <w:rsid w:val="0085120D"/>
    <w:rsid w:val="00862895"/>
    <w:rsid w:val="00872990"/>
    <w:rsid w:val="00880D3D"/>
    <w:rsid w:val="00882E31"/>
    <w:rsid w:val="0088488A"/>
    <w:rsid w:val="0088774E"/>
    <w:rsid w:val="0089403F"/>
    <w:rsid w:val="008A7F0E"/>
    <w:rsid w:val="008B338D"/>
    <w:rsid w:val="008D043B"/>
    <w:rsid w:val="008F2563"/>
    <w:rsid w:val="0091318C"/>
    <w:rsid w:val="009144E5"/>
    <w:rsid w:val="009211B7"/>
    <w:rsid w:val="0092371E"/>
    <w:rsid w:val="00960A6D"/>
    <w:rsid w:val="0096283A"/>
    <w:rsid w:val="00963DF1"/>
    <w:rsid w:val="00971626"/>
    <w:rsid w:val="00982839"/>
    <w:rsid w:val="009835F6"/>
    <w:rsid w:val="00990AC6"/>
    <w:rsid w:val="00991D73"/>
    <w:rsid w:val="00996D3F"/>
    <w:rsid w:val="009970E3"/>
    <w:rsid w:val="009A3268"/>
    <w:rsid w:val="009B225C"/>
    <w:rsid w:val="009B28FB"/>
    <w:rsid w:val="009C6840"/>
    <w:rsid w:val="009C7D91"/>
    <w:rsid w:val="009E12F0"/>
    <w:rsid w:val="009E1D5A"/>
    <w:rsid w:val="009E43F3"/>
    <w:rsid w:val="009E529B"/>
    <w:rsid w:val="00A040E0"/>
    <w:rsid w:val="00A11F27"/>
    <w:rsid w:val="00A13028"/>
    <w:rsid w:val="00A47C77"/>
    <w:rsid w:val="00A90E3A"/>
    <w:rsid w:val="00A94A5F"/>
    <w:rsid w:val="00A97BBE"/>
    <w:rsid w:val="00AA0D5E"/>
    <w:rsid w:val="00AA521D"/>
    <w:rsid w:val="00AB1D51"/>
    <w:rsid w:val="00AB65EA"/>
    <w:rsid w:val="00AC4F06"/>
    <w:rsid w:val="00AD196A"/>
    <w:rsid w:val="00AD1A6C"/>
    <w:rsid w:val="00AF1251"/>
    <w:rsid w:val="00AF2037"/>
    <w:rsid w:val="00AF445B"/>
    <w:rsid w:val="00AF64E3"/>
    <w:rsid w:val="00B15A98"/>
    <w:rsid w:val="00B1757D"/>
    <w:rsid w:val="00B17CCE"/>
    <w:rsid w:val="00B26171"/>
    <w:rsid w:val="00B30250"/>
    <w:rsid w:val="00B41DC1"/>
    <w:rsid w:val="00B539C9"/>
    <w:rsid w:val="00B565CE"/>
    <w:rsid w:val="00B774B9"/>
    <w:rsid w:val="00B91492"/>
    <w:rsid w:val="00B92886"/>
    <w:rsid w:val="00B92EA0"/>
    <w:rsid w:val="00B94A78"/>
    <w:rsid w:val="00B94F65"/>
    <w:rsid w:val="00BA0D84"/>
    <w:rsid w:val="00BB01A1"/>
    <w:rsid w:val="00BB22A2"/>
    <w:rsid w:val="00BC0E8A"/>
    <w:rsid w:val="00BE257C"/>
    <w:rsid w:val="00BE315D"/>
    <w:rsid w:val="00BE4705"/>
    <w:rsid w:val="00BF0438"/>
    <w:rsid w:val="00BF785D"/>
    <w:rsid w:val="00C2229A"/>
    <w:rsid w:val="00C26E0B"/>
    <w:rsid w:val="00C31966"/>
    <w:rsid w:val="00C35314"/>
    <w:rsid w:val="00C5278A"/>
    <w:rsid w:val="00C65BBD"/>
    <w:rsid w:val="00C7432C"/>
    <w:rsid w:val="00C84944"/>
    <w:rsid w:val="00C851CC"/>
    <w:rsid w:val="00C8643F"/>
    <w:rsid w:val="00CA5882"/>
    <w:rsid w:val="00CB61CF"/>
    <w:rsid w:val="00CE49E5"/>
    <w:rsid w:val="00CE724A"/>
    <w:rsid w:val="00CF0B2A"/>
    <w:rsid w:val="00CF4323"/>
    <w:rsid w:val="00D0487A"/>
    <w:rsid w:val="00D11498"/>
    <w:rsid w:val="00D22391"/>
    <w:rsid w:val="00D33DDE"/>
    <w:rsid w:val="00D436C2"/>
    <w:rsid w:val="00D44E6D"/>
    <w:rsid w:val="00D57D52"/>
    <w:rsid w:val="00D75569"/>
    <w:rsid w:val="00D85B38"/>
    <w:rsid w:val="00D87A8B"/>
    <w:rsid w:val="00D90DBA"/>
    <w:rsid w:val="00D926A0"/>
    <w:rsid w:val="00D933BE"/>
    <w:rsid w:val="00DB0CA1"/>
    <w:rsid w:val="00DB6B87"/>
    <w:rsid w:val="00DC6BD8"/>
    <w:rsid w:val="00DD1BF9"/>
    <w:rsid w:val="00DD5CAA"/>
    <w:rsid w:val="00DF3BB8"/>
    <w:rsid w:val="00DF4474"/>
    <w:rsid w:val="00DF556D"/>
    <w:rsid w:val="00E038EC"/>
    <w:rsid w:val="00E168C2"/>
    <w:rsid w:val="00E52133"/>
    <w:rsid w:val="00E550F6"/>
    <w:rsid w:val="00E73C71"/>
    <w:rsid w:val="00E75615"/>
    <w:rsid w:val="00E96FAC"/>
    <w:rsid w:val="00EC532A"/>
    <w:rsid w:val="00EC7EEF"/>
    <w:rsid w:val="00ED31F3"/>
    <w:rsid w:val="00EE1C8E"/>
    <w:rsid w:val="00EE46D3"/>
    <w:rsid w:val="00EE620E"/>
    <w:rsid w:val="00F01F5A"/>
    <w:rsid w:val="00F027C1"/>
    <w:rsid w:val="00F02DC0"/>
    <w:rsid w:val="00F04AAC"/>
    <w:rsid w:val="00F25C0E"/>
    <w:rsid w:val="00F26101"/>
    <w:rsid w:val="00F27CB1"/>
    <w:rsid w:val="00F43B8D"/>
    <w:rsid w:val="00F5519F"/>
    <w:rsid w:val="00F561AE"/>
    <w:rsid w:val="00F64116"/>
    <w:rsid w:val="00F66D0D"/>
    <w:rsid w:val="00F719D1"/>
    <w:rsid w:val="00F8693E"/>
    <w:rsid w:val="00F92E5E"/>
    <w:rsid w:val="00F94B39"/>
    <w:rsid w:val="00F9685D"/>
    <w:rsid w:val="00FA2A6B"/>
    <w:rsid w:val="00FB0280"/>
    <w:rsid w:val="00FB7454"/>
    <w:rsid w:val="00FC18F0"/>
    <w:rsid w:val="00FD45A7"/>
    <w:rsid w:val="00FE6C41"/>
    <w:rsid w:val="017F16EF"/>
    <w:rsid w:val="14866FAF"/>
    <w:rsid w:val="17F4F642"/>
    <w:rsid w:val="1883A6F2"/>
    <w:rsid w:val="19195602"/>
    <w:rsid w:val="1C3F0E74"/>
    <w:rsid w:val="1DDADED5"/>
    <w:rsid w:val="21E330B8"/>
    <w:rsid w:val="288F08E9"/>
    <w:rsid w:val="292A65D2"/>
    <w:rsid w:val="298D8DAF"/>
    <w:rsid w:val="2BA58C89"/>
    <w:rsid w:val="3117688A"/>
    <w:rsid w:val="3305AC0B"/>
    <w:rsid w:val="335C3689"/>
    <w:rsid w:val="35057CA8"/>
    <w:rsid w:val="40D85938"/>
    <w:rsid w:val="43BD1FA8"/>
    <w:rsid w:val="46F4C06A"/>
    <w:rsid w:val="489090CB"/>
    <w:rsid w:val="4DA46E32"/>
    <w:rsid w:val="4F4EB89F"/>
    <w:rsid w:val="5005A799"/>
    <w:rsid w:val="54045CBF"/>
    <w:rsid w:val="59CE8963"/>
    <w:rsid w:val="697E4A98"/>
    <w:rsid w:val="69A163DA"/>
    <w:rsid w:val="6B9E9BD2"/>
    <w:rsid w:val="6BA3573F"/>
    <w:rsid w:val="6EDAE0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CD89"/>
  <w15:chartTrackingRefBased/>
  <w15:docId w15:val="{B45BF2E5-8379-474E-9AAE-E163B5EB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921"/>
    <w:rPr>
      <w:lang w:val="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921"/>
    <w:pPr>
      <w:ind w:left="720"/>
      <w:contextualSpacing/>
    </w:pPr>
  </w:style>
  <w:style w:type="character" w:customStyle="1" w:styleId="normaltextrun">
    <w:name w:val="normaltextrun"/>
    <w:basedOn w:val="DefaultParagraphFont"/>
    <w:rsid w:val="002D1921"/>
  </w:style>
  <w:style w:type="character" w:styleId="PlaceholderText">
    <w:name w:val="Placeholder Text"/>
    <w:basedOn w:val="DefaultParagraphFont"/>
    <w:uiPriority w:val="99"/>
    <w:semiHidden/>
    <w:rsid w:val="00CF0B2A"/>
    <w:rPr>
      <w:color w:val="808080"/>
    </w:rPr>
  </w:style>
  <w:style w:type="paragraph" w:styleId="Revision">
    <w:name w:val="Revision"/>
    <w:hidden/>
    <w:uiPriority w:val="99"/>
    <w:semiHidden/>
    <w:rsid w:val="00264430"/>
    <w:pPr>
      <w:spacing w:after="0" w:line="240" w:lineRule="auto"/>
    </w:pPr>
    <w:rPr>
      <w:lang w:val="en-US"/>
    </w:rPr>
  </w:style>
  <w:style w:type="character" w:styleId="CommentReference">
    <w:name w:val="annotation reference"/>
    <w:basedOn w:val="DefaultParagraphFont"/>
    <w:uiPriority w:val="99"/>
    <w:semiHidden/>
    <w:unhideWhenUsed/>
    <w:rsid w:val="00B1757D"/>
    <w:rPr>
      <w:sz w:val="16"/>
      <w:szCs w:val="16"/>
    </w:rPr>
  </w:style>
  <w:style w:type="paragraph" w:styleId="CommentText">
    <w:name w:val="annotation text"/>
    <w:basedOn w:val="Normal"/>
    <w:link w:val="CommentTextChar"/>
    <w:uiPriority w:val="99"/>
    <w:unhideWhenUsed/>
    <w:rsid w:val="00B1757D"/>
    <w:pPr>
      <w:spacing w:line="240" w:lineRule="auto"/>
    </w:pPr>
    <w:rPr>
      <w:sz w:val="20"/>
      <w:szCs w:val="20"/>
    </w:rPr>
  </w:style>
  <w:style w:type="character" w:customStyle="1" w:styleId="CommentTextChar">
    <w:name w:val="Comment Text Char"/>
    <w:basedOn w:val="DefaultParagraphFont"/>
    <w:link w:val="CommentText"/>
    <w:uiPriority w:val="99"/>
    <w:rsid w:val="00B1757D"/>
    <w:rPr>
      <w:sz w:val="20"/>
      <w:szCs w:val="20"/>
      <w:lang w:val="en-US"/>
    </w:rPr>
  </w:style>
  <w:style w:type="paragraph" w:styleId="CommentSubject">
    <w:name w:val="annotation subject"/>
    <w:basedOn w:val="CommentText"/>
    <w:next w:val="CommentText"/>
    <w:link w:val="CommentSubjectChar"/>
    <w:uiPriority w:val="99"/>
    <w:semiHidden/>
    <w:unhideWhenUsed/>
    <w:rsid w:val="00B1757D"/>
    <w:rPr>
      <w:b/>
      <w:bCs/>
    </w:rPr>
  </w:style>
  <w:style w:type="character" w:customStyle="1" w:styleId="CommentSubjectChar">
    <w:name w:val="Comment Subject Char"/>
    <w:basedOn w:val="CommentTextChar"/>
    <w:link w:val="CommentSubject"/>
    <w:uiPriority w:val="99"/>
    <w:semiHidden/>
    <w:rsid w:val="00B1757D"/>
    <w:rPr>
      <w:b/>
      <w:bCs/>
      <w:sz w:val="20"/>
      <w:szCs w:val="20"/>
      <w:lang w:val="en-US"/>
    </w:rPr>
  </w:style>
  <w:style w:type="paragraph" w:customStyle="1" w:styleId="Tyyli1">
    <w:name w:val="Tyyli1"/>
    <w:basedOn w:val="Normal"/>
    <w:link w:val="Tyyli1Char"/>
    <w:autoRedefine/>
    <w:qFormat/>
    <w:rsid w:val="001B36C9"/>
    <w:pPr>
      <w:jc w:val="center"/>
    </w:pPr>
    <w:rPr>
      <w:rFonts w:asciiTheme="majorHAnsi" w:hAnsiTheme="majorHAnsi"/>
      <w:b/>
      <w:color w:val="2F5496" w:themeColor="accent1" w:themeShade="BF"/>
      <w:sz w:val="32"/>
      <w:szCs w:val="32"/>
    </w:rPr>
  </w:style>
  <w:style w:type="paragraph" w:customStyle="1" w:styleId="Tyyli2">
    <w:name w:val="Tyyli2"/>
    <w:basedOn w:val="Normal"/>
    <w:link w:val="Tyyli2Char"/>
    <w:autoRedefine/>
    <w:qFormat/>
    <w:rsid w:val="00096C6D"/>
    <w:pPr>
      <w:spacing w:after="40"/>
      <w:jc w:val="both"/>
    </w:pPr>
    <w:rPr>
      <w:rFonts w:asciiTheme="majorHAnsi" w:hAnsiTheme="majorHAnsi"/>
      <w:b/>
      <w:bCs/>
      <w:color w:val="2F5496" w:themeColor="accent1" w:themeShade="BF"/>
      <w:sz w:val="26"/>
      <w:szCs w:val="24"/>
    </w:rPr>
  </w:style>
  <w:style w:type="character" w:customStyle="1" w:styleId="Tyyli1Char">
    <w:name w:val="Tyyli1 Char"/>
    <w:basedOn w:val="DefaultParagraphFont"/>
    <w:link w:val="Tyyli1"/>
    <w:rsid w:val="001B36C9"/>
    <w:rPr>
      <w:rFonts w:asciiTheme="majorHAnsi" w:hAnsiTheme="majorHAnsi"/>
      <w:b/>
      <w:color w:val="2F5496" w:themeColor="accent1" w:themeShade="BF"/>
      <w:sz w:val="32"/>
      <w:szCs w:val="32"/>
      <w:lang w:val="en-US"/>
    </w:rPr>
  </w:style>
  <w:style w:type="paragraph" w:customStyle="1" w:styleId="Tyyli3">
    <w:name w:val="Tyyli3"/>
    <w:basedOn w:val="Tyyli2"/>
    <w:link w:val="Tyyli3Char"/>
    <w:qFormat/>
    <w:rsid w:val="00525447"/>
    <w:rPr>
      <w:sz w:val="28"/>
    </w:rPr>
  </w:style>
  <w:style w:type="character" w:customStyle="1" w:styleId="Tyyli2Char">
    <w:name w:val="Tyyli2 Char"/>
    <w:basedOn w:val="DefaultParagraphFont"/>
    <w:link w:val="Tyyli2"/>
    <w:rsid w:val="00096C6D"/>
    <w:rPr>
      <w:rFonts w:asciiTheme="majorHAnsi" w:hAnsiTheme="majorHAnsi"/>
      <w:b/>
      <w:bCs/>
      <w:color w:val="2F5496" w:themeColor="accent1" w:themeShade="BF"/>
      <w:sz w:val="26"/>
      <w:szCs w:val="24"/>
      <w:lang w:val="en-US"/>
    </w:rPr>
  </w:style>
  <w:style w:type="character" w:customStyle="1" w:styleId="Tyyli3Char">
    <w:name w:val="Tyyli3 Char"/>
    <w:basedOn w:val="Tyyli2Char"/>
    <w:link w:val="Tyyli3"/>
    <w:rsid w:val="00525447"/>
    <w:rPr>
      <w:rFonts w:asciiTheme="majorHAnsi" w:hAnsiTheme="majorHAnsi"/>
      <w:b/>
      <w:bCs/>
      <w:color w:val="2F5496" w:themeColor="accent1" w:themeShade="BF"/>
      <w:sz w:val="28"/>
      <w:szCs w:val="24"/>
      <w:lang w:val="en-US"/>
    </w:rPr>
  </w:style>
  <w:style w:type="paragraph" w:styleId="Header">
    <w:name w:val="header"/>
    <w:basedOn w:val="Normal"/>
    <w:link w:val="HeaderChar"/>
    <w:uiPriority w:val="99"/>
    <w:unhideWhenUsed/>
    <w:rsid w:val="00187F4F"/>
    <w:pPr>
      <w:tabs>
        <w:tab w:val="center" w:pos="4819"/>
        <w:tab w:val="right" w:pos="9638"/>
      </w:tabs>
      <w:spacing w:after="0" w:line="240" w:lineRule="auto"/>
    </w:pPr>
  </w:style>
  <w:style w:type="character" w:customStyle="1" w:styleId="HeaderChar">
    <w:name w:val="Header Char"/>
    <w:basedOn w:val="DefaultParagraphFont"/>
    <w:link w:val="Header"/>
    <w:uiPriority w:val="99"/>
    <w:rsid w:val="00187F4F"/>
    <w:rPr>
      <w:lang w:val="en-US"/>
    </w:rPr>
  </w:style>
  <w:style w:type="paragraph" w:styleId="Footer">
    <w:name w:val="footer"/>
    <w:basedOn w:val="Normal"/>
    <w:link w:val="FooterChar"/>
    <w:uiPriority w:val="99"/>
    <w:unhideWhenUsed/>
    <w:rsid w:val="00187F4F"/>
    <w:pPr>
      <w:tabs>
        <w:tab w:val="center" w:pos="4819"/>
        <w:tab w:val="right" w:pos="9638"/>
      </w:tabs>
      <w:spacing w:after="0" w:line="240" w:lineRule="auto"/>
    </w:pPr>
  </w:style>
  <w:style w:type="character" w:customStyle="1" w:styleId="FooterChar">
    <w:name w:val="Footer Char"/>
    <w:basedOn w:val="DefaultParagraphFont"/>
    <w:link w:val="Footer"/>
    <w:uiPriority w:val="99"/>
    <w:rsid w:val="00187F4F"/>
    <w:rPr>
      <w:lang w:val="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72F1F"/>
    <w:rPr>
      <w:color w:val="0563C1" w:themeColor="hyperlink"/>
      <w:u w:val="single"/>
    </w:rPr>
  </w:style>
  <w:style w:type="character" w:styleId="UnresolvedMention">
    <w:name w:val="Unresolved Mention"/>
    <w:basedOn w:val="DefaultParagraphFont"/>
    <w:uiPriority w:val="99"/>
    <w:semiHidden/>
    <w:unhideWhenUsed/>
    <w:rsid w:val="00572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0170">
      <w:bodyDiv w:val="1"/>
      <w:marLeft w:val="0"/>
      <w:marRight w:val="0"/>
      <w:marTop w:val="0"/>
      <w:marBottom w:val="0"/>
      <w:divBdr>
        <w:top w:val="none" w:sz="0" w:space="0" w:color="auto"/>
        <w:left w:val="none" w:sz="0" w:space="0" w:color="auto"/>
        <w:bottom w:val="none" w:sz="0" w:space="0" w:color="auto"/>
        <w:right w:val="none" w:sz="0" w:space="0" w:color="auto"/>
      </w:divBdr>
    </w:div>
    <w:div w:id="609626013">
      <w:bodyDiv w:val="1"/>
      <w:marLeft w:val="0"/>
      <w:marRight w:val="0"/>
      <w:marTop w:val="0"/>
      <w:marBottom w:val="0"/>
      <w:divBdr>
        <w:top w:val="none" w:sz="0" w:space="0" w:color="auto"/>
        <w:left w:val="none" w:sz="0" w:space="0" w:color="auto"/>
        <w:bottom w:val="none" w:sz="0" w:space="0" w:color="auto"/>
        <w:right w:val="none" w:sz="0" w:space="0" w:color="auto"/>
      </w:divBdr>
    </w:div>
    <w:div w:id="628129640">
      <w:bodyDiv w:val="1"/>
      <w:marLeft w:val="0"/>
      <w:marRight w:val="0"/>
      <w:marTop w:val="0"/>
      <w:marBottom w:val="0"/>
      <w:divBdr>
        <w:top w:val="none" w:sz="0" w:space="0" w:color="auto"/>
        <w:left w:val="none" w:sz="0" w:space="0" w:color="auto"/>
        <w:bottom w:val="none" w:sz="0" w:space="0" w:color="auto"/>
        <w:right w:val="none" w:sz="0" w:space="0" w:color="auto"/>
      </w:divBdr>
    </w:div>
    <w:div w:id="158985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sa/4.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137A890C7277140B48E106038639F31" ma:contentTypeVersion="35" ma:contentTypeDescription="Luo uusi asiakirja." ma:contentTypeScope="" ma:versionID="2d74f7518dcdfe62b73109bd7c8c4276">
  <xsd:schema xmlns:xsd="http://www.w3.org/2001/XMLSchema" xmlns:xs="http://www.w3.org/2001/XMLSchema" xmlns:p="http://schemas.microsoft.com/office/2006/metadata/properties" xmlns:ns2="14e068e9-fad3-4b4e-bbc6-033c1aa63cc2" xmlns:ns3="9dfc0e71-5cd0-4702-8321-3ec56762dc2c" targetNamespace="http://schemas.microsoft.com/office/2006/metadata/properties" ma:root="true" ma:fieldsID="5d7537c9058c5cf0a2cd6de83fd345d8" ns2:_="" ns3:_="">
    <xsd:import namespace="14e068e9-fad3-4b4e-bbc6-033c1aa63cc2"/>
    <xsd:import namespace="9dfc0e71-5cd0-4702-8321-3ec56762dc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68e9-fad3-4b4e-bbc6-033c1aa63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element name="lcf76f155ced4ddcb4097134ff3c332f" ma:index="36"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c0e71-5cd0-4702-8321-3ec56762dc2c" elementFormDefault="qualified">
    <xsd:import namespace="http://schemas.microsoft.com/office/2006/documentManagement/types"/>
    <xsd:import namespace="http://schemas.microsoft.com/office/infopath/2007/PartnerControls"/>
    <xsd:element name="SharedWithUsers" ma:index="3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Jakamisen tiedot" ma:internalName="SharedWithDetails" ma:readOnly="true">
      <xsd:simpleType>
        <xsd:restriction base="dms:Note">
          <xsd:maxLength value="255"/>
        </xsd:restriction>
      </xsd:simpleType>
    </xsd:element>
    <xsd:element name="TaxCatchAll" ma:index="37" nillable="true" ma:displayName="Taxonomy Catch All Column" ma:hidden="true" ma:list="{e9b8c838-19ef-45c5-b7a4-f758a6b2e00a}" ma:internalName="TaxCatchAll" ma:showField="CatchAllData" ma:web="9dfc0e71-5cd0-4702-8321-3ec56762d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14e068e9-fad3-4b4e-bbc6-033c1aa63cc2" xsi:nil="true"/>
    <Templates xmlns="14e068e9-fad3-4b4e-bbc6-033c1aa63cc2" xsi:nil="true"/>
    <Has_Leaders_Only_SectionGroup xmlns="14e068e9-fad3-4b4e-bbc6-033c1aa63cc2" xsi:nil="true"/>
    <AppVersion xmlns="14e068e9-fad3-4b4e-bbc6-033c1aa63cc2" xsi:nil="true"/>
    <Math_Settings xmlns="14e068e9-fad3-4b4e-bbc6-033c1aa63cc2" xsi:nil="true"/>
    <FolderType xmlns="14e068e9-fad3-4b4e-bbc6-033c1aa63cc2" xsi:nil="true"/>
    <Leaders xmlns="14e068e9-fad3-4b4e-bbc6-033c1aa63cc2">
      <UserInfo>
        <DisplayName/>
        <AccountId xsi:nil="true"/>
        <AccountType/>
      </UserInfo>
    </Leaders>
    <Members xmlns="14e068e9-fad3-4b4e-bbc6-033c1aa63cc2">
      <UserInfo>
        <DisplayName/>
        <AccountId xsi:nil="true"/>
        <AccountType/>
      </UserInfo>
    </Members>
    <Self_Registration_Enabled xmlns="14e068e9-fad3-4b4e-bbc6-033c1aa63cc2" xsi:nil="true"/>
    <Invited_Members xmlns="14e068e9-fad3-4b4e-bbc6-033c1aa63cc2" xsi:nil="true"/>
    <Is_Collaboration_Space_Locked xmlns="14e068e9-fad3-4b4e-bbc6-033c1aa63cc2" xsi:nil="true"/>
    <LMS_Mappings xmlns="14e068e9-fad3-4b4e-bbc6-033c1aa63cc2" xsi:nil="true"/>
    <IsNotebookLocked xmlns="14e068e9-fad3-4b4e-bbc6-033c1aa63cc2" xsi:nil="true"/>
    <CultureName xmlns="14e068e9-fad3-4b4e-bbc6-033c1aa63cc2" xsi:nil="true"/>
    <Member_Groups xmlns="14e068e9-fad3-4b4e-bbc6-033c1aa63cc2">
      <UserInfo>
        <DisplayName/>
        <AccountId xsi:nil="true"/>
        <AccountType/>
      </UserInfo>
    </Member_Groups>
    <DefaultSectionNames xmlns="14e068e9-fad3-4b4e-bbc6-033c1aa63cc2" xsi:nil="true"/>
    <TeamsChannelId xmlns="14e068e9-fad3-4b4e-bbc6-033c1aa63cc2" xsi:nil="true"/>
    <Invited_Leaders xmlns="14e068e9-fad3-4b4e-bbc6-033c1aa63cc2" xsi:nil="true"/>
    <TaxCatchAll xmlns="9dfc0e71-5cd0-4702-8321-3ec56762dc2c" xsi:nil="true"/>
    <Owner xmlns="14e068e9-fad3-4b4e-bbc6-033c1aa63cc2">
      <UserInfo>
        <DisplayName/>
        <AccountId xsi:nil="true"/>
        <AccountType/>
      </UserInfo>
    </Owner>
    <Distribution_Groups xmlns="14e068e9-fad3-4b4e-bbc6-033c1aa63cc2" xsi:nil="true"/>
    <lcf76f155ced4ddcb4097134ff3c332f xmlns="14e068e9-fad3-4b4e-bbc6-033c1aa63cc2">
      <Terms xmlns="http://schemas.microsoft.com/office/infopath/2007/PartnerControls"/>
    </lcf76f155ced4ddcb4097134ff3c332f>
    <Teams_Channel_Section_Location xmlns="14e068e9-fad3-4b4e-bbc6-033c1aa63cc2" xsi:nil="true"/>
  </documentManagement>
</p:properties>
</file>

<file path=customXml/itemProps1.xml><?xml version="1.0" encoding="utf-8"?>
<ds:datastoreItem xmlns:ds="http://schemas.openxmlformats.org/officeDocument/2006/customXml" ds:itemID="{09DD9D0C-D096-44FC-AA27-D595881A6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68e9-fad3-4b4e-bbc6-033c1aa63cc2"/>
    <ds:schemaRef ds:uri="9dfc0e71-5cd0-4702-8321-3ec56762d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37792-601B-43C1-B260-B5CFE1B63F3B}">
  <ds:schemaRefs>
    <ds:schemaRef ds:uri="http://schemas.microsoft.com/sharepoint/v3/contenttype/forms"/>
  </ds:schemaRefs>
</ds:datastoreItem>
</file>

<file path=customXml/itemProps3.xml><?xml version="1.0" encoding="utf-8"?>
<ds:datastoreItem xmlns:ds="http://schemas.openxmlformats.org/officeDocument/2006/customXml" ds:itemID="{4410FD67-7B81-405B-893B-CB7BF599144B}">
  <ds:schemaRef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9dfc0e71-5cd0-4702-8321-3ec56762dc2c"/>
    <ds:schemaRef ds:uri="14e068e9-fad3-4b4e-bbc6-033c1aa63cc2"/>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953</Words>
  <Characters>7722</Characters>
  <Application>Microsoft Office Word</Application>
  <DocSecurity>0</DocSecurity>
  <Lines>64</Lines>
  <Paragraphs>17</Paragraphs>
  <ScaleCrop>false</ScaleCrop>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Roncevic</dc:creator>
  <cp:keywords/>
  <dc:description/>
  <cp:lastModifiedBy>Pirinen, Pekka</cp:lastModifiedBy>
  <cp:revision>35</cp:revision>
  <dcterms:created xsi:type="dcterms:W3CDTF">2022-12-15T23:50:00Z</dcterms:created>
  <dcterms:modified xsi:type="dcterms:W3CDTF">2023-02-28T11:39:00Z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0x0101000137A890C7277140B48E106038639F31</vt:lpwstr>
  </property>
  <property fmtid="{D5CDD505-2E9C-101B-9397-08002B2CF9AE}" pid="3" name="MediaServiceImageTags">
    <vt:lpwstr/>
  </property>
</Properties>
</file>