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94C2" w14:textId="77777777" w:rsidR="00BE5E6F" w:rsidRPr="000A3C20" w:rsidRDefault="00BE5E6F" w:rsidP="00BE5E6F">
      <w:pPr>
        <w:jc w:val="center"/>
        <w:rPr>
          <w:rFonts w:ascii="Calibri" w:eastAsia="Calibri" w:hAnsi="Calibri" w:cs="Times New Roman"/>
          <w:noProof/>
          <w:sz w:val="28"/>
          <w:szCs w:val="28"/>
          <w:lang w:val="fi-FI"/>
        </w:rPr>
      </w:pPr>
      <w:proofErr w:type="spellStart"/>
      <w:r w:rsidRPr="00FD01EE">
        <w:rPr>
          <w:rFonts w:ascii="Calibri" w:eastAsia="Calibri" w:hAnsi="Calibri" w:cs="Times New Roman"/>
          <w:sz w:val="32"/>
          <w:szCs w:val="32"/>
          <w:lang w:val="en-GB"/>
        </w:rPr>
        <w:t>Tämä</w:t>
      </w:r>
      <w:proofErr w:type="spellEnd"/>
      <w:r w:rsidRPr="00FD01EE">
        <w:rPr>
          <w:rFonts w:ascii="Calibri" w:eastAsia="Calibri" w:hAnsi="Calibri" w:cs="Times New Roman"/>
          <w:sz w:val="32"/>
          <w:szCs w:val="32"/>
          <w:lang w:val="en-GB"/>
        </w:rPr>
        <w:t xml:space="preserve"> </w:t>
      </w:r>
      <w:proofErr w:type="spellStart"/>
      <w:r w:rsidRPr="00FD01EE">
        <w:rPr>
          <w:rFonts w:ascii="Calibri" w:eastAsia="Calibri" w:hAnsi="Calibri" w:cs="Times New Roman"/>
          <w:sz w:val="32"/>
          <w:szCs w:val="32"/>
          <w:lang w:val="en-GB"/>
        </w:rPr>
        <w:t>tiedosto</w:t>
      </w:r>
      <w:proofErr w:type="spellEnd"/>
      <w:r w:rsidRPr="00FD01EE">
        <w:rPr>
          <w:rFonts w:ascii="Calibri" w:eastAsia="Calibri" w:hAnsi="Calibri" w:cs="Times New Roman"/>
          <w:sz w:val="32"/>
          <w:szCs w:val="32"/>
          <w:lang w:val="en-GB"/>
        </w:rPr>
        <w:t xml:space="preserve"> on </w:t>
      </w:r>
      <w:proofErr w:type="spellStart"/>
      <w:r w:rsidRPr="00FD01EE">
        <w:rPr>
          <w:rFonts w:ascii="Calibri" w:eastAsia="Calibri" w:hAnsi="Calibri" w:cs="Times New Roman"/>
          <w:sz w:val="32"/>
          <w:szCs w:val="32"/>
          <w:lang w:val="en-GB"/>
        </w:rPr>
        <w:t>luotu</w:t>
      </w:r>
      <w:proofErr w:type="spellEnd"/>
      <w:r w:rsidRPr="00FD01EE">
        <w:rPr>
          <w:rFonts w:ascii="Calibri" w:eastAsia="Calibri" w:hAnsi="Calibri" w:cs="Times New Roman"/>
          <w:sz w:val="32"/>
          <w:szCs w:val="32"/>
          <w:lang w:val="en-GB"/>
        </w:rPr>
        <w:t xml:space="preserve"> </w:t>
      </w:r>
      <w:proofErr w:type="spellStart"/>
      <w:r w:rsidRPr="00FD01EE">
        <w:rPr>
          <w:rFonts w:ascii="Calibri" w:eastAsia="Calibri" w:hAnsi="Calibri" w:cs="Times New Roman"/>
          <w:sz w:val="32"/>
          <w:szCs w:val="32"/>
          <w:lang w:val="en-GB"/>
        </w:rPr>
        <w:t>osana</w:t>
      </w:r>
      <w:proofErr w:type="spellEnd"/>
      <w:r w:rsidRPr="00FD01EE">
        <w:rPr>
          <w:rFonts w:ascii="Calibri" w:eastAsia="Calibri" w:hAnsi="Calibri" w:cs="Times New Roman"/>
          <w:sz w:val="32"/>
          <w:szCs w:val="32"/>
          <w:lang w:val="en-GB"/>
        </w:rPr>
        <w:t xml:space="preserve"> Erasmus+ -</w:t>
      </w:r>
      <w:proofErr w:type="spellStart"/>
      <w:proofErr w:type="gramStart"/>
      <w:r w:rsidRPr="00FD01EE">
        <w:rPr>
          <w:rFonts w:ascii="Calibri" w:eastAsia="Calibri" w:hAnsi="Calibri" w:cs="Times New Roman"/>
          <w:sz w:val="32"/>
          <w:szCs w:val="32"/>
          <w:lang w:val="en-GB"/>
        </w:rPr>
        <w:t>projektia</w:t>
      </w:r>
      <w:proofErr w:type="spellEnd"/>
      <w:r w:rsidRPr="00015B29">
        <w:rPr>
          <w:rFonts w:ascii="Calibri" w:eastAsia="Calibri" w:hAnsi="Calibri" w:cs="Times New Roman"/>
          <w:sz w:val="32"/>
          <w:szCs w:val="32"/>
        </w:rPr>
        <w:t xml:space="preserve"> ”Developing</w:t>
      </w:r>
      <w:proofErr w:type="gramEnd"/>
      <w:r w:rsidRPr="00015B29">
        <w:rPr>
          <w:rFonts w:ascii="Calibri" w:eastAsia="Calibri" w:hAnsi="Calibri" w:cs="Times New Roman"/>
          <w:sz w:val="32"/>
          <w:szCs w:val="32"/>
        </w:rPr>
        <w:t xml:space="preserve"> Digital Physics Laboratory Work for Distance Learning” (</w:t>
      </w:r>
      <w:proofErr w:type="spellStart"/>
      <w:r w:rsidRPr="00015B29">
        <w:rPr>
          <w:rFonts w:ascii="Calibri" w:eastAsia="Calibri" w:hAnsi="Calibri" w:cs="Times New Roman"/>
          <w:sz w:val="32"/>
          <w:szCs w:val="32"/>
        </w:rPr>
        <w:t>DigiPhysLab</w:t>
      </w:r>
      <w:proofErr w:type="spellEnd"/>
      <w:r w:rsidRPr="00015B29">
        <w:rPr>
          <w:rFonts w:ascii="Calibri" w:eastAsia="Calibri" w:hAnsi="Calibri" w:cs="Times New Roman"/>
          <w:sz w:val="32"/>
          <w:szCs w:val="32"/>
        </w:rPr>
        <w:t xml:space="preserve">). </w:t>
      </w:r>
      <w:r w:rsidRPr="000A3C20">
        <w:rPr>
          <w:rFonts w:ascii="Calibri" w:eastAsia="Calibri" w:hAnsi="Calibri" w:cs="Times New Roman"/>
          <w:sz w:val="32"/>
          <w:szCs w:val="32"/>
          <w:lang w:val="fi-FI"/>
        </w:rPr>
        <w:t xml:space="preserve">Lisää tietoa:  </w:t>
      </w:r>
      <w:hyperlink r:id="rId11" w:history="1">
        <w:r w:rsidRPr="000A3C20">
          <w:rPr>
            <w:rFonts w:ascii="Calibri" w:eastAsia="Calibri" w:hAnsi="Calibri" w:cs="Times New Roman"/>
            <w:color w:val="0563C1"/>
            <w:sz w:val="32"/>
            <w:szCs w:val="32"/>
            <w:u w:val="single"/>
            <w:lang w:val="fi-FI"/>
          </w:rPr>
          <w:t>www.jyu.fi/digiphyslab</w:t>
        </w:r>
      </w:hyperlink>
    </w:p>
    <w:p w14:paraId="1A80F3B0" w14:textId="77777777" w:rsidR="007E1598" w:rsidRPr="00C7231C" w:rsidRDefault="007E1598" w:rsidP="007E1598">
      <w:pPr>
        <w:jc w:val="center"/>
        <w:rPr>
          <w:noProof/>
        </w:rPr>
      </w:pPr>
    </w:p>
    <w:p w14:paraId="60116580" w14:textId="77777777" w:rsidR="007E1598" w:rsidRDefault="007E1598" w:rsidP="007E1598">
      <w:pPr>
        <w:jc w:val="center"/>
        <w:rPr>
          <w:sz w:val="24"/>
          <w:szCs w:val="24"/>
        </w:rPr>
      </w:pPr>
    </w:p>
    <w:p w14:paraId="166FD30B" w14:textId="77777777" w:rsidR="007E1598" w:rsidRDefault="007E1598" w:rsidP="007E1598">
      <w:pPr>
        <w:rPr>
          <w:sz w:val="24"/>
          <w:szCs w:val="24"/>
        </w:rPr>
      </w:pPr>
    </w:p>
    <w:p w14:paraId="5B0003EB" w14:textId="77777777" w:rsidR="007E1598" w:rsidRPr="00E11D98" w:rsidRDefault="007E1598" w:rsidP="007E1598">
      <w:pPr>
        <w:rPr>
          <w:sz w:val="40"/>
          <w:szCs w:val="40"/>
        </w:rPr>
      </w:pPr>
    </w:p>
    <w:p w14:paraId="2AA32DAE" w14:textId="259E7E1A" w:rsidR="007E1598" w:rsidRPr="00CC049E" w:rsidRDefault="00CC049E" w:rsidP="007E1598">
      <w:pPr>
        <w:jc w:val="center"/>
        <w:rPr>
          <w:sz w:val="48"/>
          <w:szCs w:val="48"/>
          <w:lang w:val="fi-FI"/>
        </w:rPr>
      </w:pPr>
      <w:r w:rsidRPr="00CC049E">
        <w:rPr>
          <w:sz w:val="48"/>
          <w:szCs w:val="48"/>
          <w:lang w:val="fi-FI"/>
        </w:rPr>
        <w:t>Kompassineulojen kytketyt v</w:t>
      </w:r>
      <w:r>
        <w:rPr>
          <w:sz w:val="48"/>
          <w:szCs w:val="48"/>
          <w:lang w:val="fi-FI"/>
        </w:rPr>
        <w:t>ärähtelyt</w:t>
      </w:r>
    </w:p>
    <w:p w14:paraId="511C47D9" w14:textId="5EA1BA75" w:rsidR="007E1598" w:rsidRPr="00CC049E" w:rsidRDefault="00616982" w:rsidP="007E1598">
      <w:pPr>
        <w:jc w:val="center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Opiskelijan</w:t>
      </w:r>
      <w:r w:rsidR="00AF2284" w:rsidRPr="00CC049E">
        <w:rPr>
          <w:sz w:val="28"/>
          <w:szCs w:val="28"/>
          <w:lang w:val="fi-FI"/>
        </w:rPr>
        <w:t xml:space="preserve"> versio</w:t>
      </w:r>
    </w:p>
    <w:p w14:paraId="44FD2F4A" w14:textId="77A35E1E" w:rsidR="007E1598" w:rsidRPr="00CC049E" w:rsidRDefault="006C738E" w:rsidP="007E1598">
      <w:pPr>
        <w:jc w:val="center"/>
        <w:rPr>
          <w:sz w:val="28"/>
          <w:szCs w:val="28"/>
          <w:lang w:val="fi-FI"/>
        </w:rPr>
      </w:pPr>
      <w:r w:rsidRPr="00CC049E">
        <w:rPr>
          <w:sz w:val="28"/>
          <w:szCs w:val="28"/>
          <w:lang w:val="fi-FI"/>
        </w:rPr>
        <w:t>14</w:t>
      </w:r>
      <w:r w:rsidR="007E1598" w:rsidRPr="00CC049E">
        <w:rPr>
          <w:sz w:val="28"/>
          <w:szCs w:val="28"/>
          <w:lang w:val="fi-FI"/>
        </w:rPr>
        <w:t>.2</w:t>
      </w:r>
      <w:r w:rsidR="00AF2284" w:rsidRPr="00CC049E">
        <w:rPr>
          <w:sz w:val="28"/>
          <w:szCs w:val="28"/>
          <w:lang w:val="fi-FI"/>
        </w:rPr>
        <w:t>.2023</w:t>
      </w:r>
      <w:r w:rsidR="007E1598" w:rsidRPr="00CC049E">
        <w:rPr>
          <w:lang w:val="fi-FI"/>
        </w:rPr>
        <w:t xml:space="preserve"> </w:t>
      </w:r>
    </w:p>
    <w:p w14:paraId="400C1375" w14:textId="77777777" w:rsidR="007E1598" w:rsidRPr="00CC049E" w:rsidRDefault="007E1598" w:rsidP="007E1598">
      <w:pPr>
        <w:rPr>
          <w:sz w:val="40"/>
          <w:szCs w:val="40"/>
          <w:lang w:val="fi-FI"/>
        </w:rPr>
      </w:pPr>
    </w:p>
    <w:p w14:paraId="2A5346B9" w14:textId="77777777" w:rsidR="007E1598" w:rsidRPr="00CC049E" w:rsidRDefault="007E1598" w:rsidP="007E1598">
      <w:pPr>
        <w:rPr>
          <w:sz w:val="40"/>
          <w:szCs w:val="40"/>
          <w:lang w:val="fi-FI"/>
        </w:rPr>
      </w:pPr>
    </w:p>
    <w:p w14:paraId="57CCEB2A" w14:textId="77777777" w:rsidR="007E1598" w:rsidRPr="00CC049E" w:rsidRDefault="007E1598" w:rsidP="007E1598">
      <w:pPr>
        <w:rPr>
          <w:sz w:val="40"/>
          <w:szCs w:val="40"/>
          <w:lang w:val="fi-FI"/>
        </w:rPr>
      </w:pPr>
    </w:p>
    <w:p w14:paraId="6B66A0CB" w14:textId="77777777" w:rsidR="007E1598" w:rsidRPr="00CC049E" w:rsidRDefault="007E1598" w:rsidP="007E1598">
      <w:pPr>
        <w:jc w:val="center"/>
        <w:rPr>
          <w:sz w:val="40"/>
          <w:szCs w:val="40"/>
          <w:lang w:val="fi-FI"/>
        </w:rPr>
      </w:pPr>
    </w:p>
    <w:p w14:paraId="5B337339" w14:textId="77777777" w:rsidR="007E1598" w:rsidRPr="00CC049E" w:rsidRDefault="007E1598" w:rsidP="007E1598">
      <w:pPr>
        <w:jc w:val="center"/>
        <w:rPr>
          <w:sz w:val="40"/>
          <w:szCs w:val="40"/>
          <w:lang w:val="fi-FI"/>
        </w:rPr>
      </w:pPr>
    </w:p>
    <w:p w14:paraId="5FD825B3" w14:textId="77777777" w:rsidR="007E1598" w:rsidRDefault="007E1598" w:rsidP="007E1598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A8F0586" wp14:editId="2BD3A838">
            <wp:extent cx="5731510" cy="1177925"/>
            <wp:effectExtent l="0" t="0" r="2540" b="3175"/>
            <wp:docPr id="7" name="Kuva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359F" w14:textId="570A42FB" w:rsidR="007E1598" w:rsidRDefault="007E1598" w:rsidP="007E1598">
      <w:pPr>
        <w:rPr>
          <w:sz w:val="36"/>
          <w:szCs w:val="36"/>
        </w:rPr>
      </w:pPr>
    </w:p>
    <w:p w14:paraId="258057F4" w14:textId="77777777" w:rsidR="001066E6" w:rsidRPr="00B95848" w:rsidRDefault="001066E6" w:rsidP="007E1598">
      <w:pPr>
        <w:rPr>
          <w:sz w:val="36"/>
          <w:szCs w:val="36"/>
        </w:rPr>
      </w:pPr>
    </w:p>
    <w:p w14:paraId="4EB4D653" w14:textId="57F54051" w:rsidR="007E1598" w:rsidRPr="00E11D98" w:rsidRDefault="007E1598" w:rsidP="007E1598">
      <w:pPr>
        <w:jc w:val="center"/>
        <w:rPr>
          <w:sz w:val="24"/>
          <w:szCs w:val="24"/>
        </w:rPr>
      </w:pPr>
      <w:r>
        <w:rPr>
          <w:noProof/>
          <w:color w:val="049CCF"/>
          <w:sz w:val="29"/>
          <w:szCs w:val="29"/>
          <w:shd w:val="clear" w:color="auto" w:fill="FFFFFF"/>
          <w:lang w:val="en"/>
        </w:rPr>
        <w:drawing>
          <wp:inline distT="0" distB="0" distL="0" distR="0" wp14:anchorId="71E92B35" wp14:editId="192B794E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98">
        <w:rPr>
          <w:color w:val="464646"/>
          <w:sz w:val="29"/>
          <w:szCs w:val="29"/>
          <w:lang w:val="en"/>
        </w:rPr>
        <w:br/>
      </w:r>
      <w:proofErr w:type="spellStart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>Tämä</w:t>
      </w:r>
      <w:proofErr w:type="spellEnd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 xml:space="preserve"> </w:t>
      </w:r>
      <w:proofErr w:type="spellStart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>työ</w:t>
      </w:r>
      <w:proofErr w:type="spellEnd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 xml:space="preserve"> on </w:t>
      </w:r>
      <w:proofErr w:type="spellStart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>julkaistu</w:t>
      </w:r>
      <w:proofErr w:type="spellEnd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 xml:space="preserve"> </w:t>
      </w:r>
      <w:proofErr w:type="spellStart"/>
      <w:r w:rsidR="00011F6E" w:rsidRPr="00FD01EE">
        <w:rPr>
          <w:rFonts w:ascii="Source Sans Pro" w:eastAsia="Calibri" w:hAnsi="Source Sans Pro" w:cs="Times New Roman"/>
          <w:color w:val="464646"/>
          <w:sz w:val="29"/>
          <w:szCs w:val="29"/>
          <w:shd w:val="clear" w:color="auto" w:fill="FFFFFF"/>
          <w:lang w:val="en-GB"/>
        </w:rPr>
        <w:t>lisenssillä</w:t>
      </w:r>
      <w:proofErr w:type="spellEnd"/>
      <w:r w:rsidR="00011F6E" w:rsidRPr="00015B29">
        <w:rPr>
          <w:rFonts w:ascii="Source Sans Pro" w:eastAsia="Calibri" w:hAnsi="Source Sans Pro" w:cs="Times New Roman"/>
          <w:bCs/>
          <w:color w:val="464646"/>
          <w:sz w:val="29"/>
          <w:szCs w:val="29"/>
          <w:shd w:val="clear" w:color="auto" w:fill="FFFFFF"/>
        </w:rPr>
        <w:t> </w:t>
      </w:r>
      <w:r w:rsidR="00011F6E">
        <w:t xml:space="preserve"> </w:t>
      </w:r>
      <w:hyperlink r:id="rId15" w:history="1">
        <w:r w:rsidR="006C738E" w:rsidRPr="00E11D98">
          <w:rPr>
            <w:rStyle w:val="Hyperlink"/>
            <w:color w:val="049CCF"/>
            <w:sz w:val="29"/>
            <w:szCs w:val="29"/>
            <w:shd w:val="clear" w:color="auto" w:fill="FFFFFF"/>
            <w:lang w:val="en"/>
          </w:rPr>
          <w:t>the Creative Commons Attribution-</w:t>
        </w:r>
        <w:proofErr w:type="spellStart"/>
        <w:r w:rsidR="006C738E" w:rsidRPr="00E11D98">
          <w:rPr>
            <w:rStyle w:val="Hyperlink"/>
            <w:color w:val="049CCF"/>
            <w:sz w:val="29"/>
            <w:szCs w:val="29"/>
            <w:shd w:val="clear" w:color="auto" w:fill="FFFFFF"/>
            <w:lang w:val="en"/>
          </w:rPr>
          <w:t>ShareAlike</w:t>
        </w:r>
        <w:proofErr w:type="spellEnd"/>
        <w:r w:rsidR="006C738E" w:rsidRPr="00E11D98">
          <w:rPr>
            <w:rStyle w:val="Hyperlink"/>
            <w:color w:val="049CCF"/>
            <w:sz w:val="29"/>
            <w:szCs w:val="29"/>
            <w:shd w:val="clear" w:color="auto" w:fill="FFFFFF"/>
            <w:lang w:val="en"/>
          </w:rPr>
          <w:t xml:space="preserve"> 4.0 International License</w:t>
        </w:r>
      </w:hyperlink>
      <w:r w:rsidR="006C738E" w:rsidRPr="00E11D98">
        <w:rPr>
          <w:color w:val="464646"/>
          <w:sz w:val="29"/>
          <w:szCs w:val="29"/>
          <w:shd w:val="clear" w:color="auto" w:fill="FFFFFF"/>
          <w:lang w:val="en"/>
        </w:rPr>
        <w:t>.</w:t>
      </w:r>
    </w:p>
    <w:p w14:paraId="72AADDC9" w14:textId="4638E4F6" w:rsidR="00A56B84" w:rsidRPr="001F20F4" w:rsidRDefault="00F31408" w:rsidP="003F54F2">
      <w:pPr>
        <w:pStyle w:val="Heading1"/>
        <w:jc w:val="both"/>
        <w:rPr>
          <w:rFonts w:eastAsia="Calibri"/>
          <w:lang w:val="fi-FI"/>
        </w:rPr>
      </w:pPr>
      <w:r w:rsidRPr="001F20F4">
        <w:rPr>
          <w:lang w:val="fi-FI"/>
        </w:rPr>
        <w:lastRenderedPageBreak/>
        <w:t>Kompassineulojen kytketyt värähtelyt</w:t>
      </w:r>
    </w:p>
    <w:p w14:paraId="323A80EC" w14:textId="7B2140A2" w:rsidR="27FD4872" w:rsidRDefault="001F20F4" w:rsidP="004B0360">
      <w:pPr>
        <w:pStyle w:val="Heading2"/>
        <w:jc w:val="both"/>
        <w:rPr>
          <w:lang w:val="fi-FI"/>
        </w:rPr>
      </w:pPr>
      <w:r w:rsidRPr="001F20F4">
        <w:rPr>
          <w:lang w:val="fi-FI"/>
        </w:rPr>
        <w:t xml:space="preserve">Motivaatio </w:t>
      </w:r>
    </w:p>
    <w:p w14:paraId="45B97C44" w14:textId="29E5ECA6" w:rsidR="001F20F4" w:rsidRDefault="001F20F4" w:rsidP="00FA5802">
      <w:pPr>
        <w:jc w:val="both"/>
        <w:rPr>
          <w:lang w:val="fi-FI"/>
        </w:rPr>
      </w:pPr>
      <w:r w:rsidRPr="0042266F">
        <w:rPr>
          <w:lang w:val="fi-FI"/>
        </w:rPr>
        <w:t xml:space="preserve">Värähtelyt ovat </w:t>
      </w:r>
      <w:r w:rsidR="0042266F" w:rsidRPr="0042266F">
        <w:rPr>
          <w:lang w:val="fi-FI"/>
        </w:rPr>
        <w:t>yksi yleisimmistä l</w:t>
      </w:r>
      <w:r w:rsidR="0042266F">
        <w:rPr>
          <w:lang w:val="fi-FI"/>
        </w:rPr>
        <w:t xml:space="preserve">uonnossa esiintyvistä </w:t>
      </w:r>
      <w:r w:rsidR="00DC4ED5">
        <w:rPr>
          <w:lang w:val="fi-FI"/>
        </w:rPr>
        <w:t xml:space="preserve">liikkeen </w:t>
      </w:r>
      <w:r w:rsidR="004562A8">
        <w:rPr>
          <w:lang w:val="fi-FI"/>
        </w:rPr>
        <w:t>muodoista</w:t>
      </w:r>
      <w:r w:rsidR="0042266F">
        <w:rPr>
          <w:lang w:val="fi-FI"/>
        </w:rPr>
        <w:t>.</w:t>
      </w:r>
      <w:r w:rsidR="004562A8">
        <w:rPr>
          <w:lang w:val="fi-FI"/>
        </w:rPr>
        <w:t xml:space="preserve"> </w:t>
      </w:r>
      <w:r w:rsidR="000C5455">
        <w:rPr>
          <w:lang w:val="fi-FI"/>
        </w:rPr>
        <w:t>Esimerkiksi molekyyliin sidottujen atomien värähtelyt</w:t>
      </w:r>
      <w:r w:rsidR="0068239D">
        <w:rPr>
          <w:lang w:val="fi-FI"/>
        </w:rPr>
        <w:t xml:space="preserve"> ovat esimerkki siitä, kun kahden tai useamman </w:t>
      </w:r>
      <w:r w:rsidR="00FE65A8">
        <w:rPr>
          <w:lang w:val="fi-FI"/>
        </w:rPr>
        <w:t>kappaleen värähtel</w:t>
      </w:r>
      <w:r w:rsidR="000D1B1F">
        <w:rPr>
          <w:lang w:val="fi-FI"/>
        </w:rPr>
        <w:t>y</w:t>
      </w:r>
      <w:r w:rsidR="00FE65A8">
        <w:rPr>
          <w:lang w:val="fi-FI"/>
        </w:rPr>
        <w:t xml:space="preserve"> on kytköksissä toisiinsa. </w:t>
      </w:r>
      <w:r w:rsidR="00AE2BB4">
        <w:rPr>
          <w:lang w:val="fi-FI"/>
        </w:rPr>
        <w:t xml:space="preserve">Fysiikan kursseilla tarkastellaan usein tapausta, jossa kaksi heiluria on kytketty toisiinsa </w:t>
      </w:r>
      <w:r w:rsidR="00C40A99">
        <w:rPr>
          <w:lang w:val="fi-FI"/>
        </w:rPr>
        <w:t xml:space="preserve">jousella. Tällaisen esimerkin tarkastelu on hyödyllistä, sillä vaikka </w:t>
      </w:r>
      <w:r w:rsidR="00815A18">
        <w:rPr>
          <w:lang w:val="fi-FI"/>
        </w:rPr>
        <w:t xml:space="preserve">jousella kytkettyjä kappaleita ei tule vastaan luonnossa, </w:t>
      </w:r>
      <w:r w:rsidR="00475106">
        <w:rPr>
          <w:lang w:val="fi-FI"/>
        </w:rPr>
        <w:t xml:space="preserve">erittäin monia värähteleviä systeemejä voidaan mallintaa </w:t>
      </w:r>
      <w:r w:rsidR="00F77F91">
        <w:rPr>
          <w:lang w:val="fi-FI"/>
        </w:rPr>
        <w:t xml:space="preserve">ikään kuin </w:t>
      </w:r>
      <w:r w:rsidR="001438B2">
        <w:rPr>
          <w:lang w:val="fi-FI"/>
        </w:rPr>
        <w:t xml:space="preserve">jousella toisissaan kiinni olevina kappaleina. </w:t>
      </w:r>
      <w:r w:rsidR="0022511D">
        <w:rPr>
          <w:lang w:val="fi-FI"/>
        </w:rPr>
        <w:t xml:space="preserve">Yksi tällainen esimerkki on magneettisten dipolien kytketty värähtely. </w:t>
      </w:r>
      <w:r w:rsidR="002E620A">
        <w:rPr>
          <w:lang w:val="fi-FI"/>
        </w:rPr>
        <w:t xml:space="preserve">Tällöin jousen virkaa toimittaa magneettinen voima, joka vaikuttaa kahden dipolin välillä. </w:t>
      </w:r>
      <w:r w:rsidR="006E6AB7" w:rsidRPr="00040DDA">
        <w:rPr>
          <w:lang w:val="fi-FI"/>
        </w:rPr>
        <w:t xml:space="preserve">Dipoli-dipoli-vuorovaikutukset ovat mikroskooppisella tasolla yleinen ilmiö. </w:t>
      </w:r>
      <w:r w:rsidR="00040DDA" w:rsidRPr="00FA5802">
        <w:rPr>
          <w:lang w:val="fi-FI"/>
        </w:rPr>
        <w:t>Esimerkiksi</w:t>
      </w:r>
      <w:r w:rsidR="0090022D" w:rsidRPr="00FA5802">
        <w:rPr>
          <w:lang w:val="fi-FI"/>
        </w:rPr>
        <w:t xml:space="preserve"> nukleonien ja elektronien </w:t>
      </w:r>
      <w:r w:rsidR="00521C69" w:rsidRPr="00FA5802">
        <w:rPr>
          <w:lang w:val="fi-FI"/>
        </w:rPr>
        <w:t>sisäiset spinit aiheuttavat</w:t>
      </w:r>
      <w:r w:rsidR="00FA5802" w:rsidRPr="00FA5802">
        <w:rPr>
          <w:lang w:val="fi-FI"/>
        </w:rPr>
        <w:t xml:space="preserve"> niille</w:t>
      </w:r>
      <w:r w:rsidR="00521C69" w:rsidRPr="00FA5802">
        <w:rPr>
          <w:lang w:val="fi-FI"/>
        </w:rPr>
        <w:t xml:space="preserve"> magneettisen </w:t>
      </w:r>
      <w:r w:rsidR="0090022D" w:rsidRPr="00FA5802">
        <w:rPr>
          <w:lang w:val="fi-FI"/>
        </w:rPr>
        <w:t>dipolimomentin</w:t>
      </w:r>
      <w:r w:rsidR="00521C69" w:rsidRPr="00FA5802">
        <w:rPr>
          <w:lang w:val="fi-FI"/>
        </w:rPr>
        <w:t>.</w:t>
      </w:r>
      <w:r w:rsidR="0090022D">
        <w:rPr>
          <w:lang w:val="fi-FI"/>
        </w:rPr>
        <w:t xml:space="preserve"> </w:t>
      </w:r>
      <w:r w:rsidR="001B7FB6" w:rsidRPr="001B7FB6">
        <w:rPr>
          <w:lang w:val="fi-FI"/>
        </w:rPr>
        <w:t>Tässä työssä tavoitteena on tutkia kahden magneettisen dipolin kytkettyä v</w:t>
      </w:r>
      <w:r w:rsidR="001B7FB6">
        <w:rPr>
          <w:lang w:val="fi-FI"/>
        </w:rPr>
        <w:t>ärähtelyä.</w:t>
      </w:r>
    </w:p>
    <w:p w14:paraId="12D54ED0" w14:textId="77777777" w:rsidR="00CD6F31" w:rsidRDefault="005C0C45" w:rsidP="007F5C02">
      <w:pPr>
        <w:spacing w:line="240" w:lineRule="auto"/>
        <w:jc w:val="both"/>
        <w:rPr>
          <w:lang w:val="fi-FI"/>
        </w:rPr>
      </w:pPr>
      <w:r w:rsidRPr="000D05FB">
        <w:rPr>
          <w:lang w:val="fi-FI"/>
        </w:rPr>
        <w:t>Magneettinen neula on esimerkki mak</w:t>
      </w:r>
      <w:r w:rsidR="000D05FB" w:rsidRPr="000D05FB">
        <w:rPr>
          <w:lang w:val="fi-FI"/>
        </w:rPr>
        <w:t>roskooppisen tason magneettis</w:t>
      </w:r>
      <w:r w:rsidR="000D05FB">
        <w:rPr>
          <w:lang w:val="fi-FI"/>
        </w:rPr>
        <w:t xml:space="preserve">esta dipolista. </w:t>
      </w:r>
      <w:r w:rsidR="00157D0B">
        <w:rPr>
          <w:lang w:val="fi-FI"/>
        </w:rPr>
        <w:t xml:space="preserve">Maapallon läheisyydessä oleva magneettinen dipoli </w:t>
      </w:r>
      <w:r w:rsidR="002321AE">
        <w:rPr>
          <w:lang w:val="fi-FI"/>
        </w:rPr>
        <w:t>tuntee Maan magneettikentän vaikutuksen. Maan magneettikenttä on Maan pinnalla</w:t>
      </w:r>
      <w:r w:rsidR="005A394F">
        <w:rPr>
          <w:lang w:val="fi-FI"/>
        </w:rPr>
        <w:t xml:space="preserve"> paikallisesti</w:t>
      </w:r>
      <w:r w:rsidR="002321AE">
        <w:rPr>
          <w:lang w:val="fi-FI"/>
        </w:rPr>
        <w:t xml:space="preserve"> </w:t>
      </w:r>
      <w:r w:rsidR="001A556C">
        <w:rPr>
          <w:lang w:val="fi-FI"/>
        </w:rPr>
        <w:t>lähes homogeeninen.</w:t>
      </w:r>
      <w:r w:rsidR="005D153B">
        <w:rPr>
          <w:lang w:val="fi-FI"/>
        </w:rPr>
        <w:t xml:space="preserve"> </w:t>
      </w:r>
      <w:r w:rsidR="0045563A">
        <w:rPr>
          <w:lang w:val="fi-FI"/>
        </w:rPr>
        <w:t>Kun kaksi magneettista neulaa asetetaan sopivan pienelle etäisyydelle toisistaan</w:t>
      </w:r>
      <w:r w:rsidR="003E0814">
        <w:rPr>
          <w:lang w:val="fi-FI"/>
        </w:rPr>
        <w:t xml:space="preserve">, kumpaankin neulaan vaikuttaa sekä toisen neulan että Maan magneettikenttä. </w:t>
      </w:r>
      <w:r w:rsidR="00F95B79">
        <w:rPr>
          <w:lang w:val="fi-FI"/>
        </w:rPr>
        <w:t>Neulojen välillä on siis dipoli-dipoli-vuorovaikutus</w:t>
      </w:r>
      <w:r w:rsidR="00BA5440">
        <w:rPr>
          <w:lang w:val="fi-FI"/>
        </w:rPr>
        <w:t xml:space="preserve"> ja jos neulat laitetaan värähtelemään, niiden välinen värähtely on kytkettyä.</w:t>
      </w:r>
    </w:p>
    <w:p w14:paraId="58B53846" w14:textId="77777777" w:rsidR="009A3242" w:rsidRDefault="00E718D1" w:rsidP="009A3242">
      <w:pPr>
        <w:spacing w:line="240" w:lineRule="auto"/>
        <w:jc w:val="both"/>
        <w:rPr>
          <w:sz w:val="24"/>
          <w:szCs w:val="24"/>
          <w:lang w:val="fi-FI"/>
        </w:rPr>
      </w:pPr>
      <w:r w:rsidRPr="00E718D1">
        <w:rPr>
          <w:sz w:val="24"/>
          <w:szCs w:val="24"/>
          <w:lang w:val="fi-FI"/>
        </w:rPr>
        <w:t>Teoreettinen formalismi on tässä a</w:t>
      </w:r>
      <w:r>
        <w:rPr>
          <w:sz w:val="24"/>
          <w:szCs w:val="24"/>
          <w:lang w:val="fi-FI"/>
        </w:rPr>
        <w:t xml:space="preserve">naloginen jousella kytkettyjen heilureiden kanssa. </w:t>
      </w:r>
      <w:r w:rsidRPr="001849DA">
        <w:rPr>
          <w:b/>
          <w:bCs/>
          <w:sz w:val="24"/>
          <w:szCs w:val="24"/>
          <w:lang w:val="fi-FI"/>
        </w:rPr>
        <w:t>Ole</w:t>
      </w:r>
      <w:r w:rsidR="002714C7" w:rsidRPr="001849DA">
        <w:rPr>
          <w:b/>
          <w:bCs/>
          <w:sz w:val="24"/>
          <w:szCs w:val="24"/>
          <w:lang w:val="fi-FI"/>
        </w:rPr>
        <w:t xml:space="preserve">tettakoon, että </w:t>
      </w:r>
      <w:r w:rsidR="009933D2" w:rsidRPr="001849DA">
        <w:rPr>
          <w:b/>
          <w:bCs/>
          <w:sz w:val="24"/>
          <w:szCs w:val="24"/>
          <w:lang w:val="fi-FI"/>
        </w:rPr>
        <w:t>pituussuunnassa</w:t>
      </w:r>
      <w:r w:rsidR="009933D2" w:rsidRPr="001849DA">
        <w:rPr>
          <w:b/>
          <w:bCs/>
          <w:sz w:val="24"/>
          <w:szCs w:val="24"/>
          <w:lang w:val="fi-FI"/>
        </w:rPr>
        <w:t xml:space="preserve"> </w:t>
      </w:r>
      <w:r w:rsidR="002714C7" w:rsidRPr="001849DA">
        <w:rPr>
          <w:b/>
          <w:bCs/>
          <w:sz w:val="24"/>
          <w:szCs w:val="24"/>
          <w:lang w:val="fi-FI"/>
        </w:rPr>
        <w:t>neul</w:t>
      </w:r>
      <w:r w:rsidR="009933D2" w:rsidRPr="001849DA">
        <w:rPr>
          <w:b/>
          <w:bCs/>
          <w:sz w:val="24"/>
          <w:szCs w:val="24"/>
          <w:lang w:val="fi-FI"/>
        </w:rPr>
        <w:t xml:space="preserve">ojen läpi kulkevat akselit </w:t>
      </w:r>
      <w:r w:rsidR="00B67D6B" w:rsidRPr="001849DA">
        <w:rPr>
          <w:b/>
          <w:bCs/>
          <w:sz w:val="24"/>
          <w:szCs w:val="24"/>
          <w:lang w:val="fi-FI"/>
        </w:rPr>
        <w:t>ovat tasapainoasemassa</w:t>
      </w:r>
      <w:r w:rsidR="009933D2" w:rsidRPr="001849DA">
        <w:rPr>
          <w:b/>
          <w:bCs/>
          <w:sz w:val="24"/>
          <w:szCs w:val="24"/>
          <w:lang w:val="fi-FI"/>
        </w:rPr>
        <w:t xml:space="preserve"> samalla suoralla</w:t>
      </w:r>
      <w:r w:rsidR="00DA6EA2" w:rsidRPr="001849DA">
        <w:rPr>
          <w:b/>
          <w:bCs/>
          <w:sz w:val="24"/>
          <w:szCs w:val="24"/>
          <w:lang w:val="fi-FI"/>
        </w:rPr>
        <w:t>, ja että</w:t>
      </w:r>
      <w:r w:rsidR="009933D2" w:rsidRPr="001849DA">
        <w:rPr>
          <w:b/>
          <w:bCs/>
          <w:sz w:val="24"/>
          <w:szCs w:val="24"/>
          <w:lang w:val="fi-FI"/>
        </w:rPr>
        <w:t xml:space="preserve"> </w:t>
      </w:r>
      <w:r w:rsidR="009E7AD6" w:rsidRPr="001849DA">
        <w:rPr>
          <w:b/>
          <w:bCs/>
          <w:sz w:val="24"/>
          <w:szCs w:val="24"/>
          <w:lang w:val="fi-FI"/>
        </w:rPr>
        <w:t>kulmat, joilla neuloja poikkeutetaan tasapainoasemasta, ovat pieniä.</w:t>
      </w:r>
      <w:r w:rsidR="009E7AD6">
        <w:rPr>
          <w:sz w:val="24"/>
          <w:szCs w:val="24"/>
          <w:lang w:val="fi-FI"/>
        </w:rPr>
        <w:t xml:space="preserve"> </w:t>
      </w:r>
      <w:r w:rsidR="009A3242">
        <w:rPr>
          <w:sz w:val="24"/>
          <w:szCs w:val="24"/>
          <w:lang w:val="fi-FI"/>
        </w:rPr>
        <w:t>Seuraavassa esitellään kolme tapausta kolmella eri alkuehdolla:</w:t>
      </w:r>
      <w:bookmarkStart w:id="0" w:name="_Hlk116311758"/>
    </w:p>
    <w:p w14:paraId="643984E5" w14:textId="112D276E" w:rsidR="009F69DF" w:rsidRPr="009F69DF" w:rsidRDefault="001F430A" w:rsidP="009F69DF">
      <w:pPr>
        <w:pStyle w:val="ListParagraph"/>
        <w:numPr>
          <w:ilvl w:val="0"/>
          <w:numId w:val="20"/>
        </w:numPr>
        <w:spacing w:line="240" w:lineRule="auto"/>
        <w:jc w:val="both"/>
        <w:rPr>
          <w:sz w:val="24"/>
          <w:szCs w:val="24"/>
          <w:lang w:val="fi-FI"/>
        </w:rPr>
      </w:pPr>
      <w:proofErr w:type="spellStart"/>
      <w:r w:rsidRPr="009F69DF">
        <w:rPr>
          <w:sz w:val="24"/>
          <w:szCs w:val="24"/>
          <w:lang w:val="fi-FI"/>
        </w:rPr>
        <w:t>Samanvaiheiset</w:t>
      </w:r>
      <w:proofErr w:type="spellEnd"/>
      <w:r w:rsidRPr="009F69DF">
        <w:rPr>
          <w:sz w:val="24"/>
          <w:szCs w:val="24"/>
          <w:lang w:val="fi-FI"/>
        </w:rPr>
        <w:t xml:space="preserve"> värähtelyt</w:t>
      </w:r>
      <w:r w:rsidR="5476E758" w:rsidRPr="009F69DF">
        <w:rPr>
          <w:sz w:val="24"/>
          <w:szCs w:val="24"/>
          <w:lang w:val="fi-FI"/>
        </w:rPr>
        <w:t>:</w:t>
      </w:r>
    </w:p>
    <w:p w14:paraId="07FD69E0" w14:textId="76199A54" w:rsidR="007F5C02" w:rsidRPr="00282DDA" w:rsidRDefault="00C334C8" w:rsidP="00282DDA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w:r>
        <w:rPr>
          <w:sz w:val="24"/>
          <w:szCs w:val="24"/>
          <w:lang w:val="fi-FI"/>
        </w:rPr>
        <w:t xml:space="preserve">Poikkeutetaan </w:t>
      </w:r>
      <w:r w:rsidR="005871BD">
        <w:rPr>
          <w:sz w:val="24"/>
          <w:szCs w:val="24"/>
          <w:lang w:val="fi-FI"/>
        </w:rPr>
        <w:t>kumpaakin neulaa</w:t>
      </w:r>
      <w:r>
        <w:rPr>
          <w:sz w:val="24"/>
          <w:szCs w:val="24"/>
          <w:lang w:val="fi-FI"/>
        </w:rPr>
        <w:t xml:space="preserve"> </w:t>
      </w:r>
      <w:r w:rsidR="00F37D5B">
        <w:rPr>
          <w:sz w:val="24"/>
          <w:szCs w:val="24"/>
          <w:lang w:val="fi-FI"/>
        </w:rPr>
        <w:t xml:space="preserve">tasapainoasemasta </w:t>
      </w:r>
      <w:r>
        <w:rPr>
          <w:sz w:val="24"/>
          <w:szCs w:val="24"/>
          <w:lang w:val="fi-FI"/>
        </w:rPr>
        <w:t xml:space="preserve">ajanhetkellä </w:t>
      </w:r>
      <m:oMath>
        <m:r>
          <w:rPr>
            <w:rFonts w:ascii="Cambria Math" w:hAnsi="Cambria Math"/>
            <w:sz w:val="24"/>
            <w:szCs w:val="24"/>
            <w:lang w:val="hr-HR"/>
          </w:rPr>
          <m:t>t=0</m:t>
        </m:r>
      </m:oMath>
      <w:r w:rsidR="00F37D5B">
        <w:rPr>
          <w:rFonts w:eastAsiaTheme="minorEastAsia"/>
          <w:sz w:val="24"/>
          <w:szCs w:val="24"/>
          <w:lang w:val="hr-HR"/>
        </w:rPr>
        <w:t xml:space="preserve"> saman kulman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sub>
        </m:sSub>
      </m:oMath>
      <w:r w:rsidR="00F37D5B">
        <w:rPr>
          <w:rFonts w:eastAsiaTheme="minorEastAsia"/>
          <w:sz w:val="24"/>
          <w:szCs w:val="24"/>
          <w:lang w:val="hr-HR"/>
        </w:rPr>
        <w:t xml:space="preserve"> verran. Tällöin </w:t>
      </w:r>
      <w:r w:rsidR="00282DDA">
        <w:rPr>
          <w:rFonts w:eastAsiaTheme="minorEastAsia"/>
          <w:sz w:val="24"/>
          <w:szCs w:val="24"/>
          <w:lang w:val="hr-HR"/>
        </w:rPr>
        <w:t>poikkeamaa tasapainosta kuvaav</w:t>
      </w:r>
      <w:r w:rsidR="00B83AF3">
        <w:rPr>
          <w:rFonts w:eastAsiaTheme="minorEastAsia"/>
          <w:sz w:val="24"/>
          <w:szCs w:val="24"/>
          <w:lang w:val="hr-HR"/>
        </w:rPr>
        <w:t>i</w:t>
      </w:r>
      <w:r w:rsidR="00282DDA">
        <w:rPr>
          <w:rFonts w:eastAsiaTheme="minorEastAsia"/>
          <w:sz w:val="24"/>
          <w:szCs w:val="24"/>
          <w:lang w:val="hr-HR"/>
        </w:rPr>
        <w:t>lle kulm</w:t>
      </w:r>
      <w:r w:rsidR="00B83AF3">
        <w:rPr>
          <w:rFonts w:eastAsiaTheme="minorEastAsia"/>
          <w:sz w:val="24"/>
          <w:szCs w:val="24"/>
          <w:lang w:val="hr-HR"/>
        </w:rPr>
        <w:t>i</w:t>
      </w:r>
      <w:r w:rsidR="00282DDA">
        <w:rPr>
          <w:rFonts w:eastAsiaTheme="minorEastAsia"/>
          <w:sz w:val="24"/>
          <w:szCs w:val="24"/>
          <w:lang w:val="hr-HR"/>
        </w:rPr>
        <w:t>lle pätee ajan funktiona</w:t>
      </w:r>
    </w:p>
    <w:p w14:paraId="1FD364FC" w14:textId="0C4E63F5" w:rsidR="007F5C02" w:rsidRPr="009F69DF" w:rsidRDefault="00FA5802" w:rsidP="007F5C02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 xml:space="preserve">                                               (1)</m:t>
          </m:r>
        </m:oMath>
      </m:oMathPara>
    </w:p>
    <w:p w14:paraId="0BD5CA47" w14:textId="03197993" w:rsidR="007F5C02" w:rsidRPr="009F69DF" w:rsidRDefault="009F69DF" w:rsidP="009F69DF">
      <w:pPr>
        <w:pStyle w:val="ListParagraph"/>
        <w:numPr>
          <w:ilvl w:val="0"/>
          <w:numId w:val="20"/>
        </w:numPr>
        <w:spacing w:line="240" w:lineRule="auto"/>
        <w:jc w:val="both"/>
        <w:rPr>
          <w:sz w:val="24"/>
          <w:szCs w:val="24"/>
          <w:lang w:val="hr-HR"/>
        </w:rPr>
      </w:pPr>
      <w:r w:rsidRPr="009F69DF">
        <w:rPr>
          <w:sz w:val="24"/>
          <w:szCs w:val="24"/>
          <w:lang w:val="fi-FI"/>
        </w:rPr>
        <w:t>Vastakkaisen vaiheen värähte</w:t>
      </w:r>
      <w:r>
        <w:rPr>
          <w:sz w:val="24"/>
          <w:szCs w:val="24"/>
          <w:lang w:val="fi-FI"/>
        </w:rPr>
        <w:t>lyt:</w:t>
      </w:r>
    </w:p>
    <w:p w14:paraId="4083338F" w14:textId="51A47EFA" w:rsidR="0013143B" w:rsidRPr="00E46205" w:rsidRDefault="0013143B" w:rsidP="007F5C02">
      <w:pPr>
        <w:spacing w:line="240" w:lineRule="auto"/>
        <w:jc w:val="both"/>
        <w:rPr>
          <w:sz w:val="24"/>
          <w:szCs w:val="24"/>
          <w:lang w:val="fi-FI"/>
        </w:rPr>
      </w:pPr>
      <w:r w:rsidRPr="00E46205">
        <w:rPr>
          <w:sz w:val="24"/>
          <w:szCs w:val="24"/>
          <w:lang w:val="fi-FI"/>
        </w:rPr>
        <w:t xml:space="preserve">Poikkeutetaan toista neulaa </w:t>
      </w:r>
      <w:r w:rsidR="00E46205" w:rsidRPr="00E46205">
        <w:rPr>
          <w:sz w:val="24"/>
          <w:szCs w:val="24"/>
          <w:lang w:val="fi-FI"/>
        </w:rPr>
        <w:t xml:space="preserve">tasapainoasemasta </w:t>
      </w:r>
      <w:r w:rsidR="00E46205">
        <w:rPr>
          <w:sz w:val="24"/>
          <w:szCs w:val="24"/>
          <w:lang w:val="fi-FI"/>
        </w:rPr>
        <w:t xml:space="preserve">ajanhetkellä </w:t>
      </w:r>
      <m:oMath>
        <m:r>
          <w:rPr>
            <w:rFonts w:ascii="Cambria Math" w:hAnsi="Cambria Math"/>
            <w:sz w:val="24"/>
            <w:szCs w:val="24"/>
            <w:lang w:val="hr-HR"/>
          </w:rPr>
          <m:t>t=0</m:t>
        </m:r>
      </m:oMath>
      <w:r w:rsidR="00E46205">
        <w:rPr>
          <w:rFonts w:eastAsiaTheme="minorEastAsia"/>
          <w:sz w:val="24"/>
          <w:szCs w:val="24"/>
          <w:lang w:val="hr-HR"/>
        </w:rPr>
        <w:t xml:space="preserve"> kulman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- 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sub>
        </m:sSub>
      </m:oMath>
      <w:r w:rsidR="00E46205">
        <w:rPr>
          <w:rFonts w:eastAsiaTheme="minorEastAsia"/>
          <w:sz w:val="24"/>
          <w:szCs w:val="24"/>
          <w:lang w:val="hr-HR"/>
        </w:rPr>
        <w:t xml:space="preserve"> verran ja toista neulaa kulman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 xml:space="preserve"> 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sub>
        </m:sSub>
      </m:oMath>
      <w:r w:rsidR="00E46205">
        <w:rPr>
          <w:sz w:val="24"/>
          <w:szCs w:val="24"/>
          <w:lang w:val="fi-FI"/>
        </w:rPr>
        <w:t xml:space="preserve"> verran. Tällöin </w:t>
      </w:r>
      <w:r w:rsidR="00B83AF3">
        <w:rPr>
          <w:sz w:val="24"/>
          <w:szCs w:val="24"/>
          <w:lang w:val="fi-FI"/>
        </w:rPr>
        <w:t xml:space="preserve">poikkeamaa tasapainosta </w:t>
      </w:r>
      <w:r w:rsidR="00405A81">
        <w:rPr>
          <w:sz w:val="24"/>
          <w:szCs w:val="24"/>
          <w:lang w:val="fi-FI"/>
        </w:rPr>
        <w:t xml:space="preserve">kuvaaville kulmille pätee ajan funktiona </w:t>
      </w:r>
    </w:p>
    <w:bookmarkEnd w:id="0"/>
    <w:p w14:paraId="404E3FAE" w14:textId="39CAD4E4" w:rsidR="007F5C02" w:rsidRPr="007F5C02" w:rsidRDefault="00FA5802" w:rsidP="007F5C02">
      <w:pPr>
        <w:spacing w:line="240" w:lineRule="auto"/>
        <w:jc w:val="both"/>
        <w:rPr>
          <w:sz w:val="24"/>
          <w:szCs w:val="24"/>
          <w:lang w:val="hr-H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 xml:space="preserve">                                                      (2)</m:t>
              </m:r>
            </m:e>
          </m:func>
        </m:oMath>
      </m:oMathPara>
    </w:p>
    <w:p w14:paraId="07EF276D" w14:textId="3F0215B6" w:rsidR="00CC346E" w:rsidRPr="00D87AD3" w:rsidRDefault="00FA5802" w:rsidP="0043735E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>.</m:t>
          </m:r>
          <m:r>
            <w:rPr>
              <w:rFonts w:ascii="Cambria Math" w:hAnsi="Cambria Math"/>
              <w:sz w:val="24"/>
              <w:szCs w:val="24"/>
              <w:lang w:val="hr-HR"/>
            </w:rPr>
            <m:t xml:space="preserve">                                                    (3</m:t>
          </m:r>
          <m:r>
            <w:rPr>
              <w:rFonts w:ascii="Cambria Math" w:hAnsi="Cambria Math"/>
              <w:sz w:val="24"/>
              <w:szCs w:val="24"/>
              <w:lang w:val="hr-HR"/>
            </w:rPr>
            <m:t>)</m:t>
          </m:r>
        </m:oMath>
      </m:oMathPara>
    </w:p>
    <w:p w14:paraId="2BDC9E18" w14:textId="5B8C5BE5" w:rsidR="00FC6ECE" w:rsidRDefault="00D87AD3" w:rsidP="00D87AD3">
      <w:pPr>
        <w:pStyle w:val="ListParagraph"/>
        <w:numPr>
          <w:ilvl w:val="0"/>
          <w:numId w:val="20"/>
        </w:numPr>
        <w:spacing w:line="240" w:lineRule="auto"/>
        <w:jc w:val="both"/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Huojunta</w:t>
      </w:r>
      <w:proofErr w:type="spellEnd"/>
    </w:p>
    <w:p w14:paraId="191CF75D" w14:textId="783C13C3" w:rsidR="007F7E43" w:rsidRPr="00354529" w:rsidRDefault="003B5270" w:rsidP="00CC346E">
      <w:pPr>
        <w:spacing w:line="240" w:lineRule="auto"/>
        <w:jc w:val="both"/>
        <w:rPr>
          <w:sz w:val="24"/>
          <w:szCs w:val="24"/>
          <w:lang w:val="fi-FI"/>
        </w:rPr>
      </w:pPr>
      <w:r w:rsidRPr="003B5270">
        <w:rPr>
          <w:sz w:val="24"/>
          <w:szCs w:val="24"/>
          <w:lang w:val="fi-FI"/>
        </w:rPr>
        <w:t xml:space="preserve">Jos ajanhetkellä </w:t>
      </w:r>
      <m:oMath>
        <m:r>
          <w:rPr>
            <w:rFonts w:ascii="Cambria Math" w:hAnsi="Cambria Math"/>
            <w:sz w:val="24"/>
            <w:szCs w:val="24"/>
            <w:lang w:val="hr-HR"/>
          </w:rPr>
          <m:t>t=0</m:t>
        </m:r>
      </m:oMath>
      <w:r>
        <w:rPr>
          <w:rFonts w:eastAsiaTheme="minorEastAsia"/>
          <w:sz w:val="24"/>
          <w:szCs w:val="24"/>
          <w:lang w:val="hr-HR"/>
        </w:rPr>
        <w:t xml:space="preserve"> toinen neuloista on tasapainoasemassa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=0</m:t>
        </m:r>
      </m:oMath>
      <w:r>
        <w:rPr>
          <w:rFonts w:eastAsiaTheme="minorEastAsia"/>
          <w:sz w:val="24"/>
          <w:szCs w:val="24"/>
          <w:lang w:val="hr-HR"/>
        </w:rPr>
        <w:t xml:space="preserve"> ja toista neulaa poikkeutetaan kulman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 xml:space="preserve"> θ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sub>
        </m:sSub>
      </m:oMath>
      <w:r>
        <w:rPr>
          <w:rFonts w:eastAsiaTheme="minorEastAsia"/>
          <w:sz w:val="24"/>
          <w:szCs w:val="24"/>
          <w:lang w:val="hr-HR"/>
        </w:rPr>
        <w:t xml:space="preserve"> verran, niin </w:t>
      </w:r>
      <w:r w:rsidR="00354529">
        <w:rPr>
          <w:rFonts w:eastAsiaTheme="minorEastAsia"/>
          <w:sz w:val="24"/>
          <w:szCs w:val="24"/>
          <w:lang w:val="hr-HR"/>
        </w:rPr>
        <w:t xml:space="preserve">poikkeamaa tasapainosta kuvaaville kulmille pätee ajan funktiona </w:t>
      </w:r>
    </w:p>
    <w:p w14:paraId="7BF73A49" w14:textId="19A1AFF1" w:rsidR="007F5C02" w:rsidRPr="007F5C02" w:rsidRDefault="00FA5802" w:rsidP="007F5C02">
      <w:pPr>
        <w:spacing w:line="240" w:lineRule="auto"/>
        <w:jc w:val="both"/>
        <w:rPr>
          <w:sz w:val="24"/>
          <w:szCs w:val="24"/>
          <w:lang w:val="hr-H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 xml:space="preserve">    (4)</m:t>
          </m:r>
        </m:oMath>
      </m:oMathPara>
    </w:p>
    <w:p w14:paraId="5683FB52" w14:textId="1190EEC8" w:rsidR="007F5C02" w:rsidRPr="007F7E43" w:rsidRDefault="00FA5802" w:rsidP="007F5C02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hr-H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-θ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hr-HR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w:bookmarkStart w:id="1" w:name="_Hlk127377247"/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  <w:bookmarkEnd w:id="1"/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r-H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r-H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r-H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hr-HR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hr-HR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hr-H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hr-H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Ω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hr-HR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hr-H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hr-HR"/>
                    </w:rPr>
                    <m:t>∙t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  <w:lang w:val="hr-HR"/>
            </w:rPr>
            <m:t>.</m:t>
          </m:r>
          <m:r>
            <w:rPr>
              <w:rFonts w:ascii="Cambria Math" w:hAnsi="Cambria Math"/>
              <w:sz w:val="24"/>
              <w:szCs w:val="24"/>
              <w:lang w:val="hr-HR"/>
            </w:rPr>
            <m:t xml:space="preserve">    (5)</m:t>
          </m:r>
        </m:oMath>
      </m:oMathPara>
    </w:p>
    <w:p w14:paraId="5A990DF8" w14:textId="1E84972A" w:rsidR="00D00A27" w:rsidRDefault="00D00A27" w:rsidP="512BF510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w:r w:rsidRPr="00D00A27">
        <w:rPr>
          <w:sz w:val="24"/>
          <w:szCs w:val="24"/>
          <w:lang w:val="fi-FI"/>
        </w:rPr>
        <w:t>Kaikissa kolmessa tapauksessa olet</w:t>
      </w:r>
      <w:r>
        <w:rPr>
          <w:sz w:val="24"/>
          <w:szCs w:val="24"/>
          <w:lang w:val="fi-FI"/>
        </w:rPr>
        <w:t>etaan</w:t>
      </w:r>
      <w:r w:rsidRPr="00D00A27">
        <w:rPr>
          <w:sz w:val="24"/>
          <w:szCs w:val="24"/>
          <w:lang w:val="fi-FI"/>
        </w:rPr>
        <w:t>, e</w:t>
      </w:r>
      <w:r>
        <w:rPr>
          <w:sz w:val="24"/>
          <w:szCs w:val="24"/>
          <w:lang w:val="fi-FI"/>
        </w:rPr>
        <w:t xml:space="preserve">ttä </w:t>
      </w:r>
      <w:r w:rsidR="002E316F">
        <w:rPr>
          <w:sz w:val="24"/>
          <w:szCs w:val="24"/>
          <w:lang w:val="fi-FI"/>
        </w:rPr>
        <w:t xml:space="preserve">neulojen ja alustan välinen kitka on merkityksettömän pientä. </w:t>
      </w:r>
      <w:r w:rsidR="00CD6396" w:rsidRPr="00100512">
        <w:rPr>
          <w:sz w:val="24"/>
          <w:szCs w:val="24"/>
          <w:lang w:val="fi-FI"/>
        </w:rPr>
        <w:t xml:space="preserve">Yllä esitetyissä yhtälöissä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0</m:t>
            </m:r>
          </m:sub>
        </m:sSub>
      </m:oMath>
      <w:r w:rsidR="00CD6396">
        <w:rPr>
          <w:rFonts w:eastAsiaTheme="minorEastAsia"/>
          <w:sz w:val="24"/>
          <w:szCs w:val="24"/>
          <w:lang w:val="hr-HR"/>
        </w:rPr>
        <w:t xml:space="preserve"> on Maan magneettikentässä värähtelevän neulan </w:t>
      </w:r>
      <w:r w:rsidR="00100512">
        <w:rPr>
          <w:rFonts w:eastAsiaTheme="minorEastAsia"/>
          <w:sz w:val="24"/>
          <w:szCs w:val="24"/>
          <w:lang w:val="hr-HR"/>
        </w:rPr>
        <w:t>perustaajuus, jota kuvaa yhtälö</w:t>
      </w:r>
    </w:p>
    <w:p w14:paraId="4061B09C" w14:textId="12BEAE4B" w:rsidR="007F5C02" w:rsidRDefault="00FA5802" w:rsidP="00100512">
      <w:pPr>
        <w:spacing w:line="240" w:lineRule="auto"/>
        <w:jc w:val="center"/>
        <w:rPr>
          <w:rFonts w:eastAsiaTheme="minorEastAsia"/>
          <w:sz w:val="24"/>
          <w:szCs w:val="24"/>
          <w:lang w:val="hr-HR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hr-HR"/>
              </w:rPr>
              <m:t>µ</m:t>
            </m:r>
            <m:r>
              <w:rPr>
                <w:rFonts w:ascii="Cambria Math" w:hAnsi="Cambria Math"/>
                <w:sz w:val="24"/>
                <w:szCs w:val="24"/>
                <w:lang w:val="hr-HR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hr-HR"/>
              </w:rPr>
              <m:t>I</m:t>
            </m:r>
          </m:den>
        </m:f>
      </m:oMath>
      <w:r w:rsidR="00100512">
        <w:rPr>
          <w:rFonts w:eastAsiaTheme="minorEastAsia"/>
          <w:sz w:val="24"/>
          <w:szCs w:val="24"/>
          <w:lang w:val="hr-HR"/>
        </w:rPr>
        <w:t>,</w:t>
      </w:r>
    </w:p>
    <w:p w14:paraId="25E851E6" w14:textId="2C26F49E" w:rsidR="00100512" w:rsidRDefault="003E5564" w:rsidP="007F5C02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missä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hr-HR"/>
          </w:rPr>
          <m:t>µ</m:t>
        </m:r>
      </m:oMath>
      <w:r>
        <w:rPr>
          <w:rFonts w:eastAsiaTheme="minorEastAsia"/>
          <w:iCs/>
          <w:sz w:val="24"/>
          <w:szCs w:val="24"/>
          <w:lang w:val="hr-HR"/>
        </w:rPr>
        <w:t xml:space="preserve"> on neulan magneettinen momentti, </w:t>
      </w:r>
      <m:oMath>
        <m:r>
          <w:rPr>
            <w:rFonts w:ascii="Cambria Math" w:hAnsi="Cambria Math"/>
            <w:sz w:val="24"/>
            <w:szCs w:val="24"/>
            <w:lang w:val="hr-HR"/>
          </w:rPr>
          <m:t>B</m:t>
        </m:r>
      </m:oMath>
      <w:r>
        <w:rPr>
          <w:rFonts w:eastAsiaTheme="minorEastAsia"/>
          <w:sz w:val="24"/>
          <w:szCs w:val="24"/>
          <w:lang w:val="hr-HR"/>
        </w:rPr>
        <w:t xml:space="preserve"> Maan magneettivuon tiheyden vaakasuuntainen komponentti</w:t>
      </w:r>
      <w:r w:rsidR="00BE7D1B">
        <w:rPr>
          <w:rFonts w:eastAsiaTheme="minorEastAsia"/>
          <w:sz w:val="24"/>
          <w:szCs w:val="24"/>
          <w:lang w:val="hr-HR"/>
        </w:rPr>
        <w:t xml:space="preserve"> ja</w:t>
      </w:r>
      <w:r>
        <w:rPr>
          <w:rFonts w:eastAsiaTheme="minorEastAsia"/>
          <w:sz w:val="24"/>
          <w:szCs w:val="24"/>
          <w:lang w:val="hr-HR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hr-HR"/>
          </w:rPr>
          <m:t>I</m:t>
        </m:r>
      </m:oMath>
      <w:r w:rsidR="00BE7D1B">
        <w:rPr>
          <w:rFonts w:eastAsiaTheme="minorEastAsia"/>
          <w:sz w:val="24"/>
          <w:szCs w:val="24"/>
          <w:lang w:val="hr-HR"/>
        </w:rPr>
        <w:t xml:space="preserve"> neulan hitausmomentti.</w:t>
      </w:r>
      <w:r w:rsidR="00621CA0">
        <w:rPr>
          <w:rFonts w:eastAsiaTheme="minorEastAsia"/>
          <w:sz w:val="24"/>
          <w:szCs w:val="24"/>
          <w:lang w:val="hr-HR"/>
        </w:rPr>
        <w:t xml:space="preserve"> </w:t>
      </w:r>
      <w:r w:rsidR="00052C85">
        <w:rPr>
          <w:rFonts w:eastAsiaTheme="minorEastAsia"/>
          <w:sz w:val="24"/>
          <w:szCs w:val="24"/>
          <w:lang w:val="hr-HR"/>
        </w:rPr>
        <w:t>Lisäksi käytetään l</w:t>
      </w:r>
      <w:r w:rsidR="00621CA0">
        <w:rPr>
          <w:rFonts w:eastAsiaTheme="minorEastAsia"/>
          <w:sz w:val="24"/>
          <w:szCs w:val="24"/>
          <w:lang w:val="hr-HR"/>
        </w:rPr>
        <w:t>yhenne</w:t>
      </w:r>
      <w:r w:rsidR="00052C85">
        <w:rPr>
          <w:rFonts w:eastAsiaTheme="minorEastAsia"/>
          <w:sz w:val="24"/>
          <w:szCs w:val="24"/>
          <w:lang w:val="hr-HR"/>
        </w:rPr>
        <w:t>ttä</w:t>
      </w:r>
    </w:p>
    <w:p w14:paraId="5E0158E9" w14:textId="74BCC120" w:rsidR="00621CA0" w:rsidRPr="007F5C02" w:rsidRDefault="00621CA0" w:rsidP="00621CA0">
      <w:pPr>
        <w:spacing w:line="240" w:lineRule="auto"/>
        <w:jc w:val="center"/>
        <w:rPr>
          <w:sz w:val="24"/>
          <w:szCs w:val="24"/>
          <w:lang w:val="hr-HR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hr-HR"/>
              </w:rPr>
              <m:t>Γ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hr-HR"/>
              </w:rPr>
              <m:t>I</m:t>
            </m:r>
          </m:den>
        </m:f>
      </m:oMath>
      <w:r>
        <w:rPr>
          <w:rFonts w:eastAsiaTheme="minorEastAsia"/>
          <w:sz w:val="24"/>
          <w:szCs w:val="24"/>
          <w:lang w:val="hr-HR"/>
        </w:rPr>
        <w:t>,</w:t>
      </w:r>
    </w:p>
    <w:p w14:paraId="33162F51" w14:textId="2639D8A6" w:rsidR="007F5C02" w:rsidRDefault="00621CA0" w:rsidP="007B39AE">
      <w:pPr>
        <w:spacing w:line="240" w:lineRule="auto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fi-FI"/>
        </w:rPr>
        <w:t xml:space="preserve">missä </w:t>
      </w:r>
      <m:oMath>
        <m:r>
          <w:rPr>
            <w:rFonts w:ascii="Cambria Math" w:hAnsi="Cambria Math"/>
            <w:sz w:val="24"/>
            <w:szCs w:val="24"/>
            <w:lang w:val="hr-HR"/>
          </w:rPr>
          <m:t>Γ</m:t>
        </m:r>
      </m:oMath>
      <w:r w:rsidR="00183574">
        <w:rPr>
          <w:rFonts w:eastAsiaTheme="minorEastAsia"/>
          <w:sz w:val="24"/>
          <w:szCs w:val="24"/>
          <w:lang w:val="hr-HR"/>
        </w:rPr>
        <w:t xml:space="preserve"> on neulojen </w:t>
      </w:r>
      <w:r w:rsidR="00A9344F">
        <w:rPr>
          <w:rFonts w:eastAsiaTheme="minorEastAsia"/>
          <w:sz w:val="24"/>
          <w:szCs w:val="24"/>
          <w:lang w:val="hr-HR"/>
        </w:rPr>
        <w:t xml:space="preserve">efektiivinen kytkentätekijä, </w:t>
      </w:r>
      <w:r w:rsidR="005B243A">
        <w:rPr>
          <w:rFonts w:eastAsiaTheme="minorEastAsia"/>
          <w:sz w:val="24"/>
          <w:szCs w:val="24"/>
          <w:lang w:val="hr-HR"/>
        </w:rPr>
        <w:t xml:space="preserve">joka on </w:t>
      </w:r>
      <w:r w:rsidR="00996742">
        <w:rPr>
          <w:rFonts w:eastAsiaTheme="minorEastAsia"/>
          <w:sz w:val="24"/>
          <w:szCs w:val="24"/>
          <w:lang w:val="hr-HR"/>
        </w:rPr>
        <w:t xml:space="preserve">analoginen jousilla kytketyn </w:t>
      </w:r>
      <w:r w:rsidR="001E710E">
        <w:rPr>
          <w:rFonts w:eastAsiaTheme="minorEastAsia"/>
          <w:sz w:val="24"/>
          <w:szCs w:val="24"/>
          <w:lang w:val="hr-HR"/>
        </w:rPr>
        <w:t xml:space="preserve">systeemin </w:t>
      </w:r>
      <w:r w:rsidR="00996742">
        <w:rPr>
          <w:rFonts w:eastAsiaTheme="minorEastAsia"/>
          <w:sz w:val="24"/>
          <w:szCs w:val="24"/>
          <w:lang w:val="hr-HR"/>
        </w:rPr>
        <w:t xml:space="preserve">palauttavan voiman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el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=-kx</m:t>
        </m:r>
      </m:oMath>
      <w:r w:rsidR="00996742" w:rsidRPr="00996742">
        <w:rPr>
          <w:sz w:val="24"/>
          <w:szCs w:val="24"/>
          <w:lang w:val="fi-FI"/>
        </w:rPr>
        <w:t xml:space="preserve"> </w:t>
      </w:r>
      <w:r w:rsidR="00D55888">
        <w:rPr>
          <w:sz w:val="24"/>
          <w:szCs w:val="24"/>
          <w:lang w:val="fi-FI"/>
        </w:rPr>
        <w:t>jousivakion kanssa.</w:t>
      </w:r>
    </w:p>
    <w:p w14:paraId="143910BB" w14:textId="38927D42" w:rsidR="007B39AE" w:rsidRDefault="007B39AE" w:rsidP="007B39AE">
      <w:pPr>
        <w:spacing w:line="240" w:lineRule="auto"/>
        <w:jc w:val="both"/>
        <w:rPr>
          <w:rFonts w:eastAsiaTheme="minorEastAsia"/>
          <w:sz w:val="24"/>
          <w:szCs w:val="24"/>
          <w:lang w:val="hr-HR"/>
        </w:rPr>
      </w:pPr>
      <w:r w:rsidRPr="00D36AF9">
        <w:rPr>
          <w:sz w:val="24"/>
          <w:szCs w:val="24"/>
          <w:lang w:val="fi-FI"/>
        </w:rPr>
        <w:t xml:space="preserve">Efektiivinen kytkentätekijä </w:t>
      </w:r>
      <w:r w:rsidR="00D36AF9" w:rsidRPr="00D36AF9">
        <w:rPr>
          <w:sz w:val="24"/>
          <w:szCs w:val="24"/>
          <w:lang w:val="fi-FI"/>
        </w:rPr>
        <w:t xml:space="preserve">voidaan laskea </w:t>
      </w:r>
      <w:r w:rsidR="00A10704">
        <w:rPr>
          <w:sz w:val="24"/>
          <w:szCs w:val="24"/>
          <w:lang w:val="fi-FI"/>
        </w:rPr>
        <w:t>samassa</w:t>
      </w:r>
      <w:r w:rsidR="00D36AF9">
        <w:rPr>
          <w:sz w:val="24"/>
          <w:szCs w:val="24"/>
          <w:lang w:val="fi-FI"/>
        </w:rPr>
        <w:t xml:space="preserve"> ja vastakkais</w:t>
      </w:r>
      <w:r w:rsidR="00A10704">
        <w:rPr>
          <w:sz w:val="24"/>
          <w:szCs w:val="24"/>
          <w:lang w:val="fi-FI"/>
        </w:rPr>
        <w:t xml:space="preserve">issa vaiheissa värähtelevien neulojen taajuuksista. Yhtälöstä (1) seuraa, että </w:t>
      </w:r>
      <w:proofErr w:type="spellStart"/>
      <w:r w:rsidR="000B6D82">
        <w:rPr>
          <w:sz w:val="24"/>
          <w:szCs w:val="24"/>
          <w:lang w:val="fi-FI"/>
        </w:rPr>
        <w:t>samanvaiheisen</w:t>
      </w:r>
      <w:proofErr w:type="spellEnd"/>
      <w:r w:rsidR="000B6D82">
        <w:rPr>
          <w:sz w:val="24"/>
          <w:szCs w:val="24"/>
          <w:lang w:val="fi-FI"/>
        </w:rPr>
        <w:t xml:space="preserve"> värähtelyn </w:t>
      </w:r>
      <w:r w:rsidR="008B01CB">
        <w:rPr>
          <w:sz w:val="24"/>
          <w:szCs w:val="24"/>
          <w:lang w:val="fi-FI"/>
        </w:rPr>
        <w:t xml:space="preserve">taajuus on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hr-HR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hr-HR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p>
      </m:oMath>
      <w:r w:rsidR="00485619">
        <w:rPr>
          <w:sz w:val="24"/>
          <w:szCs w:val="24"/>
          <w:lang w:val="fi-FI"/>
        </w:rPr>
        <w:t xml:space="preserve"> ja yhtälöstä (2), että vastakkaisessa vaiheessa värähtelevien neulojen taajuus on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hr-HR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lang w:val="hr-HR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p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sup>
        </m:sSup>
      </m:oMath>
      <w:r w:rsidR="00485619">
        <w:rPr>
          <w:rFonts w:eastAsiaTheme="minorEastAsia"/>
          <w:sz w:val="24"/>
          <w:szCs w:val="24"/>
          <w:lang w:val="hr-HR"/>
        </w:rPr>
        <w:t xml:space="preserve">. </w:t>
      </w:r>
      <w:r w:rsidR="00275246">
        <w:rPr>
          <w:rFonts w:eastAsiaTheme="minorEastAsia"/>
          <w:sz w:val="24"/>
          <w:szCs w:val="24"/>
          <w:lang w:val="hr-HR"/>
        </w:rPr>
        <w:t>Yhdistämällä nämä kaksi yhtälöä saadaan</w:t>
      </w:r>
    </w:p>
    <w:p w14:paraId="2172C83D" w14:textId="11E2F132" w:rsidR="0DB9DB19" w:rsidRPr="007F5C02" w:rsidRDefault="007F5C02" w:rsidP="00BA0608">
      <w:pPr>
        <w:spacing w:line="240" w:lineRule="auto"/>
        <w:jc w:val="center"/>
        <w:rPr>
          <w:sz w:val="24"/>
          <w:szCs w:val="24"/>
          <w:lang w:val="hr-HR"/>
        </w:rPr>
      </w:pPr>
      <m:oMath>
        <m:r>
          <w:rPr>
            <w:rFonts w:ascii="Cambria Math" w:hAnsi="Cambria Math"/>
            <w:sz w:val="24"/>
            <w:szCs w:val="24"/>
            <w:lang w:val="hr-HR"/>
          </w:rPr>
          <m:t>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hr-HR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hr-HR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r-H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hr-HR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hr-H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hr-HR"/>
                      </w:rPr>
                      <m:t>2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hr-HR"/>
              </w:rPr>
              <m:t>2</m:t>
            </m:r>
          </m:den>
        </m:f>
      </m:oMath>
      <w:r w:rsidR="00BA0608">
        <w:rPr>
          <w:rFonts w:eastAsiaTheme="minorEastAsia"/>
          <w:sz w:val="24"/>
          <w:szCs w:val="24"/>
          <w:lang w:val="hr-HR"/>
        </w:rPr>
        <w:t>.</w:t>
      </w:r>
    </w:p>
    <w:p w14:paraId="259C793B" w14:textId="1DB0FB02" w:rsidR="00D22470" w:rsidRDefault="00FA6ACA" w:rsidP="004B0360">
      <w:pPr>
        <w:pStyle w:val="Heading2"/>
        <w:jc w:val="both"/>
        <w:rPr>
          <w:rStyle w:val="Heading2Char"/>
          <w:b/>
          <w:bCs/>
          <w:lang w:val="fi-FI"/>
        </w:rPr>
      </w:pPr>
      <w:r w:rsidRPr="00FA6ACA">
        <w:rPr>
          <w:rStyle w:val="Heading2Char"/>
          <w:b/>
          <w:bCs/>
          <w:lang w:val="fi-FI"/>
        </w:rPr>
        <w:t>Ennakkotehtävä</w:t>
      </w:r>
    </w:p>
    <w:p w14:paraId="7C66F3AB" w14:textId="2ECF8D6B" w:rsidR="0DB9DB19" w:rsidRPr="00A96D69" w:rsidRDefault="00E472C1" w:rsidP="004B03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 xml:space="preserve">Lue </w:t>
      </w:r>
      <w:proofErr w:type="spellStart"/>
      <w:r>
        <w:rPr>
          <w:i/>
          <w:iCs/>
          <w:sz w:val="24"/>
          <w:szCs w:val="24"/>
          <w:lang w:val="en"/>
        </w:rPr>
        <w:t>Trackerin</w:t>
      </w:r>
      <w:proofErr w:type="spellEnd"/>
      <w:r>
        <w:rPr>
          <w:i/>
          <w:iCs/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käyttöön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annetut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ohjeet</w:t>
      </w:r>
      <w:proofErr w:type="spellEnd"/>
      <w:r>
        <w:rPr>
          <w:sz w:val="24"/>
          <w:szCs w:val="24"/>
          <w:lang w:val="en"/>
        </w:rPr>
        <w:t xml:space="preserve"> ja tee </w:t>
      </w:r>
      <w:proofErr w:type="spellStart"/>
      <w:r>
        <w:rPr>
          <w:sz w:val="24"/>
          <w:szCs w:val="24"/>
          <w:lang w:val="en"/>
        </w:rPr>
        <w:t>ohjeissa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annetut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tehtävät</w:t>
      </w:r>
      <w:proofErr w:type="spellEnd"/>
      <w:r>
        <w:rPr>
          <w:sz w:val="24"/>
          <w:szCs w:val="24"/>
          <w:lang w:val="en"/>
        </w:rPr>
        <w:t>.</w:t>
      </w:r>
    </w:p>
    <w:p w14:paraId="0737752C" w14:textId="0F5BA8F5" w:rsidR="008013B7" w:rsidRPr="008013B7" w:rsidRDefault="008013B7" w:rsidP="008013B7">
      <w:pPr>
        <w:pStyle w:val="Heading2"/>
        <w:jc w:val="both"/>
        <w:rPr>
          <w:lang w:val="en"/>
        </w:rPr>
      </w:pPr>
      <w:proofErr w:type="spellStart"/>
      <w:r>
        <w:rPr>
          <w:lang w:val="en"/>
        </w:rPr>
        <w:t>Välinelista</w:t>
      </w:r>
      <w:proofErr w:type="spellEnd"/>
    </w:p>
    <w:p w14:paraId="74886B00" w14:textId="5FD03C9C" w:rsidR="008013B7" w:rsidRPr="00145036" w:rsidRDefault="008013B7" w:rsidP="004B0360">
      <w:pPr>
        <w:spacing w:line="240" w:lineRule="auto"/>
        <w:jc w:val="both"/>
        <w:rPr>
          <w:sz w:val="24"/>
          <w:szCs w:val="24"/>
          <w:lang w:val="fi-FI"/>
        </w:rPr>
      </w:pPr>
      <w:r w:rsidRPr="00856BD2">
        <w:rPr>
          <w:sz w:val="24"/>
          <w:szCs w:val="24"/>
          <w:lang w:val="fi-FI"/>
        </w:rPr>
        <w:t>Älypuhelin, tietokone</w:t>
      </w:r>
      <w:r w:rsidR="00856BD2" w:rsidRPr="00856BD2">
        <w:rPr>
          <w:sz w:val="24"/>
          <w:szCs w:val="24"/>
          <w:lang w:val="fi-FI"/>
        </w:rPr>
        <w:t>, johon on a</w:t>
      </w:r>
      <w:r w:rsidR="00856BD2">
        <w:rPr>
          <w:sz w:val="24"/>
          <w:szCs w:val="24"/>
          <w:lang w:val="fi-FI"/>
        </w:rPr>
        <w:t xml:space="preserve">sennettu </w:t>
      </w:r>
      <w:proofErr w:type="spellStart"/>
      <w:r w:rsidR="00856BD2">
        <w:rPr>
          <w:i/>
          <w:iCs/>
          <w:sz w:val="24"/>
          <w:szCs w:val="24"/>
          <w:lang w:val="fi-FI"/>
        </w:rPr>
        <w:t>Tracker</w:t>
      </w:r>
      <w:proofErr w:type="spellEnd"/>
      <w:r w:rsidR="00856BD2">
        <w:rPr>
          <w:i/>
          <w:iCs/>
          <w:sz w:val="24"/>
          <w:szCs w:val="24"/>
          <w:lang w:val="fi-FI"/>
        </w:rPr>
        <w:t>,</w:t>
      </w:r>
      <w:r w:rsidR="00C36A53">
        <w:rPr>
          <w:sz w:val="24"/>
          <w:szCs w:val="24"/>
          <w:lang w:val="fi-FI"/>
        </w:rPr>
        <w:t xml:space="preserve"> kaksi samanlaista magneettista neulaa jalustoilla</w:t>
      </w:r>
      <w:r w:rsidR="00145036">
        <w:rPr>
          <w:sz w:val="24"/>
          <w:szCs w:val="24"/>
          <w:lang w:val="fi-FI"/>
        </w:rPr>
        <w:t>, paperinen 360</w:t>
      </w:r>
      <w:r w:rsidR="00145036" w:rsidRPr="00145036">
        <w:rPr>
          <w:sz w:val="24"/>
          <w:szCs w:val="24"/>
          <w:lang w:val="fi-FI"/>
        </w:rPr>
        <w:t>°</w:t>
      </w:r>
      <w:r w:rsidR="00145036">
        <w:rPr>
          <w:sz w:val="24"/>
          <w:szCs w:val="24"/>
          <w:lang w:val="fi-FI"/>
        </w:rPr>
        <w:t xml:space="preserve"> astemitta.</w:t>
      </w:r>
    </w:p>
    <w:p w14:paraId="5DE523EC" w14:textId="5E3E1858" w:rsidR="27FD4872" w:rsidRPr="00A240FD" w:rsidRDefault="00A240FD" w:rsidP="004B0360">
      <w:pPr>
        <w:pStyle w:val="Heading2"/>
        <w:jc w:val="both"/>
        <w:rPr>
          <w:rFonts w:eastAsia="Calibri"/>
          <w:lang w:val="fi-FI"/>
        </w:rPr>
      </w:pPr>
      <w:r w:rsidRPr="00A240FD">
        <w:rPr>
          <w:lang w:val="fi-FI"/>
        </w:rPr>
        <w:t>Harjoitettavat kokeellisen työskentel</w:t>
      </w:r>
      <w:r>
        <w:rPr>
          <w:lang w:val="fi-FI"/>
        </w:rPr>
        <w:t>yn taidot</w:t>
      </w:r>
    </w:p>
    <w:p w14:paraId="372BC852" w14:textId="06AAF21E" w:rsidR="0DB9DB19" w:rsidRPr="0017684C" w:rsidRDefault="0017684C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en-GB"/>
        </w:rPr>
      </w:pPr>
      <w:proofErr w:type="spellStart"/>
      <w:r w:rsidRPr="0017684C">
        <w:rPr>
          <w:sz w:val="24"/>
          <w:szCs w:val="24"/>
          <w:lang w:val="en-GB"/>
        </w:rPr>
        <w:t>Kokeen</w:t>
      </w:r>
      <w:proofErr w:type="spellEnd"/>
      <w:r w:rsidRPr="0017684C">
        <w:rPr>
          <w:sz w:val="24"/>
          <w:szCs w:val="24"/>
          <w:lang w:val="en-GB"/>
        </w:rPr>
        <w:t xml:space="preserve"> </w:t>
      </w:r>
      <w:proofErr w:type="spellStart"/>
      <w:r w:rsidRPr="0017684C">
        <w:rPr>
          <w:sz w:val="24"/>
          <w:szCs w:val="24"/>
          <w:lang w:val="en-GB"/>
        </w:rPr>
        <w:t>suunnitte</w:t>
      </w:r>
      <w:r>
        <w:rPr>
          <w:sz w:val="24"/>
          <w:szCs w:val="24"/>
          <w:lang w:val="en-GB"/>
        </w:rPr>
        <w:t>lu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datan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kerääminen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analysointi</w:t>
      </w:r>
      <w:proofErr w:type="spellEnd"/>
    </w:p>
    <w:p w14:paraId="59FCD08C" w14:textId="15F88318" w:rsidR="27FD4872" w:rsidRDefault="00F96D21" w:rsidP="004B0360">
      <w:pPr>
        <w:pStyle w:val="Heading2"/>
        <w:jc w:val="both"/>
        <w:rPr>
          <w:rFonts w:eastAsia="Calibri"/>
        </w:rPr>
      </w:pPr>
      <w:proofErr w:type="spellStart"/>
      <w:r>
        <w:rPr>
          <w:lang w:val="en"/>
        </w:rPr>
        <w:t>Työn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kuvaus</w:t>
      </w:r>
      <w:proofErr w:type="spellEnd"/>
    </w:p>
    <w:p w14:paraId="241FF873" w14:textId="03F2B5C9" w:rsidR="00CF13EF" w:rsidRPr="00F46843" w:rsidRDefault="00F96D21" w:rsidP="00F46843">
      <w:pPr>
        <w:pStyle w:val="ListParagraph"/>
        <w:numPr>
          <w:ilvl w:val="0"/>
          <w:numId w:val="17"/>
        </w:numPr>
        <w:jc w:val="both"/>
        <w:rPr>
          <w:sz w:val="24"/>
          <w:szCs w:val="24"/>
          <w:lang w:val="hr-HR"/>
        </w:rPr>
      </w:pPr>
      <w:r w:rsidRPr="00D85270">
        <w:rPr>
          <w:sz w:val="24"/>
          <w:szCs w:val="24"/>
          <w:lang w:val="fi-FI"/>
        </w:rPr>
        <w:t xml:space="preserve">Aseta yksi magneettinen neula </w:t>
      </w:r>
      <w:r w:rsidR="00D85270" w:rsidRPr="00D85270">
        <w:rPr>
          <w:sz w:val="24"/>
          <w:szCs w:val="24"/>
          <w:lang w:val="fi-FI"/>
        </w:rPr>
        <w:t>s</w:t>
      </w:r>
      <w:r w:rsidR="00D85270">
        <w:rPr>
          <w:sz w:val="24"/>
          <w:szCs w:val="24"/>
          <w:lang w:val="fi-FI"/>
        </w:rPr>
        <w:t>ellaiseen paikkaan, jossa Maan magneettikenttä on ainoa siihen</w:t>
      </w:r>
      <w:r w:rsidR="00F46843">
        <w:rPr>
          <w:sz w:val="24"/>
          <w:szCs w:val="24"/>
          <w:lang w:val="fi-FI"/>
        </w:rPr>
        <w:t xml:space="preserve"> oleellisesti</w:t>
      </w:r>
      <w:r w:rsidR="00D85270">
        <w:rPr>
          <w:sz w:val="24"/>
          <w:szCs w:val="24"/>
          <w:lang w:val="fi-FI"/>
        </w:rPr>
        <w:t xml:space="preserve"> vaikuttava kenttä.</w:t>
      </w:r>
      <w:r w:rsidR="00F46843">
        <w:rPr>
          <w:sz w:val="24"/>
          <w:szCs w:val="24"/>
          <w:lang w:val="fi-FI"/>
        </w:rPr>
        <w:t xml:space="preserve"> Poikkeuta neulaa tasapainoasemastaan, ja videoi sen värähtely puhelimesi kameralla.</w:t>
      </w:r>
    </w:p>
    <w:p w14:paraId="798B217A" w14:textId="77777777" w:rsidR="00CF13EF" w:rsidRPr="00CF13EF" w:rsidRDefault="00CF13EF" w:rsidP="00CF13EF">
      <w:pPr>
        <w:pStyle w:val="ListParagraph"/>
        <w:ind w:left="360"/>
        <w:jc w:val="both"/>
        <w:rPr>
          <w:sz w:val="24"/>
          <w:szCs w:val="24"/>
          <w:lang w:val="hr-HR"/>
        </w:rPr>
      </w:pPr>
    </w:p>
    <w:p w14:paraId="69902D05" w14:textId="357AA83C" w:rsidR="00CF13EF" w:rsidRPr="00CF13EF" w:rsidRDefault="00EB23AB" w:rsidP="00CF13EF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Määritä värähtelyn jaksonaika analysoimalla video </w:t>
      </w:r>
      <w:r w:rsidRPr="00EB23AB">
        <w:rPr>
          <w:i/>
          <w:iCs/>
          <w:sz w:val="24"/>
          <w:szCs w:val="24"/>
          <w:lang w:val="hr-HR"/>
        </w:rPr>
        <w:t>Trackerilla</w:t>
      </w:r>
      <w:r>
        <w:rPr>
          <w:sz w:val="24"/>
          <w:szCs w:val="24"/>
          <w:lang w:val="hr-HR"/>
        </w:rPr>
        <w:t xml:space="preserve">. Laske magneettisen neulan värähtelyn perustaajuus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0</m:t>
            </m:r>
          </m:sub>
        </m:sSub>
      </m:oMath>
      <w:r w:rsidR="1ECDE836" w:rsidRPr="007157FE">
        <w:rPr>
          <w:sz w:val="24"/>
          <w:szCs w:val="24"/>
          <w:lang w:val="fi-FI"/>
        </w:rPr>
        <w:t>.</w:t>
      </w:r>
    </w:p>
    <w:p w14:paraId="5B1C01A4" w14:textId="77777777" w:rsidR="00CF13EF" w:rsidRPr="00CF13EF" w:rsidRDefault="00CF13EF" w:rsidP="00CF13EF">
      <w:pPr>
        <w:pStyle w:val="ListParagraph"/>
        <w:ind w:left="360"/>
        <w:jc w:val="both"/>
        <w:rPr>
          <w:sz w:val="24"/>
          <w:szCs w:val="24"/>
          <w:lang w:val="hr-HR"/>
        </w:rPr>
      </w:pPr>
    </w:p>
    <w:p w14:paraId="5C77CED6" w14:textId="6B9D296B" w:rsidR="00CF13EF" w:rsidRPr="000519F3" w:rsidRDefault="007157FE" w:rsidP="000519F3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Laske neulan hitausmomentti</w:t>
      </w:r>
      <w:r w:rsidR="236BD44D" w:rsidRPr="512BF510">
        <w:rPr>
          <w:sz w:val="24"/>
          <w:szCs w:val="24"/>
          <w:lang w:val="en"/>
        </w:rPr>
        <w:t>.</w:t>
      </w:r>
      <w:r>
        <w:rPr>
          <w:sz w:val="24"/>
          <w:szCs w:val="24"/>
          <w:lang w:val="en"/>
        </w:rPr>
        <w:t xml:space="preserve"> </w:t>
      </w:r>
      <w:r w:rsidRPr="007157FE">
        <w:rPr>
          <w:sz w:val="24"/>
          <w:szCs w:val="24"/>
          <w:lang w:val="fi-FI"/>
        </w:rPr>
        <w:t xml:space="preserve">Mallinna neulaa ohuena suorakulmaisena levynä. </w:t>
      </w:r>
      <w:proofErr w:type="spellStart"/>
      <w:r w:rsidRPr="00A7678A">
        <w:rPr>
          <w:sz w:val="24"/>
          <w:szCs w:val="24"/>
          <w:lang w:val="en-GB"/>
        </w:rPr>
        <w:t>Voit</w:t>
      </w:r>
      <w:proofErr w:type="spellEnd"/>
      <w:r w:rsidRPr="00A7678A">
        <w:rPr>
          <w:sz w:val="24"/>
          <w:szCs w:val="24"/>
          <w:lang w:val="en-GB"/>
        </w:rPr>
        <w:t xml:space="preserve"> </w:t>
      </w:r>
      <w:proofErr w:type="spellStart"/>
      <w:r w:rsidRPr="00A7678A">
        <w:rPr>
          <w:sz w:val="24"/>
          <w:szCs w:val="24"/>
          <w:lang w:val="en-GB"/>
        </w:rPr>
        <w:t>mitata</w:t>
      </w:r>
      <w:proofErr w:type="spellEnd"/>
      <w:r w:rsidRPr="00A7678A">
        <w:rPr>
          <w:sz w:val="24"/>
          <w:szCs w:val="24"/>
          <w:lang w:val="en-GB"/>
        </w:rPr>
        <w:t xml:space="preserve"> </w:t>
      </w:r>
      <w:proofErr w:type="spellStart"/>
      <w:r w:rsidR="00A7678A" w:rsidRPr="00A7678A">
        <w:rPr>
          <w:sz w:val="24"/>
          <w:szCs w:val="24"/>
          <w:lang w:val="en-GB"/>
        </w:rPr>
        <w:t>neul</w:t>
      </w:r>
      <w:r w:rsidR="00A7678A">
        <w:rPr>
          <w:sz w:val="24"/>
          <w:szCs w:val="24"/>
          <w:lang w:val="en-GB"/>
        </w:rPr>
        <w:t>an</w:t>
      </w:r>
      <w:proofErr w:type="spellEnd"/>
      <w:r w:rsidR="00A7678A">
        <w:rPr>
          <w:sz w:val="24"/>
          <w:szCs w:val="24"/>
          <w:lang w:val="en-GB"/>
        </w:rPr>
        <w:t xml:space="preserve"> </w:t>
      </w:r>
      <w:proofErr w:type="spellStart"/>
      <w:r w:rsidR="00A7678A">
        <w:rPr>
          <w:sz w:val="24"/>
          <w:szCs w:val="24"/>
          <w:lang w:val="en-GB"/>
        </w:rPr>
        <w:t>mitat</w:t>
      </w:r>
      <w:proofErr w:type="spellEnd"/>
      <w:r w:rsidR="00A7678A">
        <w:rPr>
          <w:sz w:val="24"/>
          <w:szCs w:val="24"/>
          <w:lang w:val="en-GB"/>
        </w:rPr>
        <w:t xml:space="preserve"> </w:t>
      </w:r>
      <w:proofErr w:type="spellStart"/>
      <w:r w:rsidR="00A7678A">
        <w:rPr>
          <w:i/>
          <w:iCs/>
          <w:sz w:val="24"/>
          <w:szCs w:val="24"/>
          <w:lang w:val="en-GB"/>
        </w:rPr>
        <w:t>Trackerissa</w:t>
      </w:r>
      <w:proofErr w:type="spellEnd"/>
      <w:r w:rsidR="00A7678A">
        <w:rPr>
          <w:sz w:val="24"/>
          <w:szCs w:val="24"/>
          <w:lang w:val="en-GB"/>
        </w:rPr>
        <w:t>.</w:t>
      </w:r>
      <w:r w:rsidR="6BC29981" w:rsidRPr="512BF510">
        <w:rPr>
          <w:sz w:val="24"/>
          <w:szCs w:val="24"/>
          <w:lang w:val="en"/>
        </w:rPr>
        <w:t xml:space="preserve">                      </w:t>
      </w:r>
      <w:r w:rsidR="00CF13EF">
        <w:br/>
      </w:r>
      <w:proofErr w:type="spellStart"/>
      <w:r w:rsidR="00513554" w:rsidRPr="002D6F47">
        <w:rPr>
          <w:i/>
          <w:iCs/>
          <w:sz w:val="24"/>
          <w:szCs w:val="24"/>
          <w:lang w:val="fi-FI"/>
        </w:rPr>
        <w:lastRenderedPageBreak/>
        <w:t>Huom</w:t>
      </w:r>
      <w:proofErr w:type="spellEnd"/>
      <w:r w:rsidR="00513554" w:rsidRPr="002D6F47">
        <w:rPr>
          <w:i/>
          <w:iCs/>
          <w:sz w:val="24"/>
          <w:szCs w:val="24"/>
          <w:lang w:val="fi-FI"/>
        </w:rPr>
        <w:t xml:space="preserve">: </w:t>
      </w:r>
      <w:r w:rsidR="00513554" w:rsidRPr="002D6F47">
        <w:rPr>
          <w:sz w:val="24"/>
          <w:szCs w:val="24"/>
          <w:lang w:val="fi-FI"/>
        </w:rPr>
        <w:t>Arvioi, mi</w:t>
      </w:r>
      <w:r w:rsidR="002D6F47" w:rsidRPr="002D6F47">
        <w:rPr>
          <w:sz w:val="24"/>
          <w:szCs w:val="24"/>
          <w:lang w:val="fi-FI"/>
        </w:rPr>
        <w:t xml:space="preserve">stä kohtaa neulaa sen leveys tulee arvioida, jotta </w:t>
      </w:r>
      <w:r w:rsidR="00A525E9">
        <w:rPr>
          <w:sz w:val="24"/>
          <w:szCs w:val="24"/>
          <w:lang w:val="fi-FI"/>
        </w:rPr>
        <w:t xml:space="preserve">käytetty </w:t>
      </w:r>
      <w:r w:rsidR="002D6F47" w:rsidRPr="002D6F47">
        <w:rPr>
          <w:sz w:val="24"/>
          <w:szCs w:val="24"/>
          <w:lang w:val="fi-FI"/>
        </w:rPr>
        <w:t>malli vastaa</w:t>
      </w:r>
      <w:r w:rsidR="00A525E9">
        <w:rPr>
          <w:sz w:val="24"/>
          <w:szCs w:val="24"/>
          <w:lang w:val="fi-FI"/>
        </w:rPr>
        <w:t xml:space="preserve"> todellista</w:t>
      </w:r>
      <w:r w:rsidR="002D6F47" w:rsidRPr="002D6F47">
        <w:rPr>
          <w:sz w:val="24"/>
          <w:szCs w:val="24"/>
          <w:lang w:val="fi-FI"/>
        </w:rPr>
        <w:t xml:space="preserve"> neulaa mahdollisimman hyvin. </w:t>
      </w:r>
    </w:p>
    <w:p w14:paraId="7B46D4E9" w14:textId="77777777" w:rsidR="00CF13EF" w:rsidRPr="00CF13EF" w:rsidRDefault="00CF13EF" w:rsidP="00CF13EF">
      <w:pPr>
        <w:pStyle w:val="ListParagraph"/>
        <w:rPr>
          <w:sz w:val="24"/>
          <w:szCs w:val="24"/>
          <w:lang w:val="hr-HR"/>
        </w:rPr>
      </w:pPr>
    </w:p>
    <w:p w14:paraId="576F43A7" w14:textId="651F65BE" w:rsidR="00CF13EF" w:rsidRPr="0097323E" w:rsidRDefault="00DD5E76" w:rsidP="0097323E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7C5740">
        <w:rPr>
          <w:sz w:val="24"/>
          <w:szCs w:val="24"/>
          <w:lang w:val="fi-FI"/>
        </w:rPr>
        <w:t xml:space="preserve">Löydät </w:t>
      </w:r>
      <w:r w:rsidR="005C4C15" w:rsidRPr="007C5740">
        <w:rPr>
          <w:sz w:val="24"/>
          <w:szCs w:val="24"/>
          <w:lang w:val="fi-FI"/>
        </w:rPr>
        <w:t xml:space="preserve">Maan magneettikentän vaakasuoran komponentin </w:t>
      </w:r>
      <w:r w:rsidRPr="007C5740">
        <w:rPr>
          <w:sz w:val="24"/>
          <w:szCs w:val="24"/>
          <w:lang w:val="fi-FI"/>
        </w:rPr>
        <w:t>arvon</w:t>
      </w:r>
      <w:r w:rsidR="007C5740">
        <w:rPr>
          <w:sz w:val="24"/>
          <w:szCs w:val="24"/>
          <w:lang w:val="fi-FI"/>
        </w:rPr>
        <w:t xml:space="preserve"> </w:t>
      </w:r>
      <w:proofErr w:type="spellStart"/>
      <w:r w:rsidR="007C5740">
        <w:rPr>
          <w:sz w:val="24"/>
          <w:szCs w:val="24"/>
          <w:lang w:val="fi-FI"/>
        </w:rPr>
        <w:t>NOAA:n</w:t>
      </w:r>
      <w:proofErr w:type="spellEnd"/>
      <w:r w:rsidR="007C5740">
        <w:rPr>
          <w:sz w:val="24"/>
          <w:szCs w:val="24"/>
          <w:lang w:val="fi-FI"/>
        </w:rPr>
        <w:t xml:space="preserve"> verkkosivuilta </w:t>
      </w:r>
      <w:r w:rsidR="007C5740" w:rsidRPr="007C5740">
        <w:rPr>
          <w:sz w:val="24"/>
          <w:szCs w:val="24"/>
          <w:lang w:val="fi-FI"/>
        </w:rPr>
        <w:t>(</w:t>
      </w:r>
      <w:hyperlink r:id="rId16">
        <w:r w:rsidR="007C5740" w:rsidRPr="007C5740">
          <w:rPr>
            <w:rStyle w:val="Hyperlink"/>
            <w:sz w:val="24"/>
            <w:szCs w:val="24"/>
            <w:lang w:val="fi-FI"/>
          </w:rPr>
          <w:t>https://www.ngdc.noaa.gov/geomag/magfield.shtml</w:t>
        </w:r>
      </w:hyperlink>
      <w:r w:rsidR="007C5740" w:rsidRPr="007C5740">
        <w:rPr>
          <w:sz w:val="24"/>
          <w:szCs w:val="24"/>
          <w:lang w:val="fi-FI"/>
        </w:rPr>
        <w:t>)</w:t>
      </w:r>
      <w:r w:rsidRPr="007C5740">
        <w:rPr>
          <w:sz w:val="24"/>
          <w:szCs w:val="24"/>
          <w:lang w:val="fi-FI"/>
        </w:rPr>
        <w:t xml:space="preserve"> </w:t>
      </w:r>
      <w:r w:rsidR="007943B0">
        <w:rPr>
          <w:sz w:val="24"/>
          <w:szCs w:val="24"/>
          <w:lang w:val="fi-FI"/>
        </w:rPr>
        <w:t>paikalle/kaupungille</w:t>
      </w:r>
      <w:r w:rsidRPr="007C5740">
        <w:rPr>
          <w:sz w:val="24"/>
          <w:szCs w:val="24"/>
          <w:lang w:val="fi-FI"/>
        </w:rPr>
        <w:t>, jossa koetta suoritat</w:t>
      </w:r>
      <w:r w:rsidR="007C5740">
        <w:rPr>
          <w:sz w:val="24"/>
          <w:szCs w:val="24"/>
          <w:lang w:val="fi-FI"/>
        </w:rPr>
        <w:t>.</w:t>
      </w:r>
    </w:p>
    <w:p w14:paraId="09FE622D" w14:textId="77777777" w:rsidR="0097323E" w:rsidRPr="0097323E" w:rsidRDefault="0097323E" w:rsidP="0097323E">
      <w:pPr>
        <w:pStyle w:val="ListParagraph"/>
        <w:rPr>
          <w:sz w:val="24"/>
          <w:szCs w:val="24"/>
          <w:lang w:val="hr-HR"/>
        </w:rPr>
      </w:pPr>
    </w:p>
    <w:p w14:paraId="6034598B" w14:textId="27C2A851" w:rsidR="00CF13EF" w:rsidRPr="0097323E" w:rsidRDefault="0097323E" w:rsidP="0097323E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Laske neulan magneettinen momentti.</w:t>
      </w:r>
    </w:p>
    <w:p w14:paraId="6E1E18CE" w14:textId="77777777" w:rsidR="0097323E" w:rsidRPr="0097323E" w:rsidRDefault="0097323E" w:rsidP="0097323E">
      <w:pPr>
        <w:pStyle w:val="ListParagraph"/>
        <w:rPr>
          <w:sz w:val="24"/>
          <w:szCs w:val="24"/>
          <w:lang w:val="hr-HR"/>
        </w:rPr>
      </w:pPr>
    </w:p>
    <w:p w14:paraId="71C0021D" w14:textId="77777777" w:rsidR="0097323E" w:rsidRPr="00CF13EF" w:rsidRDefault="0097323E" w:rsidP="0097323E">
      <w:pPr>
        <w:pStyle w:val="ListParagraph"/>
        <w:jc w:val="both"/>
        <w:rPr>
          <w:sz w:val="24"/>
          <w:szCs w:val="24"/>
          <w:lang w:val="hr-HR"/>
        </w:rPr>
      </w:pPr>
    </w:p>
    <w:p w14:paraId="6187FD8A" w14:textId="0C7E9E4B" w:rsidR="001E78E0" w:rsidRDefault="00F26267" w:rsidP="00F26267">
      <w:pPr>
        <w:pStyle w:val="ListParagraph"/>
        <w:numPr>
          <w:ilvl w:val="0"/>
          <w:numId w:val="17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Tässä työssä tutkit kuinka efektiivinen kytkentätekijä riippuu magneettisten neulojen välisestä etäisyydestä.</w:t>
      </w:r>
      <w:r w:rsidR="5441AAC7" w:rsidRPr="00F26267">
        <w:rPr>
          <w:sz w:val="24"/>
          <w:szCs w:val="24"/>
          <w:lang w:val="fi-FI"/>
        </w:rPr>
        <w:t xml:space="preserve"> </w:t>
      </w:r>
    </w:p>
    <w:p w14:paraId="32318CFF" w14:textId="77777777" w:rsidR="001E78E0" w:rsidRDefault="001E78E0" w:rsidP="001E78E0">
      <w:pPr>
        <w:pStyle w:val="ListParagraph"/>
        <w:ind w:left="360"/>
        <w:jc w:val="both"/>
        <w:rPr>
          <w:sz w:val="24"/>
          <w:szCs w:val="24"/>
          <w:lang w:val="hr-HR"/>
        </w:rPr>
      </w:pPr>
    </w:p>
    <w:p w14:paraId="0C57A7A6" w14:textId="39472570" w:rsidR="00CF13EF" w:rsidRPr="002D0BFB" w:rsidRDefault="00F26267" w:rsidP="002D0BFB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Aseta toinen neula ensimmäisen lähelle ja </w:t>
      </w:r>
      <w:r w:rsidR="00797653">
        <w:rPr>
          <w:sz w:val="24"/>
          <w:szCs w:val="24"/>
          <w:lang w:val="hr-HR"/>
        </w:rPr>
        <w:t xml:space="preserve">laita ne värähtelemään </w:t>
      </w:r>
      <w:r w:rsidR="0013358C">
        <w:rPr>
          <w:sz w:val="24"/>
          <w:szCs w:val="24"/>
          <w:lang w:val="hr-HR"/>
        </w:rPr>
        <w:t>samanvaiheisesti</w:t>
      </w:r>
      <w:r w:rsidR="00797653">
        <w:rPr>
          <w:sz w:val="24"/>
          <w:szCs w:val="24"/>
          <w:lang w:val="hr-HR"/>
        </w:rPr>
        <w:t>.</w:t>
      </w:r>
      <w:r w:rsidR="001049D7">
        <w:rPr>
          <w:sz w:val="24"/>
          <w:szCs w:val="24"/>
          <w:lang w:val="hr-HR"/>
        </w:rPr>
        <w:t xml:space="preserve"> Videoi jälleen värähtely älypuhelimellasi ja määritä sen taajuus </w:t>
      </w:r>
      <w:r w:rsidR="001049D7">
        <w:rPr>
          <w:i/>
          <w:iCs/>
          <w:sz w:val="24"/>
          <w:szCs w:val="24"/>
          <w:lang w:val="hr-HR"/>
        </w:rPr>
        <w:t>Trackerilla</w:t>
      </w:r>
      <w:r w:rsidR="001049D7">
        <w:rPr>
          <w:sz w:val="24"/>
          <w:szCs w:val="24"/>
          <w:lang w:val="hr-HR"/>
        </w:rPr>
        <w:t xml:space="preserve">. </w:t>
      </w:r>
      <w:r w:rsidR="002D0BFB">
        <w:rPr>
          <w:sz w:val="24"/>
          <w:szCs w:val="24"/>
          <w:lang w:val="hr-HR"/>
        </w:rPr>
        <w:t xml:space="preserve">Pidä neulat samalla etäisyydellä toisistaan ja määritä </w:t>
      </w:r>
      <w:r w:rsidR="002D0BFB">
        <w:rPr>
          <w:i/>
          <w:iCs/>
          <w:sz w:val="24"/>
          <w:szCs w:val="24"/>
          <w:lang w:val="hr-HR"/>
        </w:rPr>
        <w:t>Trackerilla</w:t>
      </w:r>
      <w:r w:rsidR="002D0BFB">
        <w:rPr>
          <w:sz w:val="24"/>
          <w:szCs w:val="24"/>
          <w:lang w:val="hr-HR"/>
        </w:rPr>
        <w:t xml:space="preserve"> myös, kuinka kaukana neulat ovat toisistaan, kun ne ovat tasapainoasemassaan.</w:t>
      </w:r>
    </w:p>
    <w:p w14:paraId="0E4CD2F9" w14:textId="44FAE58E" w:rsidR="00CF13EF" w:rsidRPr="00A04F60" w:rsidRDefault="007E2705" w:rsidP="00A04F60">
      <w:pPr>
        <w:pStyle w:val="ListParagraph"/>
        <w:numPr>
          <w:ilvl w:val="0"/>
          <w:numId w:val="19"/>
        </w:numPr>
        <w:jc w:val="both"/>
        <w:rPr>
          <w:lang w:val="hr-HR"/>
        </w:rPr>
      </w:pPr>
      <w:r w:rsidRPr="007E2705">
        <w:rPr>
          <w:sz w:val="24"/>
          <w:szCs w:val="24"/>
          <w:lang w:val="fi-FI"/>
        </w:rPr>
        <w:t>Pidä neulat samalla etäisyydellä toisi</w:t>
      </w:r>
      <w:r>
        <w:rPr>
          <w:sz w:val="24"/>
          <w:szCs w:val="24"/>
          <w:lang w:val="fi-FI"/>
        </w:rPr>
        <w:t>staan ja l</w:t>
      </w:r>
      <w:r w:rsidR="002D0BFB" w:rsidRPr="007E2705">
        <w:rPr>
          <w:sz w:val="24"/>
          <w:szCs w:val="24"/>
          <w:lang w:val="fi-FI"/>
        </w:rPr>
        <w:t xml:space="preserve">aita ne värähtelemään </w:t>
      </w:r>
      <w:r>
        <w:rPr>
          <w:sz w:val="24"/>
          <w:szCs w:val="24"/>
          <w:lang w:val="fi-FI"/>
        </w:rPr>
        <w:t xml:space="preserve">vastakkaisissa vaiheissa. Videoi värähtely älypuhelimellasi ja määritä </w:t>
      </w:r>
      <w:r w:rsidR="0049431F">
        <w:rPr>
          <w:sz w:val="24"/>
          <w:szCs w:val="24"/>
          <w:lang w:val="fi-FI"/>
        </w:rPr>
        <w:t xml:space="preserve">sen taajuus </w:t>
      </w:r>
      <w:proofErr w:type="spellStart"/>
      <w:r w:rsidR="0049431F">
        <w:rPr>
          <w:i/>
          <w:iCs/>
          <w:sz w:val="24"/>
          <w:szCs w:val="24"/>
          <w:lang w:val="fi-FI"/>
        </w:rPr>
        <w:t>Trackerilla</w:t>
      </w:r>
      <w:proofErr w:type="spellEnd"/>
      <w:r w:rsidR="0049431F">
        <w:rPr>
          <w:sz w:val="24"/>
          <w:szCs w:val="24"/>
          <w:lang w:val="fi-FI"/>
        </w:rPr>
        <w:t xml:space="preserve">. </w:t>
      </w:r>
    </w:p>
    <w:p w14:paraId="68454D07" w14:textId="0B735C6D" w:rsidR="00A04F60" w:rsidRPr="00A04F60" w:rsidRDefault="00A04F60" w:rsidP="00A04F60">
      <w:pPr>
        <w:pStyle w:val="ListParagraph"/>
        <w:numPr>
          <w:ilvl w:val="0"/>
          <w:numId w:val="19"/>
        </w:numPr>
        <w:jc w:val="both"/>
        <w:rPr>
          <w:lang w:val="hr-HR"/>
        </w:rPr>
      </w:pPr>
      <w:proofErr w:type="spellStart"/>
      <w:r>
        <w:rPr>
          <w:sz w:val="24"/>
          <w:szCs w:val="24"/>
          <w:lang w:val="en"/>
        </w:rPr>
        <w:t>Laske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efektiivinen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kytkentätekijä</w:t>
      </w:r>
      <w:proofErr w:type="spellEnd"/>
      <w:r>
        <w:rPr>
          <w:sz w:val="24"/>
          <w:szCs w:val="24"/>
          <w:lang w:val="en"/>
        </w:rPr>
        <w:t>.</w:t>
      </w:r>
    </w:p>
    <w:p w14:paraId="263A7B92" w14:textId="7FBC9BAE" w:rsidR="00E63CE5" w:rsidRDefault="00A04F60" w:rsidP="0089691A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hr-HR"/>
        </w:rPr>
        <w:t xml:space="preserve">Toista mittaukset vähintään viidelle eri etäisyydelle neulojen välillä ja määritä efektiivinen kytkentätekijä kullekin etäisyydelle. </w:t>
      </w:r>
      <w:r w:rsidR="005A61AB">
        <w:rPr>
          <w:sz w:val="24"/>
          <w:szCs w:val="24"/>
          <w:lang w:val="hr-HR"/>
        </w:rPr>
        <w:t xml:space="preserve">Valitse jokin näistä etäisyyksistä ja laita neulat värähtelemään siten, että </w:t>
      </w:r>
      <w:r w:rsidR="004940AF">
        <w:rPr>
          <w:sz w:val="24"/>
          <w:szCs w:val="24"/>
          <w:lang w:val="hr-HR"/>
        </w:rPr>
        <w:t xml:space="preserve">värähtelyssä esiintyy huojuntaa. </w:t>
      </w:r>
      <w:r w:rsidR="0089691A">
        <w:rPr>
          <w:sz w:val="24"/>
          <w:szCs w:val="24"/>
          <w:lang w:val="hr-HR"/>
        </w:rPr>
        <w:t>Videoi värähtely ja tallenna video analyysia varten.</w:t>
      </w:r>
    </w:p>
    <w:p w14:paraId="6739C450" w14:textId="4EC0E71F" w:rsidR="00CF13EF" w:rsidRPr="00E63CE5" w:rsidRDefault="0089691A" w:rsidP="0089691A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hr-HR"/>
        </w:rPr>
      </w:pPr>
      <w:r w:rsidRPr="0089691A">
        <w:rPr>
          <w:sz w:val="24"/>
          <w:szCs w:val="24"/>
          <w:lang w:val="fi-FI"/>
        </w:rPr>
        <w:t>Määritä efektiivisen kytkentätekijän riippuvuus e</w:t>
      </w:r>
      <w:r>
        <w:rPr>
          <w:sz w:val="24"/>
          <w:szCs w:val="24"/>
          <w:lang w:val="fi-FI"/>
        </w:rPr>
        <w:t>täisyydestä magneettisten dipolien välillä.</w:t>
      </w:r>
      <w:r w:rsidR="00CF13EF" w:rsidRPr="00602B26">
        <w:rPr>
          <w:sz w:val="24"/>
          <w:szCs w:val="24"/>
          <w:lang w:val="fi-FI"/>
        </w:rPr>
        <w:t xml:space="preserve"> </w:t>
      </w:r>
    </w:p>
    <w:p w14:paraId="442C8F36" w14:textId="77777777" w:rsidR="00602B26" w:rsidRPr="00CF13EF" w:rsidRDefault="00602B26" w:rsidP="00CF13EF">
      <w:pPr>
        <w:pStyle w:val="ListParagraph"/>
        <w:ind w:left="360"/>
        <w:jc w:val="both"/>
        <w:rPr>
          <w:sz w:val="24"/>
          <w:szCs w:val="24"/>
          <w:lang w:val="hr-HR"/>
        </w:rPr>
      </w:pPr>
    </w:p>
    <w:p w14:paraId="7C3D4B03" w14:textId="32A04C52" w:rsidR="0DB9DB19" w:rsidRDefault="00602B26" w:rsidP="00C7344D">
      <w:pPr>
        <w:pStyle w:val="ListParagraph"/>
        <w:numPr>
          <w:ilvl w:val="0"/>
          <w:numId w:val="17"/>
        </w:numPr>
        <w:jc w:val="both"/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</w:pPr>
      <w:r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>Määritä</w:t>
      </w:r>
      <w:r w:rsidR="004A67A4"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 xml:space="preserve"> (arvioi)</w:t>
      </w:r>
      <w:r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 xml:space="preserve"> huojunnan taajuus edellisessä kohdassa ottamastasi videosta</w:t>
      </w:r>
      <w:r w:rsidR="004A67A4"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 xml:space="preserve">, jolla huojuntaa esiintyy. </w:t>
      </w:r>
      <w:r w:rsidR="00067405"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>Laske myös teoreettinen arvo huojunnan taajuudelle kyseisellä neulojen etäisyydellä yhtälöstä (4).</w:t>
      </w:r>
      <w:r w:rsidR="00C7344D">
        <w:rPr>
          <w:rFonts w:eastAsia="Times New Roman" w:cs="Courier New"/>
          <w:color w:val="000000" w:themeColor="text1"/>
          <w:sz w:val="24"/>
          <w:szCs w:val="24"/>
          <w:lang w:val="hr-HR" w:eastAsia="hr-HR"/>
        </w:rPr>
        <w:t xml:space="preserve"> Vertaile mitattua ja teoreettista arvoa keskenään.</w:t>
      </w:r>
    </w:p>
    <w:p w14:paraId="4BED7B44" w14:textId="0FBFDD1D" w:rsidR="00077521" w:rsidRDefault="003E5BB3" w:rsidP="00077521">
      <w:pPr>
        <w:pStyle w:val="Heading2"/>
        <w:jc w:val="both"/>
        <w:rPr>
          <w:rFonts w:eastAsia="Calibri"/>
        </w:rPr>
      </w:pPr>
      <w:proofErr w:type="spellStart"/>
      <w:r>
        <w:rPr>
          <w:lang w:val="en"/>
        </w:rPr>
        <w:t>Arviointi</w:t>
      </w:r>
      <w:proofErr w:type="spellEnd"/>
    </w:p>
    <w:p w14:paraId="3964484B" w14:textId="3A489E6D" w:rsidR="00547974" w:rsidRPr="00077521" w:rsidRDefault="003E5BB3" w:rsidP="00547974">
      <w:pPr>
        <w:jc w:val="both"/>
        <w:rPr>
          <w:rStyle w:val="normaltextrun"/>
          <w:rFonts w:ascii="Calibri" w:hAnsi="Calibri" w:cs="Calibri"/>
          <w:color w:val="000000" w:themeColor="text1"/>
          <w:lang w:val="hr-HR" w:eastAsia="hr-HR"/>
        </w:rPr>
      </w:pPr>
      <w:proofErr w:type="spellStart"/>
      <w:r>
        <w:rPr>
          <w:color w:val="000000" w:themeColor="text1"/>
          <w:sz w:val="24"/>
          <w:szCs w:val="24"/>
          <w:lang w:val="en" w:eastAsia="hr-HR"/>
        </w:rPr>
        <w:t>Kirjoita</w:t>
      </w:r>
      <w:proofErr w:type="spellEnd"/>
      <w:r>
        <w:rPr>
          <w:color w:val="000000" w:themeColor="text1"/>
          <w:sz w:val="24"/>
          <w:szCs w:val="24"/>
          <w:lang w:val="en" w:eastAsia="hr-H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" w:eastAsia="hr-HR"/>
        </w:rPr>
        <w:t>työstäsi</w:t>
      </w:r>
      <w:proofErr w:type="spellEnd"/>
      <w:r>
        <w:rPr>
          <w:color w:val="000000" w:themeColor="text1"/>
          <w:sz w:val="24"/>
          <w:szCs w:val="24"/>
          <w:lang w:val="en" w:eastAsia="hr-HR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" w:eastAsia="hr-HR"/>
        </w:rPr>
        <w:t>raportti</w:t>
      </w:r>
      <w:proofErr w:type="spellEnd"/>
      <w:r>
        <w:rPr>
          <w:color w:val="000000" w:themeColor="text1"/>
          <w:sz w:val="24"/>
          <w:szCs w:val="24"/>
          <w:lang w:val="en" w:eastAsia="hr-HR"/>
        </w:rPr>
        <w:t xml:space="preserve">. </w:t>
      </w:r>
      <w:r w:rsidR="0089363A" w:rsidRPr="00624AF6">
        <w:rPr>
          <w:color w:val="000000" w:themeColor="text1"/>
          <w:sz w:val="24"/>
          <w:szCs w:val="24"/>
          <w:lang w:val="fi-FI" w:eastAsia="hr-HR"/>
        </w:rPr>
        <w:t>Kuvaile</w:t>
      </w:r>
      <w:r w:rsidR="009F364E" w:rsidRPr="009F364E">
        <w:rPr>
          <w:color w:val="000000" w:themeColor="text1"/>
          <w:sz w:val="24"/>
          <w:szCs w:val="24"/>
          <w:lang w:val="fi-FI" w:eastAsia="hr-HR"/>
        </w:rPr>
        <w:t xml:space="preserve"> </w:t>
      </w:r>
      <w:r w:rsidR="009F364E" w:rsidRPr="00624AF6">
        <w:rPr>
          <w:color w:val="000000" w:themeColor="text1"/>
          <w:sz w:val="24"/>
          <w:szCs w:val="24"/>
          <w:lang w:val="fi-FI" w:eastAsia="hr-HR"/>
        </w:rPr>
        <w:t>kussakin työn vaiheessa</w:t>
      </w:r>
      <w:r w:rsidR="0089363A" w:rsidRPr="00624AF6">
        <w:rPr>
          <w:color w:val="000000" w:themeColor="text1"/>
          <w:sz w:val="24"/>
          <w:szCs w:val="24"/>
          <w:lang w:val="fi-FI" w:eastAsia="hr-HR"/>
        </w:rPr>
        <w:t xml:space="preserve"> </w:t>
      </w:r>
      <w:r w:rsidR="00163C03">
        <w:rPr>
          <w:color w:val="000000" w:themeColor="text1"/>
          <w:sz w:val="24"/>
          <w:szCs w:val="24"/>
          <w:lang w:val="fi-FI" w:eastAsia="hr-HR"/>
        </w:rPr>
        <w:t>koejärjestelyäsi, kokeen kulkua</w:t>
      </w:r>
      <w:r w:rsidR="001B7440">
        <w:rPr>
          <w:color w:val="000000" w:themeColor="text1"/>
          <w:sz w:val="24"/>
          <w:szCs w:val="24"/>
          <w:lang w:val="fi-FI" w:eastAsia="hr-HR"/>
        </w:rPr>
        <w:t xml:space="preserve"> ja </w:t>
      </w:r>
      <w:r w:rsidR="0079781F">
        <w:rPr>
          <w:color w:val="000000" w:themeColor="text1"/>
          <w:sz w:val="24"/>
          <w:szCs w:val="24"/>
          <w:lang w:val="fi-FI" w:eastAsia="hr-HR"/>
        </w:rPr>
        <w:t>data-analyysiasi</w:t>
      </w:r>
      <w:r w:rsidR="00D5175D">
        <w:rPr>
          <w:color w:val="000000" w:themeColor="text1"/>
          <w:sz w:val="24"/>
          <w:szCs w:val="24"/>
          <w:lang w:val="fi-FI" w:eastAsia="hr-HR"/>
        </w:rPr>
        <w:t xml:space="preserve">. </w:t>
      </w:r>
      <w:r w:rsidR="004E0B13">
        <w:rPr>
          <w:color w:val="000000" w:themeColor="text1"/>
          <w:sz w:val="24"/>
          <w:szCs w:val="24"/>
          <w:lang w:val="fi-FI" w:eastAsia="hr-HR"/>
        </w:rPr>
        <w:t xml:space="preserve">Pohdi </w:t>
      </w:r>
      <w:r w:rsidR="00702BA6">
        <w:rPr>
          <w:color w:val="000000" w:themeColor="text1"/>
          <w:sz w:val="24"/>
          <w:szCs w:val="24"/>
          <w:lang w:val="fi-FI" w:eastAsia="hr-HR"/>
        </w:rPr>
        <w:t>kokeen</w:t>
      </w:r>
      <w:r w:rsidR="004E0B13">
        <w:rPr>
          <w:color w:val="000000" w:themeColor="text1"/>
          <w:sz w:val="24"/>
          <w:szCs w:val="24"/>
          <w:lang w:val="fi-FI" w:eastAsia="hr-HR"/>
        </w:rPr>
        <w:t xml:space="preserve"> rajoitteita. Tee </w:t>
      </w:r>
      <w:r w:rsidR="003B7B84">
        <w:rPr>
          <w:color w:val="000000" w:themeColor="text1"/>
          <w:sz w:val="24"/>
          <w:szCs w:val="24"/>
          <w:lang w:val="fi-FI" w:eastAsia="hr-HR"/>
        </w:rPr>
        <w:t>kokeen</w:t>
      </w:r>
      <w:r w:rsidR="004E0B13">
        <w:rPr>
          <w:color w:val="000000" w:themeColor="text1"/>
          <w:sz w:val="24"/>
          <w:szCs w:val="24"/>
          <w:lang w:val="fi-FI" w:eastAsia="hr-HR"/>
        </w:rPr>
        <w:t xml:space="preserve"> tulosten pohjalta </w:t>
      </w:r>
      <w:r w:rsidR="003B7B84">
        <w:rPr>
          <w:color w:val="000000" w:themeColor="text1"/>
          <w:sz w:val="24"/>
          <w:szCs w:val="24"/>
          <w:lang w:val="fi-FI" w:eastAsia="hr-HR"/>
        </w:rPr>
        <w:t xml:space="preserve">perustellut </w:t>
      </w:r>
      <w:r w:rsidR="004E0B13">
        <w:rPr>
          <w:color w:val="000000" w:themeColor="text1"/>
          <w:sz w:val="24"/>
          <w:szCs w:val="24"/>
          <w:lang w:val="fi-FI" w:eastAsia="hr-HR"/>
        </w:rPr>
        <w:t>johtopää</w:t>
      </w:r>
      <w:r w:rsidR="003B7B84">
        <w:rPr>
          <w:color w:val="000000" w:themeColor="text1"/>
          <w:sz w:val="24"/>
          <w:szCs w:val="24"/>
          <w:lang w:val="fi-FI" w:eastAsia="hr-HR"/>
        </w:rPr>
        <w:t xml:space="preserve">tökset. Kommentoi, mitä tapahtuu heikon ja vahvan kytkennän rajalle. </w:t>
      </w:r>
      <w:r w:rsidR="00EE72B7">
        <w:rPr>
          <w:color w:val="000000" w:themeColor="text1"/>
          <w:sz w:val="24"/>
          <w:szCs w:val="24"/>
          <w:lang w:val="fi-FI" w:eastAsia="hr-HR"/>
        </w:rPr>
        <w:t>Rakenna argumenttisi keräämäsi datan ja sen graafisten esityksien pohjal</w:t>
      </w:r>
      <w:r w:rsidR="00DF3949">
        <w:rPr>
          <w:color w:val="000000" w:themeColor="text1"/>
          <w:sz w:val="24"/>
          <w:szCs w:val="24"/>
          <w:lang w:val="fi-FI" w:eastAsia="hr-HR"/>
        </w:rPr>
        <w:t>ta</w:t>
      </w:r>
      <w:r w:rsidR="00EE72B7">
        <w:rPr>
          <w:color w:val="000000" w:themeColor="text1"/>
          <w:sz w:val="24"/>
          <w:szCs w:val="24"/>
          <w:lang w:val="fi-FI" w:eastAsia="hr-HR"/>
        </w:rPr>
        <w:t>.</w:t>
      </w:r>
    </w:p>
    <w:p w14:paraId="11666EA8" w14:textId="1A503185" w:rsidR="00077521" w:rsidRPr="00077521" w:rsidRDefault="00077521" w:rsidP="512BF510">
      <w:pPr>
        <w:jc w:val="both"/>
        <w:rPr>
          <w:rStyle w:val="normaltextrun"/>
          <w:rFonts w:ascii="Calibri" w:hAnsi="Calibri" w:cs="Calibri"/>
          <w:color w:val="000000" w:themeColor="text1"/>
          <w:lang w:val="hr-HR" w:eastAsia="hr-HR"/>
        </w:rPr>
      </w:pPr>
    </w:p>
    <w:sectPr w:rsidR="00077521" w:rsidRPr="00077521" w:rsidSect="001066E6">
      <w:headerReference w:type="defaul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ADEB" w14:textId="77777777" w:rsidR="00EA0F0F" w:rsidRDefault="00EA0F0F" w:rsidP="00F80A9E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FF9615A" w14:textId="77777777" w:rsidR="00EA0F0F" w:rsidRDefault="00EA0F0F" w:rsidP="00F80A9E">
      <w:pPr>
        <w:spacing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5A92460F" w14:textId="77777777" w:rsidR="00EE03A1" w:rsidRDefault="00EE0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D458" w14:textId="77777777" w:rsidR="00EA0F0F" w:rsidRDefault="00EA0F0F" w:rsidP="00F80A9E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4326DBB" w14:textId="77777777" w:rsidR="00EA0F0F" w:rsidRDefault="00EA0F0F" w:rsidP="00F80A9E">
      <w:pPr>
        <w:spacing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7C9BB06B" w14:textId="77777777" w:rsidR="00EE03A1" w:rsidRDefault="00EE0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D7CF" w14:textId="2694D4B5" w:rsidR="00F80A9E" w:rsidRPr="009746B4" w:rsidRDefault="009746B4" w:rsidP="00F80A9E">
    <w:pPr>
      <w:pStyle w:val="Header"/>
      <w:pBdr>
        <w:bottom w:val="single" w:sz="4" w:space="1" w:color="auto"/>
      </w:pBdr>
      <w:rPr>
        <w:lang w:val="fi-FI"/>
      </w:rPr>
    </w:pPr>
    <w:r w:rsidRPr="009746B4">
      <w:rPr>
        <w:lang w:val="fi-FI"/>
      </w:rPr>
      <w:t>Kompassineulojen kytketyt v</w:t>
    </w:r>
    <w:r>
      <w:rPr>
        <w:lang w:val="fi-FI"/>
      </w:rPr>
      <w:t>ärähtelyt</w:t>
    </w:r>
    <w:r w:rsidR="00F80A9E" w:rsidRPr="009746B4">
      <w:rPr>
        <w:lang w:val="fi-FI"/>
      </w:rPr>
      <w:tab/>
    </w:r>
    <w:r>
      <w:rPr>
        <w:lang w:val="fi-FI"/>
      </w:rPr>
      <w:t>Opiskelijan versio</w:t>
    </w:r>
    <w:r w:rsidR="00F80A9E" w:rsidRPr="009746B4">
      <w:rPr>
        <w:lang w:val="fi-FI"/>
      </w:rPr>
      <w:tab/>
    </w:r>
    <w:r>
      <w:rPr>
        <w:lang w:val="fi-FI"/>
      </w:rPr>
      <w:t>sivu</w:t>
    </w:r>
    <w:r w:rsidR="00F80A9E" w:rsidRPr="009746B4">
      <w:rPr>
        <w:lang w:val="fi-FI"/>
      </w:rPr>
      <w:t xml:space="preserve"> </w:t>
    </w:r>
    <w:r w:rsidR="00F80A9E" w:rsidRPr="00F80A9E">
      <w:rPr>
        <w:lang w:val="en"/>
      </w:rPr>
      <w:fldChar w:fldCharType="begin"/>
    </w:r>
    <w:r w:rsidR="00F80A9E" w:rsidRPr="009746B4">
      <w:rPr>
        <w:lang w:val="fi-FI"/>
      </w:rPr>
      <w:instrText>PAGE   \* MERGEFORMAT</w:instrText>
    </w:r>
    <w:r w:rsidR="00F80A9E" w:rsidRPr="00F80A9E">
      <w:rPr>
        <w:lang w:val="en"/>
      </w:rPr>
      <w:fldChar w:fldCharType="separate"/>
    </w:r>
    <w:r w:rsidR="00F80A9E" w:rsidRPr="009746B4">
      <w:rPr>
        <w:lang w:val="fi-FI"/>
      </w:rPr>
      <w:t>1</w:t>
    </w:r>
    <w:r w:rsidR="00F80A9E" w:rsidRPr="00F80A9E">
      <w:rPr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645"/>
    <w:multiLevelType w:val="multilevel"/>
    <w:tmpl w:val="024C8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37997"/>
    <w:multiLevelType w:val="multilevel"/>
    <w:tmpl w:val="AB1A8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83F15"/>
    <w:multiLevelType w:val="hybridMultilevel"/>
    <w:tmpl w:val="A2DA289E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2632F"/>
    <w:multiLevelType w:val="multilevel"/>
    <w:tmpl w:val="A4A6E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06031"/>
    <w:multiLevelType w:val="hybridMultilevel"/>
    <w:tmpl w:val="20466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6A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A4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E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E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0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E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6642A"/>
    <w:multiLevelType w:val="hybridMultilevel"/>
    <w:tmpl w:val="C37C1DE2"/>
    <w:lvl w:ilvl="0" w:tplc="E2C07E24">
      <w:start w:val="1"/>
      <w:numFmt w:val="decimal"/>
      <w:lvlText w:val="%1."/>
      <w:lvlJc w:val="left"/>
      <w:pPr>
        <w:ind w:left="720" w:hanging="360"/>
      </w:pPr>
    </w:lvl>
    <w:lvl w:ilvl="1" w:tplc="BDBA38FC">
      <w:start w:val="1"/>
      <w:numFmt w:val="lowerLetter"/>
      <w:lvlText w:val="%2."/>
      <w:lvlJc w:val="left"/>
      <w:pPr>
        <w:ind w:left="1440" w:hanging="360"/>
      </w:pPr>
    </w:lvl>
    <w:lvl w:ilvl="2" w:tplc="AF4C9BD4">
      <w:start w:val="1"/>
      <w:numFmt w:val="lowerRoman"/>
      <w:lvlText w:val="%3."/>
      <w:lvlJc w:val="right"/>
      <w:pPr>
        <w:ind w:left="2160" w:hanging="180"/>
      </w:pPr>
    </w:lvl>
    <w:lvl w:ilvl="3" w:tplc="8BE2ED7E">
      <w:start w:val="1"/>
      <w:numFmt w:val="decimal"/>
      <w:lvlText w:val="%4."/>
      <w:lvlJc w:val="left"/>
      <w:pPr>
        <w:ind w:left="2880" w:hanging="360"/>
      </w:pPr>
    </w:lvl>
    <w:lvl w:ilvl="4" w:tplc="895624EC">
      <w:start w:val="1"/>
      <w:numFmt w:val="lowerLetter"/>
      <w:lvlText w:val="%5."/>
      <w:lvlJc w:val="left"/>
      <w:pPr>
        <w:ind w:left="3600" w:hanging="360"/>
      </w:pPr>
    </w:lvl>
    <w:lvl w:ilvl="5" w:tplc="C12EB676">
      <w:start w:val="1"/>
      <w:numFmt w:val="lowerRoman"/>
      <w:lvlText w:val="%6."/>
      <w:lvlJc w:val="right"/>
      <w:pPr>
        <w:ind w:left="4320" w:hanging="180"/>
      </w:pPr>
    </w:lvl>
    <w:lvl w:ilvl="6" w:tplc="76CE37C0">
      <w:start w:val="1"/>
      <w:numFmt w:val="decimal"/>
      <w:lvlText w:val="%7."/>
      <w:lvlJc w:val="left"/>
      <w:pPr>
        <w:ind w:left="5040" w:hanging="360"/>
      </w:pPr>
    </w:lvl>
    <w:lvl w:ilvl="7" w:tplc="1244FE90">
      <w:start w:val="1"/>
      <w:numFmt w:val="lowerLetter"/>
      <w:lvlText w:val="%8."/>
      <w:lvlJc w:val="left"/>
      <w:pPr>
        <w:ind w:left="5760" w:hanging="360"/>
      </w:pPr>
    </w:lvl>
    <w:lvl w:ilvl="8" w:tplc="69763A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1DBA"/>
    <w:multiLevelType w:val="hybridMultilevel"/>
    <w:tmpl w:val="9F620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F65C7"/>
    <w:multiLevelType w:val="multilevel"/>
    <w:tmpl w:val="AF943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524D9"/>
    <w:multiLevelType w:val="multilevel"/>
    <w:tmpl w:val="92A0A8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5AB51277"/>
    <w:multiLevelType w:val="multilevel"/>
    <w:tmpl w:val="1102BB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BC85378"/>
    <w:multiLevelType w:val="hybridMultilevel"/>
    <w:tmpl w:val="DF5686CC"/>
    <w:lvl w:ilvl="0" w:tplc="B91CEF68">
      <w:start w:val="1"/>
      <w:numFmt w:val="decimal"/>
      <w:lvlText w:val="%1."/>
      <w:lvlJc w:val="left"/>
      <w:pPr>
        <w:ind w:left="720" w:hanging="360"/>
      </w:pPr>
    </w:lvl>
    <w:lvl w:ilvl="1" w:tplc="171E416E">
      <w:start w:val="1"/>
      <w:numFmt w:val="lowerLetter"/>
      <w:lvlText w:val="%2."/>
      <w:lvlJc w:val="left"/>
      <w:pPr>
        <w:ind w:left="1440" w:hanging="360"/>
      </w:pPr>
    </w:lvl>
    <w:lvl w:ilvl="2" w:tplc="837A53AA">
      <w:start w:val="1"/>
      <w:numFmt w:val="lowerRoman"/>
      <w:lvlText w:val="%3."/>
      <w:lvlJc w:val="right"/>
      <w:pPr>
        <w:ind w:left="2160" w:hanging="180"/>
      </w:pPr>
    </w:lvl>
    <w:lvl w:ilvl="3" w:tplc="1AC2E720">
      <w:start w:val="1"/>
      <w:numFmt w:val="decimal"/>
      <w:lvlText w:val="%4."/>
      <w:lvlJc w:val="left"/>
      <w:pPr>
        <w:ind w:left="2880" w:hanging="360"/>
      </w:pPr>
    </w:lvl>
    <w:lvl w:ilvl="4" w:tplc="41EAFCBE">
      <w:start w:val="1"/>
      <w:numFmt w:val="lowerLetter"/>
      <w:lvlText w:val="%5."/>
      <w:lvlJc w:val="left"/>
      <w:pPr>
        <w:ind w:left="3600" w:hanging="360"/>
      </w:pPr>
    </w:lvl>
    <w:lvl w:ilvl="5" w:tplc="BC0E19B6">
      <w:start w:val="1"/>
      <w:numFmt w:val="lowerRoman"/>
      <w:lvlText w:val="%6."/>
      <w:lvlJc w:val="right"/>
      <w:pPr>
        <w:ind w:left="4320" w:hanging="180"/>
      </w:pPr>
    </w:lvl>
    <w:lvl w:ilvl="6" w:tplc="A7946474">
      <w:start w:val="1"/>
      <w:numFmt w:val="decimal"/>
      <w:lvlText w:val="%7."/>
      <w:lvlJc w:val="left"/>
      <w:pPr>
        <w:ind w:left="5040" w:hanging="360"/>
      </w:pPr>
    </w:lvl>
    <w:lvl w:ilvl="7" w:tplc="3A066E4A">
      <w:start w:val="1"/>
      <w:numFmt w:val="lowerLetter"/>
      <w:lvlText w:val="%8."/>
      <w:lvlJc w:val="left"/>
      <w:pPr>
        <w:ind w:left="5760" w:hanging="360"/>
      </w:pPr>
    </w:lvl>
    <w:lvl w:ilvl="8" w:tplc="92A8A5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B200A"/>
    <w:multiLevelType w:val="hybridMultilevel"/>
    <w:tmpl w:val="BCFA493E"/>
    <w:lvl w:ilvl="0" w:tplc="3BEE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4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7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8A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F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A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E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ED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27491"/>
    <w:multiLevelType w:val="hybridMultilevel"/>
    <w:tmpl w:val="4F4EE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B15EB"/>
    <w:multiLevelType w:val="hybridMultilevel"/>
    <w:tmpl w:val="3A1E0D7A"/>
    <w:lvl w:ilvl="0" w:tplc="725CCFCC">
      <w:start w:val="1"/>
      <w:numFmt w:val="decimal"/>
      <w:lvlText w:val="%1."/>
      <w:lvlJc w:val="left"/>
      <w:pPr>
        <w:ind w:left="720" w:hanging="360"/>
      </w:pPr>
    </w:lvl>
    <w:lvl w:ilvl="1" w:tplc="5D4A34D0">
      <w:start w:val="1"/>
      <w:numFmt w:val="lowerLetter"/>
      <w:lvlText w:val="%2."/>
      <w:lvlJc w:val="left"/>
      <w:pPr>
        <w:ind w:left="1440" w:hanging="360"/>
      </w:pPr>
    </w:lvl>
    <w:lvl w:ilvl="2" w:tplc="64489908">
      <w:start w:val="1"/>
      <w:numFmt w:val="lowerRoman"/>
      <w:lvlText w:val="%3."/>
      <w:lvlJc w:val="right"/>
      <w:pPr>
        <w:ind w:left="2160" w:hanging="180"/>
      </w:pPr>
    </w:lvl>
    <w:lvl w:ilvl="3" w:tplc="5F0E1E5C">
      <w:start w:val="1"/>
      <w:numFmt w:val="decimal"/>
      <w:lvlText w:val="%4."/>
      <w:lvlJc w:val="left"/>
      <w:pPr>
        <w:ind w:left="2880" w:hanging="360"/>
      </w:pPr>
    </w:lvl>
    <w:lvl w:ilvl="4" w:tplc="1C08A2FE">
      <w:start w:val="1"/>
      <w:numFmt w:val="lowerLetter"/>
      <w:lvlText w:val="%5."/>
      <w:lvlJc w:val="left"/>
      <w:pPr>
        <w:ind w:left="3600" w:hanging="360"/>
      </w:pPr>
    </w:lvl>
    <w:lvl w:ilvl="5" w:tplc="65B8A1EE">
      <w:start w:val="1"/>
      <w:numFmt w:val="lowerRoman"/>
      <w:lvlText w:val="%6."/>
      <w:lvlJc w:val="right"/>
      <w:pPr>
        <w:ind w:left="4320" w:hanging="180"/>
      </w:pPr>
    </w:lvl>
    <w:lvl w:ilvl="6" w:tplc="C9428282">
      <w:start w:val="1"/>
      <w:numFmt w:val="decimal"/>
      <w:lvlText w:val="%7."/>
      <w:lvlJc w:val="left"/>
      <w:pPr>
        <w:ind w:left="5040" w:hanging="360"/>
      </w:pPr>
    </w:lvl>
    <w:lvl w:ilvl="7" w:tplc="30CEC2E2">
      <w:start w:val="1"/>
      <w:numFmt w:val="lowerLetter"/>
      <w:lvlText w:val="%8."/>
      <w:lvlJc w:val="left"/>
      <w:pPr>
        <w:ind w:left="5760" w:hanging="360"/>
      </w:pPr>
    </w:lvl>
    <w:lvl w:ilvl="8" w:tplc="E020DC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45C94"/>
    <w:multiLevelType w:val="hybridMultilevel"/>
    <w:tmpl w:val="A8901A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0322E1"/>
    <w:multiLevelType w:val="multilevel"/>
    <w:tmpl w:val="9440F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F2337"/>
    <w:multiLevelType w:val="multilevel"/>
    <w:tmpl w:val="40C8C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D1503"/>
    <w:multiLevelType w:val="hybridMultilevel"/>
    <w:tmpl w:val="99F85268"/>
    <w:lvl w:ilvl="0" w:tplc="9164328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AC6C1754">
      <w:start w:val="1"/>
      <w:numFmt w:val="lowerLetter"/>
      <w:lvlText w:val="%2."/>
      <w:lvlJc w:val="left"/>
      <w:pPr>
        <w:ind w:left="1440" w:hanging="360"/>
      </w:pPr>
    </w:lvl>
    <w:lvl w:ilvl="2" w:tplc="7ACEB4A2">
      <w:start w:val="1"/>
      <w:numFmt w:val="lowerRoman"/>
      <w:lvlText w:val="%3."/>
      <w:lvlJc w:val="right"/>
      <w:pPr>
        <w:ind w:left="2160" w:hanging="180"/>
      </w:pPr>
    </w:lvl>
    <w:lvl w:ilvl="3" w:tplc="3E4EAEC0">
      <w:start w:val="1"/>
      <w:numFmt w:val="decimal"/>
      <w:lvlText w:val="%4."/>
      <w:lvlJc w:val="left"/>
      <w:pPr>
        <w:ind w:left="2880" w:hanging="360"/>
      </w:pPr>
    </w:lvl>
    <w:lvl w:ilvl="4" w:tplc="67C8FBAC">
      <w:start w:val="1"/>
      <w:numFmt w:val="lowerLetter"/>
      <w:lvlText w:val="%5."/>
      <w:lvlJc w:val="left"/>
      <w:pPr>
        <w:ind w:left="3600" w:hanging="360"/>
      </w:pPr>
    </w:lvl>
    <w:lvl w:ilvl="5" w:tplc="8116921E">
      <w:start w:val="1"/>
      <w:numFmt w:val="lowerRoman"/>
      <w:lvlText w:val="%6."/>
      <w:lvlJc w:val="right"/>
      <w:pPr>
        <w:ind w:left="4320" w:hanging="180"/>
      </w:pPr>
    </w:lvl>
    <w:lvl w:ilvl="6" w:tplc="18F4ADD4">
      <w:start w:val="1"/>
      <w:numFmt w:val="decimal"/>
      <w:lvlText w:val="%7."/>
      <w:lvlJc w:val="left"/>
      <w:pPr>
        <w:ind w:left="5040" w:hanging="360"/>
      </w:pPr>
    </w:lvl>
    <w:lvl w:ilvl="7" w:tplc="4C72142E">
      <w:start w:val="1"/>
      <w:numFmt w:val="lowerLetter"/>
      <w:lvlText w:val="%8."/>
      <w:lvlJc w:val="left"/>
      <w:pPr>
        <w:ind w:left="5760" w:hanging="360"/>
      </w:pPr>
    </w:lvl>
    <w:lvl w:ilvl="8" w:tplc="94C250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4664D"/>
    <w:multiLevelType w:val="hybridMultilevel"/>
    <w:tmpl w:val="CE2AB85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D377990"/>
    <w:multiLevelType w:val="hybridMultilevel"/>
    <w:tmpl w:val="DE1A32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836">
    <w:abstractNumId w:val="10"/>
  </w:num>
  <w:num w:numId="2" w16cid:durableId="900754836">
    <w:abstractNumId w:val="5"/>
  </w:num>
  <w:num w:numId="3" w16cid:durableId="1122726963">
    <w:abstractNumId w:val="11"/>
  </w:num>
  <w:num w:numId="4" w16cid:durableId="1643073416">
    <w:abstractNumId w:val="4"/>
  </w:num>
  <w:num w:numId="5" w16cid:durableId="1200825722">
    <w:abstractNumId w:val="17"/>
  </w:num>
  <w:num w:numId="6" w16cid:durableId="96945060">
    <w:abstractNumId w:val="13"/>
  </w:num>
  <w:num w:numId="7" w16cid:durableId="1929314361">
    <w:abstractNumId w:val="8"/>
  </w:num>
  <w:num w:numId="8" w16cid:durableId="118189979">
    <w:abstractNumId w:val="9"/>
  </w:num>
  <w:num w:numId="9" w16cid:durableId="2024824079">
    <w:abstractNumId w:val="16"/>
  </w:num>
  <w:num w:numId="10" w16cid:durableId="342631190">
    <w:abstractNumId w:val="7"/>
  </w:num>
  <w:num w:numId="11" w16cid:durableId="1818649861">
    <w:abstractNumId w:val="1"/>
  </w:num>
  <w:num w:numId="12" w16cid:durableId="969555816">
    <w:abstractNumId w:val="3"/>
  </w:num>
  <w:num w:numId="13" w16cid:durableId="2066831222">
    <w:abstractNumId w:val="15"/>
  </w:num>
  <w:num w:numId="14" w16cid:durableId="144974666">
    <w:abstractNumId w:val="0"/>
  </w:num>
  <w:num w:numId="15" w16cid:durableId="1587378494">
    <w:abstractNumId w:val="19"/>
  </w:num>
  <w:num w:numId="16" w16cid:durableId="2132698764">
    <w:abstractNumId w:val="14"/>
  </w:num>
  <w:num w:numId="17" w16cid:durableId="633869891">
    <w:abstractNumId w:val="6"/>
  </w:num>
  <w:num w:numId="18" w16cid:durableId="900873994">
    <w:abstractNumId w:val="12"/>
  </w:num>
  <w:num w:numId="19" w16cid:durableId="496461830">
    <w:abstractNumId w:val="18"/>
  </w:num>
  <w:num w:numId="20" w16cid:durableId="125763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52AFA"/>
    <w:rsid w:val="000009D0"/>
    <w:rsid w:val="00003A7C"/>
    <w:rsid w:val="00011F6E"/>
    <w:rsid w:val="00015CB3"/>
    <w:rsid w:val="000218A0"/>
    <w:rsid w:val="00036C4E"/>
    <w:rsid w:val="00040DDA"/>
    <w:rsid w:val="00041993"/>
    <w:rsid w:val="00043C53"/>
    <w:rsid w:val="00050DDE"/>
    <w:rsid w:val="000519F3"/>
    <w:rsid w:val="00052C85"/>
    <w:rsid w:val="00052C96"/>
    <w:rsid w:val="00056A55"/>
    <w:rsid w:val="00062831"/>
    <w:rsid w:val="00067405"/>
    <w:rsid w:val="00071689"/>
    <w:rsid w:val="00073CA0"/>
    <w:rsid w:val="00077521"/>
    <w:rsid w:val="00082E87"/>
    <w:rsid w:val="00091DB0"/>
    <w:rsid w:val="000974DE"/>
    <w:rsid w:val="00097FB9"/>
    <w:rsid w:val="000A0519"/>
    <w:rsid w:val="000A1082"/>
    <w:rsid w:val="000A166A"/>
    <w:rsid w:val="000A7D2E"/>
    <w:rsid w:val="000B6D82"/>
    <w:rsid w:val="000C168E"/>
    <w:rsid w:val="000C5455"/>
    <w:rsid w:val="000C7643"/>
    <w:rsid w:val="000D05FB"/>
    <w:rsid w:val="000D1B1F"/>
    <w:rsid w:val="000D4341"/>
    <w:rsid w:val="000D64F9"/>
    <w:rsid w:val="000E187A"/>
    <w:rsid w:val="000F1292"/>
    <w:rsid w:val="00100512"/>
    <w:rsid w:val="001049D7"/>
    <w:rsid w:val="0010634D"/>
    <w:rsid w:val="001066E6"/>
    <w:rsid w:val="00112B05"/>
    <w:rsid w:val="0013143B"/>
    <w:rsid w:val="001326A2"/>
    <w:rsid w:val="00133217"/>
    <w:rsid w:val="0013358C"/>
    <w:rsid w:val="001360D1"/>
    <w:rsid w:val="00136E93"/>
    <w:rsid w:val="00137288"/>
    <w:rsid w:val="00142253"/>
    <w:rsid w:val="001438B2"/>
    <w:rsid w:val="00145036"/>
    <w:rsid w:val="00157D0B"/>
    <w:rsid w:val="00160536"/>
    <w:rsid w:val="0016301D"/>
    <w:rsid w:val="00163C03"/>
    <w:rsid w:val="00172C78"/>
    <w:rsid w:val="0017684C"/>
    <w:rsid w:val="001772C2"/>
    <w:rsid w:val="00180C39"/>
    <w:rsid w:val="00180F67"/>
    <w:rsid w:val="00182A6E"/>
    <w:rsid w:val="00183574"/>
    <w:rsid w:val="001849DA"/>
    <w:rsid w:val="00190326"/>
    <w:rsid w:val="00193B00"/>
    <w:rsid w:val="001A556C"/>
    <w:rsid w:val="001A60A9"/>
    <w:rsid w:val="001A7B68"/>
    <w:rsid w:val="001B7440"/>
    <w:rsid w:val="001B7FB6"/>
    <w:rsid w:val="001C1FCD"/>
    <w:rsid w:val="001C6613"/>
    <w:rsid w:val="001D1F88"/>
    <w:rsid w:val="001E710E"/>
    <w:rsid w:val="001E78E0"/>
    <w:rsid w:val="001F0A57"/>
    <w:rsid w:val="001F20F4"/>
    <w:rsid w:val="001F430A"/>
    <w:rsid w:val="002122B9"/>
    <w:rsid w:val="0021601B"/>
    <w:rsid w:val="0022511D"/>
    <w:rsid w:val="002321AE"/>
    <w:rsid w:val="00235544"/>
    <w:rsid w:val="00235C82"/>
    <w:rsid w:val="00245A54"/>
    <w:rsid w:val="00257875"/>
    <w:rsid w:val="00264171"/>
    <w:rsid w:val="002662F5"/>
    <w:rsid w:val="002714C7"/>
    <w:rsid w:val="00275246"/>
    <w:rsid w:val="00275ADD"/>
    <w:rsid w:val="0027657B"/>
    <w:rsid w:val="00277F23"/>
    <w:rsid w:val="00282DDA"/>
    <w:rsid w:val="002965D8"/>
    <w:rsid w:val="002A322A"/>
    <w:rsid w:val="002A73BE"/>
    <w:rsid w:val="002A7C7F"/>
    <w:rsid w:val="002B0B83"/>
    <w:rsid w:val="002C173D"/>
    <w:rsid w:val="002C7F0D"/>
    <w:rsid w:val="002D0BFB"/>
    <w:rsid w:val="002D10C5"/>
    <w:rsid w:val="002D277F"/>
    <w:rsid w:val="002D597B"/>
    <w:rsid w:val="002D6F47"/>
    <w:rsid w:val="002E03EA"/>
    <w:rsid w:val="002E316F"/>
    <w:rsid w:val="002E5FBF"/>
    <w:rsid w:val="002E620A"/>
    <w:rsid w:val="002F01DF"/>
    <w:rsid w:val="002F0BAF"/>
    <w:rsid w:val="002F7320"/>
    <w:rsid w:val="00302AF9"/>
    <w:rsid w:val="003037CD"/>
    <w:rsid w:val="00310DE8"/>
    <w:rsid w:val="00330675"/>
    <w:rsid w:val="00340B03"/>
    <w:rsid w:val="00345B5F"/>
    <w:rsid w:val="0034632F"/>
    <w:rsid w:val="003507D4"/>
    <w:rsid w:val="003526F8"/>
    <w:rsid w:val="00354529"/>
    <w:rsid w:val="00356428"/>
    <w:rsid w:val="003642FD"/>
    <w:rsid w:val="00365926"/>
    <w:rsid w:val="00374A42"/>
    <w:rsid w:val="00377775"/>
    <w:rsid w:val="00377EBE"/>
    <w:rsid w:val="00394BC2"/>
    <w:rsid w:val="003B5270"/>
    <w:rsid w:val="003B574F"/>
    <w:rsid w:val="003B7B84"/>
    <w:rsid w:val="003E0814"/>
    <w:rsid w:val="003E5564"/>
    <w:rsid w:val="003E5BB3"/>
    <w:rsid w:val="003F0A28"/>
    <w:rsid w:val="003F24C0"/>
    <w:rsid w:val="003F54F2"/>
    <w:rsid w:val="00400CC0"/>
    <w:rsid w:val="00405354"/>
    <w:rsid w:val="00405A81"/>
    <w:rsid w:val="004100AB"/>
    <w:rsid w:val="00410CB0"/>
    <w:rsid w:val="00412052"/>
    <w:rsid w:val="0041394B"/>
    <w:rsid w:val="0042266F"/>
    <w:rsid w:val="004278B6"/>
    <w:rsid w:val="0043735E"/>
    <w:rsid w:val="00440022"/>
    <w:rsid w:val="004401B4"/>
    <w:rsid w:val="00444A56"/>
    <w:rsid w:val="00444F01"/>
    <w:rsid w:val="00451173"/>
    <w:rsid w:val="00454CAB"/>
    <w:rsid w:val="0045563A"/>
    <w:rsid w:val="004562A8"/>
    <w:rsid w:val="00460680"/>
    <w:rsid w:val="00475106"/>
    <w:rsid w:val="00484BAF"/>
    <w:rsid w:val="00484C65"/>
    <w:rsid w:val="00485619"/>
    <w:rsid w:val="004940AF"/>
    <w:rsid w:val="0049431F"/>
    <w:rsid w:val="004957D8"/>
    <w:rsid w:val="004A5516"/>
    <w:rsid w:val="004A67A4"/>
    <w:rsid w:val="004B0360"/>
    <w:rsid w:val="004B130C"/>
    <w:rsid w:val="004B37DB"/>
    <w:rsid w:val="004B5AF4"/>
    <w:rsid w:val="004C6DA1"/>
    <w:rsid w:val="004D05FF"/>
    <w:rsid w:val="004D0FC5"/>
    <w:rsid w:val="004D2792"/>
    <w:rsid w:val="004E0B13"/>
    <w:rsid w:val="004E27BD"/>
    <w:rsid w:val="004F08E1"/>
    <w:rsid w:val="00513554"/>
    <w:rsid w:val="00515830"/>
    <w:rsid w:val="00515C9E"/>
    <w:rsid w:val="00520844"/>
    <w:rsid w:val="00521C69"/>
    <w:rsid w:val="00531EB6"/>
    <w:rsid w:val="0053543D"/>
    <w:rsid w:val="005379ED"/>
    <w:rsid w:val="005424C8"/>
    <w:rsid w:val="005452BA"/>
    <w:rsid w:val="00547974"/>
    <w:rsid w:val="00554524"/>
    <w:rsid w:val="00582BEA"/>
    <w:rsid w:val="00584CC8"/>
    <w:rsid w:val="005871BD"/>
    <w:rsid w:val="00592248"/>
    <w:rsid w:val="00595118"/>
    <w:rsid w:val="005A394F"/>
    <w:rsid w:val="005A61AB"/>
    <w:rsid w:val="005B243A"/>
    <w:rsid w:val="005B46D9"/>
    <w:rsid w:val="005C0C45"/>
    <w:rsid w:val="005C106A"/>
    <w:rsid w:val="005C4C15"/>
    <w:rsid w:val="005C5E92"/>
    <w:rsid w:val="005D07B5"/>
    <w:rsid w:val="005D0CCC"/>
    <w:rsid w:val="005D153B"/>
    <w:rsid w:val="005F0467"/>
    <w:rsid w:val="00602B26"/>
    <w:rsid w:val="00612BAA"/>
    <w:rsid w:val="00616982"/>
    <w:rsid w:val="00621CA0"/>
    <w:rsid w:val="00624AF6"/>
    <w:rsid w:val="006263A3"/>
    <w:rsid w:val="006273F3"/>
    <w:rsid w:val="0063648A"/>
    <w:rsid w:val="00636BD0"/>
    <w:rsid w:val="00646529"/>
    <w:rsid w:val="00653FF0"/>
    <w:rsid w:val="006547C1"/>
    <w:rsid w:val="006718E5"/>
    <w:rsid w:val="00676725"/>
    <w:rsid w:val="0068239D"/>
    <w:rsid w:val="00687FD0"/>
    <w:rsid w:val="006908BB"/>
    <w:rsid w:val="006979F8"/>
    <w:rsid w:val="006C71C6"/>
    <w:rsid w:val="006C738E"/>
    <w:rsid w:val="006D112D"/>
    <w:rsid w:val="006D2E31"/>
    <w:rsid w:val="006E6AB7"/>
    <w:rsid w:val="006F5EFC"/>
    <w:rsid w:val="00702BA6"/>
    <w:rsid w:val="00703119"/>
    <w:rsid w:val="0071224F"/>
    <w:rsid w:val="007157FE"/>
    <w:rsid w:val="007260B3"/>
    <w:rsid w:val="0072716D"/>
    <w:rsid w:val="007418EF"/>
    <w:rsid w:val="007435DA"/>
    <w:rsid w:val="0074764D"/>
    <w:rsid w:val="007551C3"/>
    <w:rsid w:val="0075597D"/>
    <w:rsid w:val="00762566"/>
    <w:rsid w:val="007646F0"/>
    <w:rsid w:val="007732C1"/>
    <w:rsid w:val="00774FF5"/>
    <w:rsid w:val="007756D7"/>
    <w:rsid w:val="00776280"/>
    <w:rsid w:val="007762B7"/>
    <w:rsid w:val="00781EDD"/>
    <w:rsid w:val="007827B3"/>
    <w:rsid w:val="007839F4"/>
    <w:rsid w:val="0079162A"/>
    <w:rsid w:val="007943B0"/>
    <w:rsid w:val="00796678"/>
    <w:rsid w:val="00797653"/>
    <w:rsid w:val="0079781F"/>
    <w:rsid w:val="00797E1A"/>
    <w:rsid w:val="00797F8E"/>
    <w:rsid w:val="007A1683"/>
    <w:rsid w:val="007A1C6B"/>
    <w:rsid w:val="007A7FBB"/>
    <w:rsid w:val="007B2747"/>
    <w:rsid w:val="007B39AE"/>
    <w:rsid w:val="007C5740"/>
    <w:rsid w:val="007C6BCA"/>
    <w:rsid w:val="007C7E0A"/>
    <w:rsid w:val="007E1598"/>
    <w:rsid w:val="007E2705"/>
    <w:rsid w:val="007E5D5E"/>
    <w:rsid w:val="007E75C0"/>
    <w:rsid w:val="007F5C02"/>
    <w:rsid w:val="007F6F4B"/>
    <w:rsid w:val="007F79E1"/>
    <w:rsid w:val="007F7E43"/>
    <w:rsid w:val="008013B7"/>
    <w:rsid w:val="00804341"/>
    <w:rsid w:val="00815A18"/>
    <w:rsid w:val="00815C1C"/>
    <w:rsid w:val="008225E8"/>
    <w:rsid w:val="00856BD2"/>
    <w:rsid w:val="00863F23"/>
    <w:rsid w:val="0087084E"/>
    <w:rsid w:val="0087561D"/>
    <w:rsid w:val="00881859"/>
    <w:rsid w:val="00887D29"/>
    <w:rsid w:val="00890293"/>
    <w:rsid w:val="008923DD"/>
    <w:rsid w:val="008926C8"/>
    <w:rsid w:val="0089363A"/>
    <w:rsid w:val="0089691A"/>
    <w:rsid w:val="008A0AEB"/>
    <w:rsid w:val="008A4978"/>
    <w:rsid w:val="008A6384"/>
    <w:rsid w:val="008A7746"/>
    <w:rsid w:val="008B01CB"/>
    <w:rsid w:val="008C5204"/>
    <w:rsid w:val="008C7474"/>
    <w:rsid w:val="008E4D3C"/>
    <w:rsid w:val="008E7006"/>
    <w:rsid w:val="008F0BBC"/>
    <w:rsid w:val="0090022D"/>
    <w:rsid w:val="009007DD"/>
    <w:rsid w:val="00900D1C"/>
    <w:rsid w:val="00902EC5"/>
    <w:rsid w:val="00916D48"/>
    <w:rsid w:val="009240BE"/>
    <w:rsid w:val="00940634"/>
    <w:rsid w:val="00940915"/>
    <w:rsid w:val="00942810"/>
    <w:rsid w:val="00951254"/>
    <w:rsid w:val="0095395A"/>
    <w:rsid w:val="00953D37"/>
    <w:rsid w:val="00956DDA"/>
    <w:rsid w:val="00970D4D"/>
    <w:rsid w:val="00971476"/>
    <w:rsid w:val="0097323E"/>
    <w:rsid w:val="00974380"/>
    <w:rsid w:val="009746B4"/>
    <w:rsid w:val="00990C20"/>
    <w:rsid w:val="009933D2"/>
    <w:rsid w:val="00996742"/>
    <w:rsid w:val="009A3242"/>
    <w:rsid w:val="009A37BE"/>
    <w:rsid w:val="009B505C"/>
    <w:rsid w:val="009B5453"/>
    <w:rsid w:val="009B72D4"/>
    <w:rsid w:val="009C4CA1"/>
    <w:rsid w:val="009E0ABE"/>
    <w:rsid w:val="009E57D5"/>
    <w:rsid w:val="009E7AD6"/>
    <w:rsid w:val="009F364E"/>
    <w:rsid w:val="009F372A"/>
    <w:rsid w:val="009F69DF"/>
    <w:rsid w:val="00A04F60"/>
    <w:rsid w:val="00A060A3"/>
    <w:rsid w:val="00A10704"/>
    <w:rsid w:val="00A1323F"/>
    <w:rsid w:val="00A240FD"/>
    <w:rsid w:val="00A33D1C"/>
    <w:rsid w:val="00A34169"/>
    <w:rsid w:val="00A46CDB"/>
    <w:rsid w:val="00A525E9"/>
    <w:rsid w:val="00A53425"/>
    <w:rsid w:val="00A56B84"/>
    <w:rsid w:val="00A60291"/>
    <w:rsid w:val="00A6642D"/>
    <w:rsid w:val="00A674FE"/>
    <w:rsid w:val="00A73C94"/>
    <w:rsid w:val="00A7678A"/>
    <w:rsid w:val="00A80F5E"/>
    <w:rsid w:val="00A84E54"/>
    <w:rsid w:val="00A916FF"/>
    <w:rsid w:val="00A9344F"/>
    <w:rsid w:val="00A96D69"/>
    <w:rsid w:val="00A978E1"/>
    <w:rsid w:val="00AA5064"/>
    <w:rsid w:val="00AB0461"/>
    <w:rsid w:val="00AB5771"/>
    <w:rsid w:val="00AB615A"/>
    <w:rsid w:val="00AC23DE"/>
    <w:rsid w:val="00AC51EB"/>
    <w:rsid w:val="00AC56E6"/>
    <w:rsid w:val="00AC5EF2"/>
    <w:rsid w:val="00AC73CA"/>
    <w:rsid w:val="00AE2BB4"/>
    <w:rsid w:val="00AE4BF7"/>
    <w:rsid w:val="00AF0F58"/>
    <w:rsid w:val="00AF2284"/>
    <w:rsid w:val="00AF59CF"/>
    <w:rsid w:val="00AF747C"/>
    <w:rsid w:val="00B04189"/>
    <w:rsid w:val="00B20EA0"/>
    <w:rsid w:val="00B227F9"/>
    <w:rsid w:val="00B25F2B"/>
    <w:rsid w:val="00B26E6D"/>
    <w:rsid w:val="00B30683"/>
    <w:rsid w:val="00B41C84"/>
    <w:rsid w:val="00B45F49"/>
    <w:rsid w:val="00B476D4"/>
    <w:rsid w:val="00B52FE8"/>
    <w:rsid w:val="00B56059"/>
    <w:rsid w:val="00B62E1A"/>
    <w:rsid w:val="00B6312F"/>
    <w:rsid w:val="00B648BD"/>
    <w:rsid w:val="00B67D6B"/>
    <w:rsid w:val="00B830C2"/>
    <w:rsid w:val="00B83AF3"/>
    <w:rsid w:val="00B86344"/>
    <w:rsid w:val="00B9774D"/>
    <w:rsid w:val="00BA0608"/>
    <w:rsid w:val="00BA13D1"/>
    <w:rsid w:val="00BA4BDE"/>
    <w:rsid w:val="00BA4DB8"/>
    <w:rsid w:val="00BA5440"/>
    <w:rsid w:val="00BB1B00"/>
    <w:rsid w:val="00BB4DD1"/>
    <w:rsid w:val="00BC0CBE"/>
    <w:rsid w:val="00BC1E15"/>
    <w:rsid w:val="00BE399C"/>
    <w:rsid w:val="00BE5E6F"/>
    <w:rsid w:val="00BE7D1B"/>
    <w:rsid w:val="00BF1AEE"/>
    <w:rsid w:val="00C02591"/>
    <w:rsid w:val="00C0299F"/>
    <w:rsid w:val="00C13940"/>
    <w:rsid w:val="00C14C02"/>
    <w:rsid w:val="00C30992"/>
    <w:rsid w:val="00C334C8"/>
    <w:rsid w:val="00C36A53"/>
    <w:rsid w:val="00C40A99"/>
    <w:rsid w:val="00C4297E"/>
    <w:rsid w:val="00C67673"/>
    <w:rsid w:val="00C730A8"/>
    <w:rsid w:val="00C7344D"/>
    <w:rsid w:val="00C86482"/>
    <w:rsid w:val="00C8772D"/>
    <w:rsid w:val="00CA2B3C"/>
    <w:rsid w:val="00CB118F"/>
    <w:rsid w:val="00CB1CAE"/>
    <w:rsid w:val="00CC049E"/>
    <w:rsid w:val="00CC346E"/>
    <w:rsid w:val="00CD0CFE"/>
    <w:rsid w:val="00CD49A4"/>
    <w:rsid w:val="00CD5A79"/>
    <w:rsid w:val="00CD6396"/>
    <w:rsid w:val="00CD6F31"/>
    <w:rsid w:val="00CF13EF"/>
    <w:rsid w:val="00CF3824"/>
    <w:rsid w:val="00CF4B00"/>
    <w:rsid w:val="00D00A27"/>
    <w:rsid w:val="00D10B93"/>
    <w:rsid w:val="00D12305"/>
    <w:rsid w:val="00D12582"/>
    <w:rsid w:val="00D205DE"/>
    <w:rsid w:val="00D22470"/>
    <w:rsid w:val="00D36AF9"/>
    <w:rsid w:val="00D40E8F"/>
    <w:rsid w:val="00D45499"/>
    <w:rsid w:val="00D47493"/>
    <w:rsid w:val="00D4780E"/>
    <w:rsid w:val="00D47F82"/>
    <w:rsid w:val="00D5175D"/>
    <w:rsid w:val="00D52A21"/>
    <w:rsid w:val="00D55888"/>
    <w:rsid w:val="00D55A55"/>
    <w:rsid w:val="00D8043B"/>
    <w:rsid w:val="00D85270"/>
    <w:rsid w:val="00D86002"/>
    <w:rsid w:val="00D87AD3"/>
    <w:rsid w:val="00D962FA"/>
    <w:rsid w:val="00DA6EA2"/>
    <w:rsid w:val="00DB1F6D"/>
    <w:rsid w:val="00DC4ED5"/>
    <w:rsid w:val="00DC7F22"/>
    <w:rsid w:val="00DD5E76"/>
    <w:rsid w:val="00DE141F"/>
    <w:rsid w:val="00DF3949"/>
    <w:rsid w:val="00E025DD"/>
    <w:rsid w:val="00E02C2C"/>
    <w:rsid w:val="00E05C57"/>
    <w:rsid w:val="00E143DC"/>
    <w:rsid w:val="00E14D03"/>
    <w:rsid w:val="00E17BB9"/>
    <w:rsid w:val="00E31BA5"/>
    <w:rsid w:val="00E33E91"/>
    <w:rsid w:val="00E447A4"/>
    <w:rsid w:val="00E46205"/>
    <w:rsid w:val="00E472C1"/>
    <w:rsid w:val="00E50B52"/>
    <w:rsid w:val="00E50DAE"/>
    <w:rsid w:val="00E63CE5"/>
    <w:rsid w:val="00E64584"/>
    <w:rsid w:val="00E718D0"/>
    <w:rsid w:val="00E718D1"/>
    <w:rsid w:val="00E71AB1"/>
    <w:rsid w:val="00E96188"/>
    <w:rsid w:val="00EA0F0F"/>
    <w:rsid w:val="00EB23AB"/>
    <w:rsid w:val="00EB7994"/>
    <w:rsid w:val="00ED3376"/>
    <w:rsid w:val="00EE03A1"/>
    <w:rsid w:val="00EE72B7"/>
    <w:rsid w:val="00EF0732"/>
    <w:rsid w:val="00EF24DF"/>
    <w:rsid w:val="00F11AE0"/>
    <w:rsid w:val="00F136FC"/>
    <w:rsid w:val="00F22A80"/>
    <w:rsid w:val="00F22D98"/>
    <w:rsid w:val="00F26267"/>
    <w:rsid w:val="00F2632E"/>
    <w:rsid w:val="00F2778D"/>
    <w:rsid w:val="00F31408"/>
    <w:rsid w:val="00F315B5"/>
    <w:rsid w:val="00F37D5B"/>
    <w:rsid w:val="00F43C87"/>
    <w:rsid w:val="00F46843"/>
    <w:rsid w:val="00F5477F"/>
    <w:rsid w:val="00F62767"/>
    <w:rsid w:val="00F661E9"/>
    <w:rsid w:val="00F76CC3"/>
    <w:rsid w:val="00F77F91"/>
    <w:rsid w:val="00F80A9E"/>
    <w:rsid w:val="00F83186"/>
    <w:rsid w:val="00F844CB"/>
    <w:rsid w:val="00F95B79"/>
    <w:rsid w:val="00F96D21"/>
    <w:rsid w:val="00FA20C6"/>
    <w:rsid w:val="00FA3D4D"/>
    <w:rsid w:val="00FA5802"/>
    <w:rsid w:val="00FA6ACA"/>
    <w:rsid w:val="00FC58DC"/>
    <w:rsid w:val="00FC6ECE"/>
    <w:rsid w:val="00FD0C5B"/>
    <w:rsid w:val="00FD26C8"/>
    <w:rsid w:val="00FE65A8"/>
    <w:rsid w:val="00FF20D8"/>
    <w:rsid w:val="0145E6EA"/>
    <w:rsid w:val="01D8DE6F"/>
    <w:rsid w:val="01E0944F"/>
    <w:rsid w:val="02232D98"/>
    <w:rsid w:val="02A7A8F8"/>
    <w:rsid w:val="02DEF891"/>
    <w:rsid w:val="0330E687"/>
    <w:rsid w:val="0351D362"/>
    <w:rsid w:val="038ED871"/>
    <w:rsid w:val="039A3A92"/>
    <w:rsid w:val="03AC2834"/>
    <w:rsid w:val="03BB5E39"/>
    <w:rsid w:val="03EB107C"/>
    <w:rsid w:val="041CBD5F"/>
    <w:rsid w:val="042A26E3"/>
    <w:rsid w:val="0484BF16"/>
    <w:rsid w:val="04B0DD8F"/>
    <w:rsid w:val="04BBAD78"/>
    <w:rsid w:val="04C26FB6"/>
    <w:rsid w:val="04FB963A"/>
    <w:rsid w:val="0511F49E"/>
    <w:rsid w:val="05311242"/>
    <w:rsid w:val="0595B9D1"/>
    <w:rsid w:val="05E04BA7"/>
    <w:rsid w:val="061E72A0"/>
    <w:rsid w:val="0650E940"/>
    <w:rsid w:val="066E07BB"/>
    <w:rsid w:val="06852E58"/>
    <w:rsid w:val="0687364E"/>
    <w:rsid w:val="06C25569"/>
    <w:rsid w:val="06F3CCAA"/>
    <w:rsid w:val="06FA294B"/>
    <w:rsid w:val="0705A4C1"/>
    <w:rsid w:val="072B8803"/>
    <w:rsid w:val="07B1D706"/>
    <w:rsid w:val="07DFB3F4"/>
    <w:rsid w:val="07ECB9A1"/>
    <w:rsid w:val="086C5ACC"/>
    <w:rsid w:val="0945F4A0"/>
    <w:rsid w:val="0958BD63"/>
    <w:rsid w:val="096730CD"/>
    <w:rsid w:val="099FBDF8"/>
    <w:rsid w:val="09A434BD"/>
    <w:rsid w:val="0A1F15A6"/>
    <w:rsid w:val="0A2D9D0E"/>
    <w:rsid w:val="0A3278D6"/>
    <w:rsid w:val="0A6B699C"/>
    <w:rsid w:val="0AA1DCC5"/>
    <w:rsid w:val="0ABADD85"/>
    <w:rsid w:val="0AC2D448"/>
    <w:rsid w:val="0B5EB759"/>
    <w:rsid w:val="0B9E8D5E"/>
    <w:rsid w:val="0BA45C08"/>
    <w:rsid w:val="0BDAD90C"/>
    <w:rsid w:val="0BE4BDD5"/>
    <w:rsid w:val="0C2420CC"/>
    <w:rsid w:val="0C5751CE"/>
    <w:rsid w:val="0C927455"/>
    <w:rsid w:val="0C966205"/>
    <w:rsid w:val="0CAD556B"/>
    <w:rsid w:val="0CCDEB7A"/>
    <w:rsid w:val="0D1698E9"/>
    <w:rsid w:val="0DB9DB19"/>
    <w:rsid w:val="0E24126D"/>
    <w:rsid w:val="0E9AE48D"/>
    <w:rsid w:val="0EEEC427"/>
    <w:rsid w:val="0F449C9D"/>
    <w:rsid w:val="0F98A2C4"/>
    <w:rsid w:val="0FC58766"/>
    <w:rsid w:val="0FD6081E"/>
    <w:rsid w:val="0FE232FA"/>
    <w:rsid w:val="0FEABDE5"/>
    <w:rsid w:val="10406572"/>
    <w:rsid w:val="1137497E"/>
    <w:rsid w:val="115B50F0"/>
    <w:rsid w:val="116927AF"/>
    <w:rsid w:val="11877A55"/>
    <w:rsid w:val="11EFE14F"/>
    <w:rsid w:val="1263EF6D"/>
    <w:rsid w:val="12812514"/>
    <w:rsid w:val="14CC90FF"/>
    <w:rsid w:val="14FE86AF"/>
    <w:rsid w:val="15061D6B"/>
    <w:rsid w:val="15777AEB"/>
    <w:rsid w:val="15E589C1"/>
    <w:rsid w:val="1618B4B7"/>
    <w:rsid w:val="163B5A1F"/>
    <w:rsid w:val="1699AF65"/>
    <w:rsid w:val="16CB2C2E"/>
    <w:rsid w:val="16F0151A"/>
    <w:rsid w:val="1722E9AD"/>
    <w:rsid w:val="17380592"/>
    <w:rsid w:val="1768B188"/>
    <w:rsid w:val="180D5C68"/>
    <w:rsid w:val="18243689"/>
    <w:rsid w:val="188DC768"/>
    <w:rsid w:val="18F918D6"/>
    <w:rsid w:val="192D8872"/>
    <w:rsid w:val="1A028C06"/>
    <w:rsid w:val="1A1AF055"/>
    <w:rsid w:val="1A388255"/>
    <w:rsid w:val="1A44BAC6"/>
    <w:rsid w:val="1A7DC2E3"/>
    <w:rsid w:val="1A7EAF5E"/>
    <w:rsid w:val="1A9C8859"/>
    <w:rsid w:val="1A9F5875"/>
    <w:rsid w:val="1A9FBC8B"/>
    <w:rsid w:val="1ABE7222"/>
    <w:rsid w:val="1AC95405"/>
    <w:rsid w:val="1AFDA97E"/>
    <w:rsid w:val="1B24FE1A"/>
    <w:rsid w:val="1B808E65"/>
    <w:rsid w:val="1B96F708"/>
    <w:rsid w:val="1BC5682A"/>
    <w:rsid w:val="1C4A7FE6"/>
    <w:rsid w:val="1C71316C"/>
    <w:rsid w:val="1C91463F"/>
    <w:rsid w:val="1CA6D29C"/>
    <w:rsid w:val="1CAFDCD1"/>
    <w:rsid w:val="1CCEA6B0"/>
    <w:rsid w:val="1CCF0451"/>
    <w:rsid w:val="1D518696"/>
    <w:rsid w:val="1D6A7AA8"/>
    <w:rsid w:val="1D86ABB0"/>
    <w:rsid w:val="1D8C7C19"/>
    <w:rsid w:val="1E1E81B1"/>
    <w:rsid w:val="1E45EE68"/>
    <w:rsid w:val="1ECDE836"/>
    <w:rsid w:val="1F3919E3"/>
    <w:rsid w:val="1FCFF30B"/>
    <w:rsid w:val="1FD9854A"/>
    <w:rsid w:val="20DD3C71"/>
    <w:rsid w:val="219458D5"/>
    <w:rsid w:val="225D5112"/>
    <w:rsid w:val="2280795A"/>
    <w:rsid w:val="228580C2"/>
    <w:rsid w:val="22A690D1"/>
    <w:rsid w:val="22A8C7DA"/>
    <w:rsid w:val="22AE23B2"/>
    <w:rsid w:val="22B50E0E"/>
    <w:rsid w:val="22F1A90C"/>
    <w:rsid w:val="232BF721"/>
    <w:rsid w:val="236BD44D"/>
    <w:rsid w:val="23996C77"/>
    <w:rsid w:val="24708D68"/>
    <w:rsid w:val="24E27CBB"/>
    <w:rsid w:val="2509CB4B"/>
    <w:rsid w:val="257965A7"/>
    <w:rsid w:val="26009F96"/>
    <w:rsid w:val="26945FF8"/>
    <w:rsid w:val="26D2913C"/>
    <w:rsid w:val="270A5779"/>
    <w:rsid w:val="272670DF"/>
    <w:rsid w:val="27328BC0"/>
    <w:rsid w:val="2751A395"/>
    <w:rsid w:val="27769177"/>
    <w:rsid w:val="27853012"/>
    <w:rsid w:val="27AC3B9A"/>
    <w:rsid w:val="27F12E07"/>
    <w:rsid w:val="27FD4872"/>
    <w:rsid w:val="28539B94"/>
    <w:rsid w:val="2858929F"/>
    <w:rsid w:val="285FC239"/>
    <w:rsid w:val="286DE965"/>
    <w:rsid w:val="28B10669"/>
    <w:rsid w:val="28BB6C18"/>
    <w:rsid w:val="28E21166"/>
    <w:rsid w:val="28F47ADE"/>
    <w:rsid w:val="29CF8FAF"/>
    <w:rsid w:val="2A07B4E2"/>
    <w:rsid w:val="2A4BCB11"/>
    <w:rsid w:val="2A564B41"/>
    <w:rsid w:val="2A610E30"/>
    <w:rsid w:val="2AFED072"/>
    <w:rsid w:val="2B9E06EE"/>
    <w:rsid w:val="2BC3B8E8"/>
    <w:rsid w:val="2BCF7ECE"/>
    <w:rsid w:val="2BE703FA"/>
    <w:rsid w:val="2CD319CD"/>
    <w:rsid w:val="2D03EF7C"/>
    <w:rsid w:val="2D2288BB"/>
    <w:rsid w:val="2D7557F0"/>
    <w:rsid w:val="2DA5DB63"/>
    <w:rsid w:val="2DA6F419"/>
    <w:rsid w:val="2DB406DF"/>
    <w:rsid w:val="2E1314F5"/>
    <w:rsid w:val="2E7D03D4"/>
    <w:rsid w:val="2EF3469C"/>
    <w:rsid w:val="2EFCF74C"/>
    <w:rsid w:val="2F0BAA9A"/>
    <w:rsid w:val="2F7146F8"/>
    <w:rsid w:val="2F72883C"/>
    <w:rsid w:val="2F83C2BC"/>
    <w:rsid w:val="2F888B5B"/>
    <w:rsid w:val="2FCE9FB0"/>
    <w:rsid w:val="2FED2364"/>
    <w:rsid w:val="2FEDC74C"/>
    <w:rsid w:val="3056A042"/>
    <w:rsid w:val="308F4CA2"/>
    <w:rsid w:val="3191AEF9"/>
    <w:rsid w:val="319BA07A"/>
    <w:rsid w:val="31D66902"/>
    <w:rsid w:val="31EF428A"/>
    <w:rsid w:val="3317AC9C"/>
    <w:rsid w:val="33535656"/>
    <w:rsid w:val="341732C3"/>
    <w:rsid w:val="34182EE2"/>
    <w:rsid w:val="344C428C"/>
    <w:rsid w:val="3481B08E"/>
    <w:rsid w:val="3484A7E7"/>
    <w:rsid w:val="34B11FF4"/>
    <w:rsid w:val="34E416FB"/>
    <w:rsid w:val="3521395D"/>
    <w:rsid w:val="355172D1"/>
    <w:rsid w:val="357FED89"/>
    <w:rsid w:val="35DE58FC"/>
    <w:rsid w:val="362C2B0A"/>
    <w:rsid w:val="3635ECF0"/>
    <w:rsid w:val="3674F62C"/>
    <w:rsid w:val="367AE333"/>
    <w:rsid w:val="3681F134"/>
    <w:rsid w:val="3694873B"/>
    <w:rsid w:val="37564AAC"/>
    <w:rsid w:val="379E46B5"/>
    <w:rsid w:val="37E592F9"/>
    <w:rsid w:val="37F17276"/>
    <w:rsid w:val="38118BBB"/>
    <w:rsid w:val="384F286E"/>
    <w:rsid w:val="389961A4"/>
    <w:rsid w:val="39B4231F"/>
    <w:rsid w:val="39BA977B"/>
    <w:rsid w:val="3A44009E"/>
    <w:rsid w:val="3A743B81"/>
    <w:rsid w:val="3A91C6AF"/>
    <w:rsid w:val="3AEA9670"/>
    <w:rsid w:val="3B7A2F2A"/>
    <w:rsid w:val="3C0556BA"/>
    <w:rsid w:val="3D0FA13C"/>
    <w:rsid w:val="3D1145E2"/>
    <w:rsid w:val="3D221D3B"/>
    <w:rsid w:val="3D3D5D2C"/>
    <w:rsid w:val="3D5421B6"/>
    <w:rsid w:val="3D652AFA"/>
    <w:rsid w:val="3E2A4340"/>
    <w:rsid w:val="3E2A6AE2"/>
    <w:rsid w:val="3E66B9EF"/>
    <w:rsid w:val="3E86D2B8"/>
    <w:rsid w:val="3EAD8D97"/>
    <w:rsid w:val="3EDA74C8"/>
    <w:rsid w:val="3EF9E33F"/>
    <w:rsid w:val="3EFE4964"/>
    <w:rsid w:val="3F091590"/>
    <w:rsid w:val="3F1212BC"/>
    <w:rsid w:val="3F5445B6"/>
    <w:rsid w:val="3F8FCE3C"/>
    <w:rsid w:val="3FA72B0E"/>
    <w:rsid w:val="3FB031E2"/>
    <w:rsid w:val="3FDBEA94"/>
    <w:rsid w:val="3FE8BE0B"/>
    <w:rsid w:val="4000DC74"/>
    <w:rsid w:val="4055CFB3"/>
    <w:rsid w:val="406AC089"/>
    <w:rsid w:val="409835F0"/>
    <w:rsid w:val="416B24E5"/>
    <w:rsid w:val="42CF894B"/>
    <w:rsid w:val="42E19695"/>
    <w:rsid w:val="4316CF57"/>
    <w:rsid w:val="435CD619"/>
    <w:rsid w:val="43AE1B27"/>
    <w:rsid w:val="449ACC3F"/>
    <w:rsid w:val="44D01E58"/>
    <w:rsid w:val="44D49F8A"/>
    <w:rsid w:val="44D4F2E9"/>
    <w:rsid w:val="44F45181"/>
    <w:rsid w:val="4537D9C0"/>
    <w:rsid w:val="4564E17F"/>
    <w:rsid w:val="457F7234"/>
    <w:rsid w:val="458993D5"/>
    <w:rsid w:val="45926006"/>
    <w:rsid w:val="45B701A5"/>
    <w:rsid w:val="45D49EB6"/>
    <w:rsid w:val="4629A4C4"/>
    <w:rsid w:val="463B8AD4"/>
    <w:rsid w:val="46E9856E"/>
    <w:rsid w:val="46EA3F9A"/>
    <w:rsid w:val="46F3BFBC"/>
    <w:rsid w:val="4705A760"/>
    <w:rsid w:val="47095B49"/>
    <w:rsid w:val="476A67D5"/>
    <w:rsid w:val="48481FCF"/>
    <w:rsid w:val="4894B966"/>
    <w:rsid w:val="497D7812"/>
    <w:rsid w:val="498E28E8"/>
    <w:rsid w:val="49A22937"/>
    <w:rsid w:val="49A34B40"/>
    <w:rsid w:val="49CFF67D"/>
    <w:rsid w:val="4AC68EE4"/>
    <w:rsid w:val="4B3F1BA1"/>
    <w:rsid w:val="4B45DBF3"/>
    <w:rsid w:val="4B4E8B43"/>
    <w:rsid w:val="4B7732A7"/>
    <w:rsid w:val="4BBD19C8"/>
    <w:rsid w:val="4BE62D20"/>
    <w:rsid w:val="4BEDB395"/>
    <w:rsid w:val="4C4AD5E6"/>
    <w:rsid w:val="4C658522"/>
    <w:rsid w:val="4C7B4F98"/>
    <w:rsid w:val="4CB3704E"/>
    <w:rsid w:val="4CDA5C57"/>
    <w:rsid w:val="4D5C8E02"/>
    <w:rsid w:val="4E0E7345"/>
    <w:rsid w:val="4E2D1763"/>
    <w:rsid w:val="4E677EC0"/>
    <w:rsid w:val="4E6F8139"/>
    <w:rsid w:val="4E9DF64E"/>
    <w:rsid w:val="4EC08804"/>
    <w:rsid w:val="4EC20870"/>
    <w:rsid w:val="4F00B4CD"/>
    <w:rsid w:val="4FBD7C16"/>
    <w:rsid w:val="50273060"/>
    <w:rsid w:val="504DCE4A"/>
    <w:rsid w:val="506FDC0E"/>
    <w:rsid w:val="508339D5"/>
    <w:rsid w:val="50A1278F"/>
    <w:rsid w:val="50A8FC70"/>
    <w:rsid w:val="512BF510"/>
    <w:rsid w:val="5144D2E5"/>
    <w:rsid w:val="515B27CA"/>
    <w:rsid w:val="526538C1"/>
    <w:rsid w:val="52ED580E"/>
    <w:rsid w:val="53664751"/>
    <w:rsid w:val="53883E4B"/>
    <w:rsid w:val="538B6007"/>
    <w:rsid w:val="53C7DBB3"/>
    <w:rsid w:val="53E75444"/>
    <w:rsid w:val="5441AAC7"/>
    <w:rsid w:val="5476E758"/>
    <w:rsid w:val="54D0401B"/>
    <w:rsid w:val="54D66A96"/>
    <w:rsid w:val="54DF9AAA"/>
    <w:rsid w:val="5500E58F"/>
    <w:rsid w:val="552C8107"/>
    <w:rsid w:val="5563369D"/>
    <w:rsid w:val="5564CA2E"/>
    <w:rsid w:val="55793A26"/>
    <w:rsid w:val="563CEC34"/>
    <w:rsid w:val="56579BCA"/>
    <w:rsid w:val="5668ADB8"/>
    <w:rsid w:val="566F4C11"/>
    <w:rsid w:val="567D6ED0"/>
    <w:rsid w:val="56EC6B8B"/>
    <w:rsid w:val="5730DE4F"/>
    <w:rsid w:val="5749192B"/>
    <w:rsid w:val="579973C9"/>
    <w:rsid w:val="58017BB4"/>
    <w:rsid w:val="583C1828"/>
    <w:rsid w:val="58591292"/>
    <w:rsid w:val="58997D00"/>
    <w:rsid w:val="58B806B7"/>
    <w:rsid w:val="58F2601C"/>
    <w:rsid w:val="58FE5A95"/>
    <w:rsid w:val="5910B3EA"/>
    <w:rsid w:val="591DEEDB"/>
    <w:rsid w:val="5922E7D2"/>
    <w:rsid w:val="597280A4"/>
    <w:rsid w:val="5999D64F"/>
    <w:rsid w:val="59A5266B"/>
    <w:rsid w:val="59B768F4"/>
    <w:rsid w:val="5A3C2BDB"/>
    <w:rsid w:val="5A53D718"/>
    <w:rsid w:val="5A5F0225"/>
    <w:rsid w:val="5A73799F"/>
    <w:rsid w:val="5A76CF3B"/>
    <w:rsid w:val="5AA37942"/>
    <w:rsid w:val="5B1FF41F"/>
    <w:rsid w:val="5B29CD20"/>
    <w:rsid w:val="5B5666BB"/>
    <w:rsid w:val="5B599249"/>
    <w:rsid w:val="5BEF22FE"/>
    <w:rsid w:val="5BF588D9"/>
    <w:rsid w:val="5C811964"/>
    <w:rsid w:val="5CD08C94"/>
    <w:rsid w:val="5CDF0891"/>
    <w:rsid w:val="5CFDFA7E"/>
    <w:rsid w:val="5D0C6F1D"/>
    <w:rsid w:val="5D0D4B03"/>
    <w:rsid w:val="5D394E26"/>
    <w:rsid w:val="5DCC4C3A"/>
    <w:rsid w:val="5DE4914B"/>
    <w:rsid w:val="5DFD96AA"/>
    <w:rsid w:val="5E573906"/>
    <w:rsid w:val="5E9D8F95"/>
    <w:rsid w:val="5EAD1D1E"/>
    <w:rsid w:val="5F27483B"/>
    <w:rsid w:val="5F4D62D2"/>
    <w:rsid w:val="5F757265"/>
    <w:rsid w:val="5F774A4E"/>
    <w:rsid w:val="5F9C6168"/>
    <w:rsid w:val="5FCC937C"/>
    <w:rsid w:val="601CBA1C"/>
    <w:rsid w:val="607A2574"/>
    <w:rsid w:val="608FAA8E"/>
    <w:rsid w:val="60980771"/>
    <w:rsid w:val="60D243BB"/>
    <w:rsid w:val="615F54B3"/>
    <w:rsid w:val="624603AF"/>
    <w:rsid w:val="624ACD4A"/>
    <w:rsid w:val="6251A873"/>
    <w:rsid w:val="626FFDA5"/>
    <w:rsid w:val="62D56538"/>
    <w:rsid w:val="62DEB25F"/>
    <w:rsid w:val="638C62C5"/>
    <w:rsid w:val="63F06431"/>
    <w:rsid w:val="640DCB00"/>
    <w:rsid w:val="6414623C"/>
    <w:rsid w:val="645C1A3E"/>
    <w:rsid w:val="649A0C21"/>
    <w:rsid w:val="64A59348"/>
    <w:rsid w:val="6560687C"/>
    <w:rsid w:val="674591DD"/>
    <w:rsid w:val="675216DE"/>
    <w:rsid w:val="6768D3ED"/>
    <w:rsid w:val="67807EA8"/>
    <w:rsid w:val="68466788"/>
    <w:rsid w:val="686B9400"/>
    <w:rsid w:val="6883B724"/>
    <w:rsid w:val="68B3E565"/>
    <w:rsid w:val="68BD96EC"/>
    <w:rsid w:val="68C315B7"/>
    <w:rsid w:val="694A2AA5"/>
    <w:rsid w:val="6A8B709A"/>
    <w:rsid w:val="6AB22B44"/>
    <w:rsid w:val="6B67AC35"/>
    <w:rsid w:val="6B685A4A"/>
    <w:rsid w:val="6B769364"/>
    <w:rsid w:val="6BB1CAB7"/>
    <w:rsid w:val="6BC29981"/>
    <w:rsid w:val="6BEEDDE8"/>
    <w:rsid w:val="6C13EEB1"/>
    <w:rsid w:val="6C3A4062"/>
    <w:rsid w:val="6C3E63AF"/>
    <w:rsid w:val="6D2283C2"/>
    <w:rsid w:val="6D26B9B7"/>
    <w:rsid w:val="6D8C1CEA"/>
    <w:rsid w:val="6E32F568"/>
    <w:rsid w:val="6E88730B"/>
    <w:rsid w:val="6EB6C22A"/>
    <w:rsid w:val="6F227D2F"/>
    <w:rsid w:val="6F662FBB"/>
    <w:rsid w:val="6F815AEE"/>
    <w:rsid w:val="6FF52706"/>
    <w:rsid w:val="701D8612"/>
    <w:rsid w:val="705A8087"/>
    <w:rsid w:val="70A027F2"/>
    <w:rsid w:val="70B5EC26"/>
    <w:rsid w:val="71B04185"/>
    <w:rsid w:val="71BDAC79"/>
    <w:rsid w:val="71D4A294"/>
    <w:rsid w:val="721BFB1A"/>
    <w:rsid w:val="72288A1D"/>
    <w:rsid w:val="72495A03"/>
    <w:rsid w:val="726F0833"/>
    <w:rsid w:val="727CFA4D"/>
    <w:rsid w:val="728E5F97"/>
    <w:rsid w:val="730E79C1"/>
    <w:rsid w:val="732ABD87"/>
    <w:rsid w:val="73437573"/>
    <w:rsid w:val="739323DA"/>
    <w:rsid w:val="74619BE1"/>
    <w:rsid w:val="74773201"/>
    <w:rsid w:val="747AD927"/>
    <w:rsid w:val="7491FCB8"/>
    <w:rsid w:val="74A673FC"/>
    <w:rsid w:val="74B3B8EE"/>
    <w:rsid w:val="757C54C8"/>
    <w:rsid w:val="75982A66"/>
    <w:rsid w:val="75BEBC35"/>
    <w:rsid w:val="75F83244"/>
    <w:rsid w:val="7611FED9"/>
    <w:rsid w:val="7651766B"/>
    <w:rsid w:val="7674EFE0"/>
    <w:rsid w:val="76BE5A24"/>
    <w:rsid w:val="76E0870A"/>
    <w:rsid w:val="772C94B4"/>
    <w:rsid w:val="773BD1E4"/>
    <w:rsid w:val="774F8B2B"/>
    <w:rsid w:val="7794336F"/>
    <w:rsid w:val="779E0295"/>
    <w:rsid w:val="77EFBE33"/>
    <w:rsid w:val="781D3939"/>
    <w:rsid w:val="78641336"/>
    <w:rsid w:val="787A9510"/>
    <w:rsid w:val="78A3AD50"/>
    <w:rsid w:val="79135667"/>
    <w:rsid w:val="7918E2CC"/>
    <w:rsid w:val="79783DC7"/>
    <w:rsid w:val="7A596AD6"/>
    <w:rsid w:val="7A6CABCA"/>
    <w:rsid w:val="7A7A7887"/>
    <w:rsid w:val="7A805058"/>
    <w:rsid w:val="7ADC88CA"/>
    <w:rsid w:val="7B8C7631"/>
    <w:rsid w:val="7B901D78"/>
    <w:rsid w:val="7BEEA83B"/>
    <w:rsid w:val="7BF7752A"/>
    <w:rsid w:val="7C2AE543"/>
    <w:rsid w:val="7C59B278"/>
    <w:rsid w:val="7C92057C"/>
    <w:rsid w:val="7CA34C10"/>
    <w:rsid w:val="7D284BA8"/>
    <w:rsid w:val="7D445E99"/>
    <w:rsid w:val="7DDF2D20"/>
    <w:rsid w:val="7DFAF3A2"/>
    <w:rsid w:val="7DFE3E0D"/>
    <w:rsid w:val="7E2E27A6"/>
    <w:rsid w:val="7EE0F151"/>
    <w:rsid w:val="7F5D0D37"/>
    <w:rsid w:val="7FC38AB5"/>
    <w:rsid w:val="7FF0F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52AFA"/>
  <w15:chartTrackingRefBased/>
  <w15:docId w15:val="{354A7000-D68D-4A16-AA46-64A653C3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F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4F2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DD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772C2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2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B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paragraph">
    <w:name w:val="paragraph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xtrun">
    <w:name w:val="textrun"/>
    <w:basedOn w:val="DefaultParagraphFont"/>
    <w:rsid w:val="002E5FBF"/>
  </w:style>
  <w:style w:type="character" w:customStyle="1" w:styleId="normaltextrun">
    <w:name w:val="normaltextrun"/>
    <w:basedOn w:val="DefaultParagraphFont"/>
    <w:rsid w:val="002E5FBF"/>
  </w:style>
  <w:style w:type="character" w:customStyle="1" w:styleId="linebreakblob">
    <w:name w:val="linebreakblob"/>
    <w:basedOn w:val="DefaultParagraphFont"/>
    <w:rsid w:val="002E5FBF"/>
  </w:style>
  <w:style w:type="character" w:customStyle="1" w:styleId="scxw189214146">
    <w:name w:val="scxw189214146"/>
    <w:basedOn w:val="DefaultParagraphFont"/>
    <w:rsid w:val="002E5FBF"/>
  </w:style>
  <w:style w:type="character" w:styleId="FollowedHyperlink">
    <w:name w:val="FollowedHyperlink"/>
    <w:basedOn w:val="DefaultParagraphFont"/>
    <w:uiPriority w:val="99"/>
    <w:semiHidden/>
    <w:unhideWhenUsed/>
    <w:rsid w:val="002E5FBF"/>
    <w:rPr>
      <w:color w:val="800080"/>
      <w:u w:val="single"/>
    </w:rPr>
  </w:style>
  <w:style w:type="character" w:customStyle="1" w:styleId="eop">
    <w:name w:val="eop"/>
    <w:basedOn w:val="DefaultParagraphFont"/>
    <w:rsid w:val="002E5FBF"/>
  </w:style>
  <w:style w:type="character" w:customStyle="1" w:styleId="wacimagecontainer">
    <w:name w:val="wacimagecontainer"/>
    <w:basedOn w:val="DefaultParagraphFont"/>
    <w:rsid w:val="002E5FBF"/>
  </w:style>
  <w:style w:type="character" w:customStyle="1" w:styleId="wacimageborder">
    <w:name w:val="wacimageborder"/>
    <w:basedOn w:val="DefaultParagraphFont"/>
    <w:rsid w:val="002E5FBF"/>
  </w:style>
  <w:style w:type="paragraph" w:customStyle="1" w:styleId="outlineelement">
    <w:name w:val="outlineelement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2E5F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9E"/>
  </w:style>
  <w:style w:type="paragraph" w:styleId="Footer">
    <w:name w:val="footer"/>
    <w:basedOn w:val="Normal"/>
    <w:link w:val="Footer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9E"/>
  </w:style>
  <w:style w:type="paragraph" w:styleId="Revision">
    <w:name w:val="Revision"/>
    <w:hidden/>
    <w:uiPriority w:val="99"/>
    <w:semiHidden/>
    <w:rsid w:val="00AC5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gdc.noaa.gov/geomag/magfield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yu.fi/digiphysla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sa/4.0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7B083-EE4F-4A37-B2FE-52930F9AB8C0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dfc0e71-5cd0-4702-8321-3ec56762dc2c"/>
    <ds:schemaRef ds:uri="14e068e9-fad3-4b4e-bbc6-033c1aa63cc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A92C5A-F821-42E9-9D55-C67B7F536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254B44-E2D2-4A38-AA83-AF815110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4BD7E-2FB9-4E80-A495-292C15782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813</Words>
  <Characters>6587</Characters>
  <Application>Microsoft Office Word</Application>
  <DocSecurity>0</DocSecurity>
  <Lines>54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Pirinen, Pekka</cp:lastModifiedBy>
  <cp:revision>346</cp:revision>
  <dcterms:created xsi:type="dcterms:W3CDTF">2021-08-12T06:11:00Z</dcterms:created>
  <dcterms:modified xsi:type="dcterms:W3CDTF">2023-03-06T12:48:00Z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