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88DE" w14:textId="77777777" w:rsidR="000A3C20" w:rsidRPr="000A3C20" w:rsidRDefault="000A3C20" w:rsidP="000A3C20">
      <w:pPr>
        <w:jc w:val="center"/>
        <w:rPr>
          <w:rFonts w:ascii="Calibri" w:eastAsia="Calibri" w:hAnsi="Calibri" w:cs="Times New Roman"/>
          <w:noProof/>
          <w:sz w:val="28"/>
          <w:szCs w:val="28"/>
          <w:lang w:val="fi-FI"/>
        </w:rPr>
      </w:pP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Tämä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tiedosto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on </w:t>
      </w: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luotu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osana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Erasmus+ -</w:t>
      </w:r>
      <w:proofErr w:type="spellStart"/>
      <w:proofErr w:type="gram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projektia</w:t>
      </w:r>
      <w:proofErr w:type="spellEnd"/>
      <w:r w:rsidRPr="00015B29">
        <w:rPr>
          <w:rFonts w:ascii="Calibri" w:eastAsia="Calibri" w:hAnsi="Calibri" w:cs="Times New Roman"/>
          <w:sz w:val="32"/>
          <w:szCs w:val="32"/>
        </w:rPr>
        <w:t xml:space="preserve"> ”Developing</w:t>
      </w:r>
      <w:proofErr w:type="gramEnd"/>
      <w:r w:rsidRPr="00015B29">
        <w:rPr>
          <w:rFonts w:ascii="Calibri" w:eastAsia="Calibri" w:hAnsi="Calibri" w:cs="Times New Roman"/>
          <w:sz w:val="32"/>
          <w:szCs w:val="32"/>
        </w:rPr>
        <w:t xml:space="preserve"> Digital Physics Laboratory Work for Distance Learning” (</w:t>
      </w:r>
      <w:proofErr w:type="spellStart"/>
      <w:r w:rsidRPr="00015B29">
        <w:rPr>
          <w:rFonts w:ascii="Calibri" w:eastAsia="Calibri" w:hAnsi="Calibri" w:cs="Times New Roman"/>
          <w:sz w:val="32"/>
          <w:szCs w:val="32"/>
        </w:rPr>
        <w:t>DigiPhysLab</w:t>
      </w:r>
      <w:proofErr w:type="spellEnd"/>
      <w:r w:rsidRPr="00015B29">
        <w:rPr>
          <w:rFonts w:ascii="Calibri" w:eastAsia="Calibri" w:hAnsi="Calibri" w:cs="Times New Roman"/>
          <w:sz w:val="32"/>
          <w:szCs w:val="32"/>
        </w:rPr>
        <w:t xml:space="preserve">). </w:t>
      </w:r>
      <w:r w:rsidRPr="000A3C20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hyperlink r:id="rId11" w:history="1">
        <w:r w:rsidRPr="000A3C20">
          <w:rPr>
            <w:rFonts w:ascii="Calibri" w:eastAsia="Calibri" w:hAnsi="Calibri" w:cs="Times New Roman"/>
            <w:color w:val="0563C1"/>
            <w:sz w:val="32"/>
            <w:szCs w:val="32"/>
            <w:u w:val="single"/>
            <w:lang w:val="fi-FI"/>
          </w:rPr>
          <w:t>www.jyu.fi/digiphyslab</w:t>
        </w:r>
      </w:hyperlink>
    </w:p>
    <w:p w14:paraId="1C6066A5" w14:textId="77777777" w:rsidR="000A3C20" w:rsidRPr="000A3C20" w:rsidRDefault="000A3C20" w:rsidP="000A3C20">
      <w:pPr>
        <w:jc w:val="center"/>
        <w:rPr>
          <w:rFonts w:ascii="Calibri" w:eastAsia="Calibri" w:hAnsi="Calibri" w:cs="Times New Roman"/>
          <w:noProof/>
          <w:lang w:val="fi-FI"/>
        </w:rPr>
      </w:pPr>
    </w:p>
    <w:p w14:paraId="394E920C" w14:textId="77777777" w:rsidR="000A3C20" w:rsidRPr="000A3C20" w:rsidRDefault="000A3C20" w:rsidP="000A3C20">
      <w:pPr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1645A27D" w14:textId="77777777" w:rsidR="000A3C20" w:rsidRPr="000A3C20" w:rsidRDefault="000A3C20" w:rsidP="000A3C20">
      <w:pPr>
        <w:rPr>
          <w:rFonts w:ascii="Calibri" w:eastAsia="Calibri" w:hAnsi="Calibri" w:cs="Times New Roman"/>
          <w:sz w:val="24"/>
          <w:szCs w:val="24"/>
          <w:lang w:val="fi-FI"/>
        </w:rPr>
      </w:pPr>
    </w:p>
    <w:p w14:paraId="08775DDF" w14:textId="77777777" w:rsidR="000A3C20" w:rsidRPr="000A3C20" w:rsidRDefault="000A3C20" w:rsidP="000A3C2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6658D9EC" w14:textId="27F13C42" w:rsidR="000A3C20" w:rsidRPr="000A3C20" w:rsidRDefault="000A3C20" w:rsidP="000A3C20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>
        <w:rPr>
          <w:rFonts w:ascii="Calibri" w:eastAsia="Calibri" w:hAnsi="Calibri" w:cs="Times New Roman"/>
          <w:sz w:val="48"/>
          <w:szCs w:val="48"/>
          <w:lang w:val="fi-FI"/>
        </w:rPr>
        <w:t>Hissi</w:t>
      </w:r>
      <w:r w:rsidR="00233D7B">
        <w:rPr>
          <w:rFonts w:ascii="Calibri" w:eastAsia="Calibri" w:hAnsi="Calibri" w:cs="Times New Roman"/>
          <w:sz w:val="48"/>
          <w:szCs w:val="48"/>
          <w:lang w:val="fi-FI"/>
        </w:rPr>
        <w:t>korin</w:t>
      </w:r>
      <w:r w:rsidR="00FA209F">
        <w:rPr>
          <w:rFonts w:ascii="Calibri" w:eastAsia="Calibri" w:hAnsi="Calibri" w:cs="Times New Roman"/>
          <w:sz w:val="48"/>
          <w:szCs w:val="48"/>
          <w:lang w:val="fi-FI"/>
        </w:rPr>
        <w:t xml:space="preserve"> värähtely</w:t>
      </w:r>
    </w:p>
    <w:p w14:paraId="79AD2F7D" w14:textId="77777777" w:rsidR="000A3C20" w:rsidRPr="000A3C20" w:rsidRDefault="000A3C20" w:rsidP="000A3C20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0A3C20">
        <w:rPr>
          <w:rFonts w:ascii="Calibri" w:eastAsia="Calibri" w:hAnsi="Calibri" w:cs="Times New Roman"/>
          <w:sz w:val="28"/>
          <w:szCs w:val="28"/>
          <w:lang w:val="fi-FI"/>
        </w:rPr>
        <w:t>Opiskelijan versio</w:t>
      </w:r>
    </w:p>
    <w:p w14:paraId="0403B8D0" w14:textId="2D2E556E" w:rsidR="000A3C20" w:rsidRPr="000A3C20" w:rsidRDefault="00FD68B8" w:rsidP="000A3C20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>
        <w:rPr>
          <w:rFonts w:ascii="Calibri" w:eastAsia="Calibri" w:hAnsi="Calibri" w:cs="Times New Roman"/>
          <w:sz w:val="28"/>
          <w:szCs w:val="28"/>
          <w:lang w:val="fi-FI"/>
        </w:rPr>
        <w:t>24</w:t>
      </w:r>
      <w:r w:rsidR="000A3C20" w:rsidRPr="000A3C20">
        <w:rPr>
          <w:rFonts w:ascii="Calibri" w:eastAsia="Calibri" w:hAnsi="Calibri" w:cs="Times New Roman"/>
          <w:sz w:val="28"/>
          <w:szCs w:val="28"/>
          <w:lang w:val="fi-FI"/>
        </w:rPr>
        <w:t>.2.2023</w:t>
      </w:r>
    </w:p>
    <w:p w14:paraId="1DD5B458" w14:textId="77777777" w:rsidR="000A3C20" w:rsidRPr="000A3C20" w:rsidRDefault="000A3C20" w:rsidP="000A3C2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2A7450F6" w14:textId="77777777" w:rsidR="000A3C20" w:rsidRPr="000A3C20" w:rsidRDefault="000A3C20" w:rsidP="000A3C2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B52C1A9" w14:textId="77777777" w:rsidR="000A3C20" w:rsidRPr="000A3C20" w:rsidRDefault="000A3C20" w:rsidP="000A3C2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0DC577F" w14:textId="77777777" w:rsidR="000A3C20" w:rsidRPr="000A3C20" w:rsidRDefault="000A3C20" w:rsidP="000A3C2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60157A94" w14:textId="77777777" w:rsidR="000A3C20" w:rsidRPr="000A3C20" w:rsidRDefault="000A3C20" w:rsidP="000A3C20">
      <w:pPr>
        <w:jc w:val="center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330C58A2" w14:textId="77777777" w:rsidR="000A3C20" w:rsidRPr="00C749B7" w:rsidRDefault="000A3C20" w:rsidP="000A3C20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C749B7">
        <w:rPr>
          <w:rFonts w:ascii="Calibri" w:eastAsia="Calibri" w:hAnsi="Calibri" w:cs="Times New Roman"/>
          <w:noProof/>
        </w:rPr>
        <w:drawing>
          <wp:inline distT="0" distB="0" distL="0" distR="0" wp14:anchorId="782BE371" wp14:editId="46C157DE">
            <wp:extent cx="5731510" cy="1177925"/>
            <wp:effectExtent l="0" t="0" r="2540" b="3175"/>
            <wp:docPr id="1" name="Kuva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F5FE" w14:textId="77777777" w:rsidR="000A3C20" w:rsidRDefault="000A3C20" w:rsidP="00FA209F">
      <w:pPr>
        <w:pStyle w:val="Heading1"/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</w:pPr>
    </w:p>
    <w:p w14:paraId="7CC1C159" w14:textId="77777777" w:rsidR="00FA209F" w:rsidRPr="00FA209F" w:rsidRDefault="00FA209F" w:rsidP="00FA209F"/>
    <w:p w14:paraId="6F4D00FD" w14:textId="77777777" w:rsidR="000A3C20" w:rsidRPr="00015B29" w:rsidRDefault="000A3C20" w:rsidP="000A3C20">
      <w:pPr>
        <w:pStyle w:val="Heading1"/>
        <w:jc w:val="center"/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</w:pPr>
      <w:r w:rsidRPr="00C749B7">
        <w:rPr>
          <w:rFonts w:ascii="Source Sans Pro" w:eastAsia="Calibri" w:hAnsi="Source Sans Pro" w:cs="Times New Roman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0254B632" wp14:editId="06DE47C7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29">
        <w:rPr>
          <w:rFonts w:ascii="Source Sans Pro" w:eastAsia="Calibri" w:hAnsi="Source Sans Pro" w:cs="Times New Roman"/>
          <w:color w:val="464646"/>
          <w:sz w:val="29"/>
          <w:szCs w:val="29"/>
        </w:rPr>
        <w:br/>
      </w:r>
      <w:proofErr w:type="spellStart"/>
      <w:r w:rsidRPr="00FD01EE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Tämä</w:t>
      </w:r>
      <w:proofErr w:type="spellEnd"/>
      <w:r w:rsidRPr="00FD01EE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Pr="00FD01EE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työ</w:t>
      </w:r>
      <w:proofErr w:type="spellEnd"/>
      <w:r w:rsidRPr="00FD01EE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 xml:space="preserve"> on </w:t>
      </w:r>
      <w:proofErr w:type="spellStart"/>
      <w:r w:rsidRPr="00FD01EE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julkaistu</w:t>
      </w:r>
      <w:proofErr w:type="spellEnd"/>
      <w:r w:rsidRPr="00FD01EE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Pr="00FD01EE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en-GB"/>
        </w:rPr>
        <w:t>lisenssillä</w:t>
      </w:r>
      <w:proofErr w:type="spellEnd"/>
      <w:r w:rsidRPr="00015B29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  <w:t> </w:t>
      </w:r>
      <w:hyperlink r:id="rId15" w:history="1">
        <w:r w:rsidRPr="00F813A7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</w:rPr>
          <w:t>Creative Commons Attribution-</w:t>
        </w:r>
        <w:proofErr w:type="spellStart"/>
        <w:r w:rsidRPr="00F813A7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</w:rPr>
          <w:t>ShareAlike</w:t>
        </w:r>
        <w:proofErr w:type="spellEnd"/>
        <w:r w:rsidRPr="00F813A7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</w:rPr>
          <w:t xml:space="preserve"> 4.0 International License</w:t>
        </w:r>
      </w:hyperlink>
      <w:r w:rsidRPr="00015B29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</w:rPr>
        <w:t>.</w:t>
      </w:r>
    </w:p>
    <w:p w14:paraId="3B499FC6" w14:textId="77777777" w:rsidR="001F01D5" w:rsidRPr="000A17E6" w:rsidRDefault="001F01D5" w:rsidP="001F01D5">
      <w:pPr>
        <w:rPr>
          <w:sz w:val="40"/>
          <w:szCs w:val="40"/>
        </w:rPr>
      </w:pPr>
    </w:p>
    <w:p w14:paraId="2A4A1BBF" w14:textId="6CA18398" w:rsidR="0090329B" w:rsidRPr="00DA79EE" w:rsidRDefault="00233D7B" w:rsidP="001F0751">
      <w:pPr>
        <w:pStyle w:val="Heading1"/>
        <w:rPr>
          <w:rFonts w:ascii="Calibri Light" w:eastAsia="Times New Roman" w:hAnsi="Calibri Light" w:cs="Times New Roman"/>
          <w:b w:val="0"/>
          <w:lang w:val="fi-FI"/>
        </w:rPr>
      </w:pPr>
      <w:r w:rsidRPr="00DA79EE">
        <w:rPr>
          <w:lang w:val="fi-FI"/>
        </w:rPr>
        <w:lastRenderedPageBreak/>
        <w:t>Hissikorin värähtely</w:t>
      </w:r>
    </w:p>
    <w:p w14:paraId="78174154" w14:textId="72B117C9" w:rsidR="0090329B" w:rsidRPr="00DA79EE" w:rsidRDefault="00233D7B" w:rsidP="001F0751">
      <w:pPr>
        <w:pStyle w:val="Heading2"/>
        <w:rPr>
          <w:rFonts w:ascii="Calibri Light" w:eastAsia="Times New Roman" w:hAnsi="Calibri Light" w:cs="Times New Roman"/>
          <w:b w:val="0"/>
          <w:lang w:val="fi-FI"/>
        </w:rPr>
      </w:pPr>
      <w:r w:rsidRPr="00DA79EE">
        <w:rPr>
          <w:lang w:val="fi-FI"/>
        </w:rPr>
        <w:t>Motivaatio</w:t>
      </w:r>
    </w:p>
    <w:p w14:paraId="72F5B85B" w14:textId="3B155BC5" w:rsidR="0089626A" w:rsidRDefault="0089626A" w:rsidP="0090329B">
      <w:pPr>
        <w:spacing w:after="120" w:line="256" w:lineRule="auto"/>
        <w:jc w:val="both"/>
        <w:rPr>
          <w:lang w:val="fi-FI"/>
        </w:rPr>
      </w:pPr>
      <w:r w:rsidRPr="00421586">
        <w:rPr>
          <w:lang w:val="fi-FI"/>
        </w:rPr>
        <w:t xml:space="preserve">Jousiheiluri on tavallinen </w:t>
      </w:r>
      <w:r w:rsidR="00421586" w:rsidRPr="00421586">
        <w:rPr>
          <w:lang w:val="fi-FI"/>
        </w:rPr>
        <w:t xml:space="preserve">mekaaninen </w:t>
      </w:r>
      <w:r w:rsidR="00421586">
        <w:rPr>
          <w:lang w:val="fi-FI"/>
        </w:rPr>
        <w:t>koe</w:t>
      </w:r>
      <w:r w:rsidR="00BB537A">
        <w:rPr>
          <w:lang w:val="fi-FI"/>
        </w:rPr>
        <w:t xml:space="preserve">, kun </w:t>
      </w:r>
      <w:r w:rsidR="00581F2B">
        <w:rPr>
          <w:lang w:val="fi-FI"/>
        </w:rPr>
        <w:t>pohditaan</w:t>
      </w:r>
      <w:r w:rsidR="00BB537A">
        <w:rPr>
          <w:lang w:val="fi-FI"/>
        </w:rPr>
        <w:t xml:space="preserve"> esimerkiksi jousien materiaalin ominaisuuksia, Hooken la</w:t>
      </w:r>
      <w:r w:rsidR="00581F2B">
        <w:rPr>
          <w:lang w:val="fi-FI"/>
        </w:rPr>
        <w:t>kia</w:t>
      </w:r>
      <w:r w:rsidR="00BB537A">
        <w:rPr>
          <w:lang w:val="fi-FI"/>
        </w:rPr>
        <w:t xml:space="preserve"> tai yksinkertaisi</w:t>
      </w:r>
      <w:r w:rsidR="00581F2B">
        <w:rPr>
          <w:lang w:val="fi-FI"/>
        </w:rPr>
        <w:t>a</w:t>
      </w:r>
      <w:r w:rsidR="00BB537A">
        <w:rPr>
          <w:lang w:val="fi-FI"/>
        </w:rPr>
        <w:t xml:space="preserve"> värähtelyprosesse</w:t>
      </w:r>
      <w:r w:rsidR="00581F2B">
        <w:rPr>
          <w:lang w:val="fi-FI"/>
        </w:rPr>
        <w:t>ja</w:t>
      </w:r>
      <w:r w:rsidR="00BB537A">
        <w:rPr>
          <w:lang w:val="fi-FI"/>
        </w:rPr>
        <w:t>.</w:t>
      </w:r>
      <w:r w:rsidR="00796F2A">
        <w:rPr>
          <w:lang w:val="fi-FI"/>
        </w:rPr>
        <w:t xml:space="preserve"> Luennoilla ja laboratoriotyökursseilla käytetään usein pieniä jousia </w:t>
      </w:r>
      <w:r w:rsidR="00445BD5">
        <w:rPr>
          <w:lang w:val="fi-FI"/>
        </w:rPr>
        <w:t xml:space="preserve">ja massakappaleita, jolloin Hooken lakia tarkastellaan </w:t>
      </w:r>
      <w:r w:rsidR="002E0997">
        <w:rPr>
          <w:lang w:val="fi-FI"/>
        </w:rPr>
        <w:t xml:space="preserve">tarkkaan ottaen </w:t>
      </w:r>
      <w:r w:rsidR="00445BD5">
        <w:rPr>
          <w:lang w:val="fi-FI"/>
        </w:rPr>
        <w:t xml:space="preserve">vain pienessä </w:t>
      </w:r>
      <w:r w:rsidR="00FB0501">
        <w:rPr>
          <w:lang w:val="fi-FI"/>
        </w:rPr>
        <w:t>suuruusluokassa.</w:t>
      </w:r>
      <w:r w:rsidR="002E0997">
        <w:rPr>
          <w:lang w:val="fi-FI"/>
        </w:rPr>
        <w:t xml:space="preserve"> Tässä kokeellisessa työssä</w:t>
      </w:r>
      <w:r w:rsidR="00320329">
        <w:rPr>
          <w:lang w:val="fi-FI"/>
        </w:rPr>
        <w:t xml:space="preserve"> pääset sen vuoksi tutkimaan suuren mittakaavan versiota jousiheilurista.</w:t>
      </w:r>
      <w:r w:rsidR="00396E3F">
        <w:rPr>
          <w:lang w:val="fi-FI"/>
        </w:rPr>
        <w:t xml:space="preserve"> Mittausasetelmana käytetään </w:t>
      </w:r>
      <w:r w:rsidR="00857E84">
        <w:rPr>
          <w:lang w:val="fi-FI"/>
        </w:rPr>
        <w:t xml:space="preserve">henkilöhissiä. Siihen kuuluu usein hissikori ja köysi, jonka avulla koria </w:t>
      </w:r>
      <w:r w:rsidR="00F00538">
        <w:rPr>
          <w:lang w:val="fi-FI"/>
        </w:rPr>
        <w:t xml:space="preserve">lasketaan ja nostetaan. </w:t>
      </w:r>
      <w:r w:rsidR="00992CF4">
        <w:rPr>
          <w:lang w:val="fi-FI"/>
        </w:rPr>
        <w:t>Jos hyppäät hississä sen</w:t>
      </w:r>
      <w:r w:rsidR="00F00538">
        <w:rPr>
          <w:lang w:val="fi-FI"/>
        </w:rPr>
        <w:t xml:space="preserve"> </w:t>
      </w:r>
      <w:r w:rsidR="00992CF4">
        <w:rPr>
          <w:lang w:val="fi-FI"/>
        </w:rPr>
        <w:t>ollessa</w:t>
      </w:r>
      <w:r w:rsidR="00F00538">
        <w:rPr>
          <w:lang w:val="fi-FI"/>
        </w:rPr>
        <w:t xml:space="preserve"> pysähtyneenä jonkin kerroksen kohdalla</w:t>
      </w:r>
      <w:r w:rsidR="00992CF4">
        <w:rPr>
          <w:lang w:val="fi-FI"/>
        </w:rPr>
        <w:t xml:space="preserve">, </w:t>
      </w:r>
      <w:r w:rsidR="00CF4446">
        <w:rPr>
          <w:lang w:val="fi-FI"/>
        </w:rPr>
        <w:t xml:space="preserve">voit tuntea </w:t>
      </w:r>
      <w:r w:rsidR="00BA4355">
        <w:rPr>
          <w:lang w:val="fi-FI"/>
        </w:rPr>
        <w:t xml:space="preserve">värähtelyn, joka johtuu </w:t>
      </w:r>
      <w:r w:rsidR="00CF4446">
        <w:rPr>
          <w:lang w:val="fi-FI"/>
        </w:rPr>
        <w:t>hissin köyden</w:t>
      </w:r>
      <w:r w:rsidR="00096C9D">
        <w:rPr>
          <w:lang w:val="fi-FI"/>
        </w:rPr>
        <w:t xml:space="preserve"> </w:t>
      </w:r>
      <w:r w:rsidR="00BA4355">
        <w:rPr>
          <w:lang w:val="fi-FI"/>
        </w:rPr>
        <w:t>värähtelystä</w:t>
      </w:r>
      <w:r w:rsidR="00096C9D">
        <w:rPr>
          <w:lang w:val="fi-FI"/>
        </w:rPr>
        <w:t>. Tätä värähtelyä voidaan mitata älypuhelimella.</w:t>
      </w:r>
    </w:p>
    <w:p w14:paraId="4FB6C727" w14:textId="404E6F5A" w:rsidR="00BA4355" w:rsidRPr="00421586" w:rsidRDefault="00BA4355" w:rsidP="0090329B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>
        <w:rPr>
          <w:lang w:val="fi-FI"/>
        </w:rPr>
        <w:t xml:space="preserve">Tämän työn tarkoituksena on tutkia </w:t>
      </w:r>
      <w:r w:rsidR="0006061E">
        <w:rPr>
          <w:lang w:val="fi-FI"/>
        </w:rPr>
        <w:t xml:space="preserve">värähtelevän hissinkorin </w:t>
      </w:r>
      <w:r w:rsidR="00985BB9">
        <w:rPr>
          <w:lang w:val="fi-FI"/>
        </w:rPr>
        <w:t>jaksonajan</w:t>
      </w:r>
      <w:r w:rsidR="0006061E">
        <w:rPr>
          <w:lang w:val="fi-FI"/>
        </w:rPr>
        <w:t xml:space="preserve"> keston</w:t>
      </w:r>
      <w:r w:rsidR="00B02510">
        <w:rPr>
          <w:lang w:val="fi-FI"/>
        </w:rPr>
        <w:t xml:space="preserve"> ja hissin köyden pituuden välistä suhdetta.</w:t>
      </w:r>
      <w:r w:rsidR="00B2006C">
        <w:rPr>
          <w:lang w:val="fi-FI"/>
        </w:rPr>
        <w:t xml:space="preserve"> </w:t>
      </w:r>
      <w:r w:rsidR="000E646E">
        <w:rPr>
          <w:lang w:val="fi-FI"/>
        </w:rPr>
        <w:t>O</w:t>
      </w:r>
      <w:r w:rsidR="00B2006C">
        <w:rPr>
          <w:lang w:val="fi-FI"/>
        </w:rPr>
        <w:t>pit tuntemaan ja soveltamaan uu</w:t>
      </w:r>
      <w:r w:rsidR="00996861">
        <w:rPr>
          <w:lang w:val="fi-FI"/>
        </w:rPr>
        <w:t xml:space="preserve">tta </w:t>
      </w:r>
      <w:r w:rsidR="00B2006C">
        <w:rPr>
          <w:lang w:val="fi-FI"/>
        </w:rPr>
        <w:t>analysointimenetelm</w:t>
      </w:r>
      <w:r w:rsidR="00996861">
        <w:rPr>
          <w:lang w:val="fi-FI"/>
        </w:rPr>
        <w:t>ää,</w:t>
      </w:r>
      <w:r w:rsidR="008F3B61">
        <w:rPr>
          <w:lang w:val="fi-FI"/>
        </w:rPr>
        <w:t xml:space="preserve"> diskreettiä Fourier-muunnosta,</w:t>
      </w:r>
      <w:r w:rsidR="00996861">
        <w:rPr>
          <w:lang w:val="fi-FI"/>
        </w:rPr>
        <w:t xml:space="preserve"> joka mahdollistaa</w:t>
      </w:r>
      <w:r w:rsidR="008E0011">
        <w:rPr>
          <w:lang w:val="fi-FI"/>
        </w:rPr>
        <w:t xml:space="preserve"> </w:t>
      </w:r>
      <w:r w:rsidR="00891D3C">
        <w:rPr>
          <w:lang w:val="fi-FI"/>
        </w:rPr>
        <w:t>värähtelyn jaksonajan</w:t>
      </w:r>
      <w:r w:rsidR="00996861">
        <w:rPr>
          <w:lang w:val="fi-FI"/>
        </w:rPr>
        <w:t xml:space="preserve"> täsmällisen </w:t>
      </w:r>
      <w:r w:rsidR="008E0011">
        <w:rPr>
          <w:lang w:val="fi-FI"/>
        </w:rPr>
        <w:t>määrittämisen.</w:t>
      </w:r>
    </w:p>
    <w:p w14:paraId="0695EDBA" w14:textId="77777777" w:rsidR="00CB216C" w:rsidRPr="00421586" w:rsidRDefault="00CB216C" w:rsidP="0090329B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</w:p>
    <w:p w14:paraId="3467069F" w14:textId="3C9EA99F" w:rsidR="0090329B" w:rsidRPr="005A2988" w:rsidRDefault="00BA3D80" w:rsidP="001F0751">
      <w:pPr>
        <w:pStyle w:val="Heading2"/>
        <w:rPr>
          <w:rFonts w:ascii="Calibri Light" w:eastAsia="Times New Roman" w:hAnsi="Calibri Light" w:cs="Times New Roman"/>
          <w:lang w:val="fi-FI"/>
        </w:rPr>
      </w:pPr>
      <w:r w:rsidRPr="003156E1">
        <w:rPr>
          <w:lang w:val="fi-FI"/>
        </w:rPr>
        <w:t>Välinelista</w:t>
      </w:r>
    </w:p>
    <w:p w14:paraId="3C23281E" w14:textId="49A24D2E" w:rsidR="00BA3D80" w:rsidRPr="00EF7A7E" w:rsidRDefault="00BA3D80" w:rsidP="0090329B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EF7A7E">
        <w:rPr>
          <w:lang w:val="fi-FI"/>
        </w:rPr>
        <w:t xml:space="preserve">Älypuhelin </w:t>
      </w:r>
      <w:r w:rsidRPr="003156E1">
        <w:rPr>
          <w:i/>
          <w:iCs/>
          <w:lang w:val="fi-FI"/>
        </w:rPr>
        <w:t>phyphox</w:t>
      </w:r>
      <w:r w:rsidRPr="00EF7A7E">
        <w:rPr>
          <w:lang w:val="fi-FI"/>
        </w:rPr>
        <w:t>-sovelluksella</w:t>
      </w:r>
      <w:r w:rsidR="00EF7A7E" w:rsidRPr="00EF7A7E">
        <w:rPr>
          <w:lang w:val="fi-FI"/>
        </w:rPr>
        <w:t xml:space="preserve">, monikerroksinen </w:t>
      </w:r>
      <w:r w:rsidR="00EF7A7E">
        <w:rPr>
          <w:lang w:val="fi-FI"/>
        </w:rPr>
        <w:t>rakennus ja hissi, tietokone datan analysointiin, teippiä, tarvittaessa läpinäkyvä muovipussi (älypuheli</w:t>
      </w:r>
      <w:r w:rsidR="003156E1">
        <w:rPr>
          <w:lang w:val="fi-FI"/>
        </w:rPr>
        <w:t>men suojaksi, kun siihen kiinnitetään teippiä</w:t>
      </w:r>
      <w:r w:rsidR="00EF7A7E">
        <w:rPr>
          <w:lang w:val="fi-FI"/>
        </w:rPr>
        <w:t>)</w:t>
      </w:r>
    </w:p>
    <w:p w14:paraId="2E501AE4" w14:textId="77777777" w:rsidR="00CB216C" w:rsidRPr="00EF7A7E" w:rsidRDefault="00CB216C" w:rsidP="0090329B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</w:p>
    <w:p w14:paraId="30CE990B" w14:textId="5662F1F9" w:rsidR="00416A44" w:rsidRPr="00CD5C12" w:rsidRDefault="00CD5C12" w:rsidP="001F0751">
      <w:pPr>
        <w:pStyle w:val="Heading2"/>
        <w:rPr>
          <w:rFonts w:ascii="Calibri Light" w:eastAsia="Times New Roman" w:hAnsi="Calibri Light" w:cs="Times New Roman"/>
          <w:lang w:val="fi-FI"/>
        </w:rPr>
      </w:pPr>
      <w:r w:rsidRPr="00CD5C12">
        <w:rPr>
          <w:lang w:val="fi-FI"/>
        </w:rPr>
        <w:t>Harjoitettavat kokeellisen työ</w:t>
      </w:r>
      <w:r>
        <w:rPr>
          <w:lang w:val="fi-FI"/>
        </w:rPr>
        <w:t>skentelyn taidot ja aiheet</w:t>
      </w:r>
    </w:p>
    <w:p w14:paraId="1BD67F8B" w14:textId="5CE8290C" w:rsidR="00CD5C12" w:rsidRPr="00CD5C12" w:rsidRDefault="00CD5C12" w:rsidP="00416A44">
      <w:pPr>
        <w:spacing w:after="120" w:line="254" w:lineRule="auto"/>
        <w:rPr>
          <w:rFonts w:ascii="Calibri" w:eastAsia="Calibri" w:hAnsi="Calibri" w:cs="Times New Roman"/>
          <w:lang w:val="fi-FI"/>
        </w:rPr>
      </w:pPr>
      <w:r w:rsidRPr="003542D1">
        <w:rPr>
          <w:b/>
          <w:bCs/>
          <w:lang w:val="fi-FI"/>
        </w:rPr>
        <w:t>Kokeellisen työskentelyn taidot:</w:t>
      </w:r>
      <w:r w:rsidRPr="00CD5C12">
        <w:rPr>
          <w:lang w:val="fi-FI"/>
        </w:rPr>
        <w:t xml:space="preserve"> kokeen s</w:t>
      </w:r>
      <w:r>
        <w:rPr>
          <w:lang w:val="fi-FI"/>
        </w:rPr>
        <w:t xml:space="preserve">uunnittelu, </w:t>
      </w:r>
      <w:r w:rsidR="003542D1">
        <w:rPr>
          <w:lang w:val="fi-FI"/>
        </w:rPr>
        <w:t>mittausdatan hankkiminen, datan analysointi diskreetin Fourier-muunnoksen avulla</w:t>
      </w:r>
    </w:p>
    <w:p w14:paraId="0268959D" w14:textId="1E4C1A0E" w:rsidR="001B10F2" w:rsidRDefault="001B10F2" w:rsidP="00031EB1">
      <w:pPr>
        <w:spacing w:after="0" w:line="254" w:lineRule="auto"/>
        <w:rPr>
          <w:lang w:val="fi-FI"/>
        </w:rPr>
      </w:pPr>
      <w:r w:rsidRPr="00677033">
        <w:rPr>
          <w:b/>
          <w:bCs/>
          <w:lang w:val="fi-FI"/>
        </w:rPr>
        <w:t>Kokeelliseen fysiikkaan liittyvät aiheet:</w:t>
      </w:r>
      <w:r w:rsidRPr="001B10F2">
        <w:rPr>
          <w:lang w:val="fi-FI"/>
        </w:rPr>
        <w:t xml:space="preserve"> k</w:t>
      </w:r>
      <w:r>
        <w:rPr>
          <w:lang w:val="fi-FI"/>
        </w:rPr>
        <w:t>iihtyvä liike, jousiheiluri</w:t>
      </w:r>
      <w:r w:rsidR="00677033">
        <w:rPr>
          <w:lang w:val="fi-FI"/>
        </w:rPr>
        <w:t>, värähtelyt</w:t>
      </w:r>
    </w:p>
    <w:p w14:paraId="7237C43D" w14:textId="30147B0D" w:rsidR="00031EB1" w:rsidRDefault="00677033" w:rsidP="00D75D48">
      <w:pPr>
        <w:spacing w:after="120" w:line="240" w:lineRule="auto"/>
        <w:rPr>
          <w:lang w:val="fi-FI"/>
        </w:rPr>
      </w:pPr>
      <w:r w:rsidRPr="00074336">
        <w:rPr>
          <w:b/>
          <w:bCs/>
          <w:lang w:val="fi-FI"/>
        </w:rPr>
        <w:t>Matemaattiset menetelmät:</w:t>
      </w:r>
      <w:r>
        <w:rPr>
          <w:lang w:val="fi-FI"/>
        </w:rPr>
        <w:t xml:space="preserve"> Fourier-muunnos, kompleksiluvut</w:t>
      </w:r>
    </w:p>
    <w:p w14:paraId="1CDC9038" w14:textId="5D9729F2" w:rsidR="00074336" w:rsidRDefault="00074336" w:rsidP="00D75D48">
      <w:pPr>
        <w:spacing w:after="120" w:line="240" w:lineRule="auto"/>
        <w:rPr>
          <w:lang w:val="fi-FI"/>
        </w:rPr>
      </w:pPr>
      <w:r w:rsidRPr="00031EB1">
        <w:rPr>
          <w:b/>
          <w:bCs/>
          <w:lang w:val="fi-FI"/>
        </w:rPr>
        <w:t>+ fysiikan opiskelijoille</w:t>
      </w:r>
      <w:r w:rsidR="005A2988">
        <w:rPr>
          <w:b/>
          <w:bCs/>
          <w:lang w:val="fi-FI"/>
        </w:rPr>
        <w:t xml:space="preserve">: </w:t>
      </w:r>
      <w:r w:rsidR="005E305C" w:rsidRPr="005A2988">
        <w:rPr>
          <w:lang w:val="fi-FI"/>
        </w:rPr>
        <w:t>ensikosketus</w:t>
      </w:r>
      <w:r w:rsidR="00A749D7" w:rsidRPr="005E305C">
        <w:rPr>
          <w:lang w:val="fi-FI"/>
        </w:rPr>
        <w:t xml:space="preserve"> </w:t>
      </w:r>
      <w:r w:rsidR="005E305C">
        <w:rPr>
          <w:lang w:val="fi-FI"/>
        </w:rPr>
        <w:t>moderniin signaalinkäsittelyyn</w:t>
      </w:r>
    </w:p>
    <w:p w14:paraId="04566006" w14:textId="3D6AB876" w:rsidR="00A749D7" w:rsidRPr="001B10F2" w:rsidRDefault="00A749D7" w:rsidP="00D75D48">
      <w:pPr>
        <w:spacing w:after="0" w:line="254" w:lineRule="auto"/>
        <w:rPr>
          <w:rFonts w:ascii="Calibri" w:eastAsia="Calibri" w:hAnsi="Calibri" w:cs="Times New Roman"/>
          <w:b/>
          <w:bCs/>
          <w:lang w:val="fi-FI"/>
        </w:rPr>
      </w:pPr>
      <w:r w:rsidRPr="00031EB1">
        <w:rPr>
          <w:b/>
          <w:bCs/>
          <w:lang w:val="fi-FI"/>
        </w:rPr>
        <w:t>+ opettajaopiskelijoille:</w:t>
      </w:r>
      <w:r>
        <w:rPr>
          <w:lang w:val="fi-FI"/>
        </w:rPr>
        <w:t xml:space="preserve"> </w:t>
      </w:r>
      <w:r w:rsidR="005E305C">
        <w:rPr>
          <w:lang w:val="fi-FI"/>
        </w:rPr>
        <w:t>arki</w:t>
      </w:r>
      <w:r w:rsidR="00C61452">
        <w:rPr>
          <w:lang w:val="fi-FI"/>
        </w:rPr>
        <w:t>päivän</w:t>
      </w:r>
      <w:r w:rsidR="005E305C">
        <w:rPr>
          <w:lang w:val="fi-FI"/>
        </w:rPr>
        <w:t xml:space="preserve"> ilmiön</w:t>
      </w:r>
      <w:r w:rsidR="00204E5E">
        <w:rPr>
          <w:lang w:val="fi-FI"/>
        </w:rPr>
        <w:t xml:space="preserve"> analysointi</w:t>
      </w:r>
    </w:p>
    <w:p w14:paraId="5938125D" w14:textId="77777777" w:rsidR="0089403D" w:rsidRPr="001B10F2" w:rsidRDefault="0089403D" w:rsidP="0090329B">
      <w:pPr>
        <w:spacing w:after="120" w:line="256" w:lineRule="auto"/>
        <w:rPr>
          <w:rFonts w:ascii="Calibri" w:eastAsia="Calibri" w:hAnsi="Calibri" w:cs="Times New Roman"/>
          <w:lang w:val="fi-FI"/>
        </w:rPr>
      </w:pPr>
    </w:p>
    <w:p w14:paraId="689EE478" w14:textId="35B9DE29" w:rsidR="007A6119" w:rsidRPr="00E16BB2" w:rsidRDefault="00C61452" w:rsidP="00D044BC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>
        <w:rPr>
          <w:lang w:val="fi-FI"/>
        </w:rPr>
        <w:t xml:space="preserve">Tässä dokumentissa </w:t>
      </w:r>
      <w:r w:rsidR="00D5436B">
        <w:rPr>
          <w:lang w:val="fi-FI"/>
        </w:rPr>
        <w:t>annetaan kaikki tarvittavat materiaalit</w:t>
      </w:r>
      <w:r w:rsidR="007A6119" w:rsidRPr="00E16BB2">
        <w:rPr>
          <w:lang w:val="fi-FI"/>
        </w:rPr>
        <w:t xml:space="preserve"> </w:t>
      </w:r>
      <w:r w:rsidR="00E16BB2" w:rsidRPr="00E16BB2">
        <w:rPr>
          <w:lang w:val="fi-FI"/>
        </w:rPr>
        <w:t>H</w:t>
      </w:r>
      <w:r w:rsidR="00E16BB2">
        <w:rPr>
          <w:lang w:val="fi-FI"/>
        </w:rPr>
        <w:t>issikorin värähtelyt -työhön, jossa tutkit</w:t>
      </w:r>
      <w:r w:rsidR="000F626D">
        <w:rPr>
          <w:lang w:val="fi-FI"/>
        </w:rPr>
        <w:t xml:space="preserve"> älypuhelimellasi hissikorin</w:t>
      </w:r>
      <w:r w:rsidR="00E16BB2">
        <w:rPr>
          <w:lang w:val="fi-FI"/>
        </w:rPr>
        <w:t xml:space="preserve"> värähtely</w:t>
      </w:r>
      <w:r w:rsidR="000F626D">
        <w:rPr>
          <w:lang w:val="fi-FI"/>
        </w:rPr>
        <w:t>käyttäytymistä eri kerroksissa.</w:t>
      </w:r>
      <w:r w:rsidR="00D93CE3">
        <w:rPr>
          <w:lang w:val="fi-FI"/>
        </w:rPr>
        <w:t xml:space="preserve"> </w:t>
      </w:r>
      <w:r w:rsidR="00E85014">
        <w:rPr>
          <w:lang w:val="fi-FI"/>
        </w:rPr>
        <w:t>Seuraav</w:t>
      </w:r>
      <w:r w:rsidR="00F13160">
        <w:rPr>
          <w:lang w:val="fi-FI"/>
        </w:rPr>
        <w:t>ilta sivuilta löydät</w:t>
      </w:r>
      <w:r w:rsidR="00D93CE3">
        <w:rPr>
          <w:lang w:val="fi-FI"/>
        </w:rPr>
        <w:t xml:space="preserve"> materiaalit työhön valmistautumis</w:t>
      </w:r>
      <w:r w:rsidR="00D12C52">
        <w:rPr>
          <w:lang w:val="fi-FI"/>
        </w:rPr>
        <w:t>es</w:t>
      </w:r>
      <w:r w:rsidR="00D93CE3">
        <w:rPr>
          <w:lang w:val="fi-FI"/>
        </w:rPr>
        <w:t>ta</w:t>
      </w:r>
      <w:r w:rsidR="00E85014">
        <w:rPr>
          <w:lang w:val="fi-FI"/>
        </w:rPr>
        <w:t xml:space="preserve"> ja varsinaisen kokeellisen työn tekemisestä sekä</w:t>
      </w:r>
      <w:r w:rsidR="00D12C52">
        <w:rPr>
          <w:lang w:val="fi-FI"/>
        </w:rPr>
        <w:t xml:space="preserve"> niihin liittyvät</w:t>
      </w:r>
      <w:r w:rsidR="00E85014">
        <w:rPr>
          <w:lang w:val="fi-FI"/>
        </w:rPr>
        <w:t xml:space="preserve"> lisämateriaalit (I)-(II). </w:t>
      </w:r>
    </w:p>
    <w:p w14:paraId="63CCC44E" w14:textId="1295DC58" w:rsidR="0090329B" w:rsidRPr="00E16BB2" w:rsidRDefault="00F142B3" w:rsidP="00D044BC">
      <w:pPr>
        <w:spacing w:after="120" w:line="256" w:lineRule="auto"/>
        <w:rPr>
          <w:rFonts w:ascii="Calibri" w:eastAsia="Calibri" w:hAnsi="Calibri" w:cs="Times New Roman"/>
          <w:lang w:val="fi-FI"/>
        </w:rPr>
      </w:pPr>
      <w:r w:rsidRPr="00E16BB2">
        <w:rPr>
          <w:rFonts w:ascii="Calibri" w:eastAsia="Calibri" w:hAnsi="Calibri" w:cs="Times New Roman"/>
          <w:lang w:val="fi-FI"/>
        </w:rPr>
        <w:br w:type="page"/>
      </w:r>
    </w:p>
    <w:p w14:paraId="25112AF3" w14:textId="03D94D7F" w:rsidR="0090329B" w:rsidRPr="006E3BA4" w:rsidRDefault="009F67A7" w:rsidP="001F0751">
      <w:pPr>
        <w:pStyle w:val="Heading3"/>
        <w:rPr>
          <w:rFonts w:ascii="Calibri Light" w:eastAsia="Times New Roman" w:hAnsi="Calibri Light" w:cs="Times New Roman"/>
          <w:lang w:val="fi-FI"/>
        </w:rPr>
      </w:pPr>
      <w:r w:rsidRPr="006E3BA4">
        <w:rPr>
          <w:lang w:val="fi-FI"/>
        </w:rPr>
        <w:lastRenderedPageBreak/>
        <w:t>Valmistautuminen</w:t>
      </w:r>
    </w:p>
    <w:p w14:paraId="141CE31A" w14:textId="7C7D491F" w:rsidR="009F67A7" w:rsidRPr="0092345E" w:rsidRDefault="009F67A7" w:rsidP="00DD0A0A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92345E">
        <w:rPr>
          <w:lang w:val="fi-FI"/>
        </w:rPr>
        <w:t xml:space="preserve">Käytä seuraavia materiaalia </w:t>
      </w:r>
      <w:r w:rsidR="0092345E" w:rsidRPr="0092345E">
        <w:rPr>
          <w:lang w:val="fi-FI"/>
        </w:rPr>
        <w:t>sisällölliseen v</w:t>
      </w:r>
      <w:r w:rsidR="0092345E">
        <w:rPr>
          <w:lang w:val="fi-FI"/>
        </w:rPr>
        <w:t xml:space="preserve">almistautumiseen ennen </w:t>
      </w:r>
      <w:r w:rsidR="00C85803">
        <w:rPr>
          <w:lang w:val="fi-FI"/>
        </w:rPr>
        <w:t xml:space="preserve">kokeen </w:t>
      </w:r>
      <w:r w:rsidR="0092345E">
        <w:rPr>
          <w:lang w:val="fi-FI"/>
        </w:rPr>
        <w:t>suunnittelua ja toteutusta.</w:t>
      </w:r>
      <w:r w:rsidR="00392C8E">
        <w:rPr>
          <w:lang w:val="fi-FI"/>
        </w:rPr>
        <w:t xml:space="preserve"> Tätä varten tee myös </w:t>
      </w:r>
      <w:r w:rsidR="006E3BA4">
        <w:rPr>
          <w:lang w:val="fi-FI"/>
        </w:rPr>
        <w:t>asiaan liittyvät alatehtävät.</w:t>
      </w:r>
    </w:p>
    <w:p w14:paraId="2B8F1700" w14:textId="313C1F70" w:rsidR="00432DDA" w:rsidRPr="0092345E" w:rsidRDefault="006E3BA4" w:rsidP="001F0751">
      <w:pPr>
        <w:pStyle w:val="Heading2"/>
        <w:rPr>
          <w:b w:val="0"/>
          <w:lang w:val="fi-FI"/>
        </w:rPr>
      </w:pPr>
      <w:r>
        <w:rPr>
          <w:lang w:val="fi-FI"/>
        </w:rPr>
        <w:t>Tekninen valmistautuminen</w:t>
      </w:r>
    </w:p>
    <w:p w14:paraId="0433DE4F" w14:textId="19BBAE95" w:rsidR="006E3BA4" w:rsidRPr="007B1E50" w:rsidRDefault="005723E9" w:rsidP="00666C2A">
      <w:pPr>
        <w:numPr>
          <w:ilvl w:val="0"/>
          <w:numId w:val="1"/>
        </w:numPr>
        <w:spacing w:after="120" w:line="256" w:lineRule="auto"/>
        <w:contextualSpacing/>
        <w:jc w:val="both"/>
        <w:rPr>
          <w:rFonts w:ascii="Calibri" w:eastAsia="Calibri" w:hAnsi="Calibri" w:cs="Times New Roman"/>
          <w:lang w:val="fi-FI"/>
        </w:rPr>
      </w:pPr>
      <w:r w:rsidRPr="005723E9">
        <w:rPr>
          <w:lang w:val="fi-FI"/>
        </w:rPr>
        <w:t xml:space="preserve">Asenna puhelimeesi ilmainen </w:t>
      </w:r>
      <w:r w:rsidRPr="007B1E50">
        <w:rPr>
          <w:i/>
          <w:iCs/>
          <w:lang w:val="fi-FI"/>
        </w:rPr>
        <w:t>phyphox</w:t>
      </w:r>
      <w:r w:rsidRPr="005723E9">
        <w:rPr>
          <w:lang w:val="fi-FI"/>
        </w:rPr>
        <w:t>-s</w:t>
      </w:r>
      <w:r>
        <w:rPr>
          <w:lang w:val="fi-FI"/>
        </w:rPr>
        <w:t>ovellus. Tarkista, tallentuuko sovelluksen data puhelimesi muistiin. Android-laittei</w:t>
      </w:r>
      <w:r w:rsidR="00A46434">
        <w:rPr>
          <w:lang w:val="fi-FI"/>
        </w:rPr>
        <w:t xml:space="preserve">lla tämän voi tehdä ilmaisella tiedostonhallintasovelluksella kuten </w:t>
      </w:r>
      <w:r w:rsidR="007B1E50" w:rsidRPr="007B1E50">
        <w:rPr>
          <w:i/>
          <w:iCs/>
          <w:lang w:val="fi-FI"/>
        </w:rPr>
        <w:t>Total</w:t>
      </w:r>
      <w:r w:rsidR="006D36FD">
        <w:rPr>
          <w:i/>
          <w:iCs/>
          <w:lang w:val="fi-FI"/>
        </w:rPr>
        <w:t xml:space="preserve"> </w:t>
      </w:r>
      <w:r w:rsidR="007B1E50" w:rsidRPr="007B1E50">
        <w:rPr>
          <w:i/>
          <w:iCs/>
          <w:lang w:val="fi-FI"/>
        </w:rPr>
        <w:t>Commanderilla</w:t>
      </w:r>
      <w:r w:rsidR="007B1E50">
        <w:rPr>
          <w:lang w:val="fi-FI"/>
        </w:rPr>
        <w:t xml:space="preserve">. </w:t>
      </w:r>
    </w:p>
    <w:p w14:paraId="67EFEDFD" w14:textId="0A54C6F4" w:rsidR="002B1314" w:rsidRPr="002B1314" w:rsidRDefault="007B1E50" w:rsidP="002B1314">
      <w:pPr>
        <w:numPr>
          <w:ilvl w:val="0"/>
          <w:numId w:val="1"/>
        </w:numPr>
        <w:spacing w:after="120" w:line="256" w:lineRule="auto"/>
        <w:contextualSpacing/>
        <w:jc w:val="both"/>
        <w:rPr>
          <w:rFonts w:ascii="Calibri" w:eastAsia="Calibri" w:hAnsi="Calibri" w:cs="Times New Roman"/>
          <w:lang w:val="fi-FI"/>
        </w:rPr>
      </w:pPr>
      <w:r>
        <w:rPr>
          <w:lang w:val="fi-FI"/>
        </w:rPr>
        <w:t>Järjestä itsellesi pääsy Pythoniin. Voit käyttää selainpohjaisia jupyter-notebookeja, esimerkiksi</w:t>
      </w:r>
      <w:r w:rsidR="002B1314">
        <w:rPr>
          <w:lang w:val="fi-FI"/>
        </w:rPr>
        <w:t xml:space="preserve"> </w:t>
      </w:r>
      <w:r w:rsidR="002B1314" w:rsidRPr="002B1314">
        <w:rPr>
          <w:i/>
          <w:iCs/>
          <w:lang w:val="fi-FI"/>
        </w:rPr>
        <w:t>Google Colabissa</w:t>
      </w:r>
      <w:r w:rsidR="002B1314">
        <w:rPr>
          <w:lang w:val="fi-FI"/>
        </w:rPr>
        <w:t xml:space="preserve"> tai suoraan osoitteessa </w:t>
      </w:r>
      <w:hyperlink r:id="rId16" w:history="1">
        <w:r w:rsidR="00D67BAC" w:rsidRPr="00D67BAC">
          <w:rPr>
            <w:rStyle w:val="Hyperlink"/>
            <w:lang w:val="fi-FI"/>
          </w:rPr>
          <w:t>www.jupyter.org</w:t>
        </w:r>
      </w:hyperlink>
      <w:r w:rsidR="002B1314" w:rsidRPr="002B1314">
        <w:rPr>
          <w:rStyle w:val="Hyperlink"/>
          <w:color w:val="auto"/>
          <w:u w:val="none"/>
          <w:lang w:val="fi-FI"/>
        </w:rPr>
        <w:t>.</w:t>
      </w:r>
    </w:p>
    <w:p w14:paraId="682ED557" w14:textId="77777777" w:rsidR="00CB216C" w:rsidRPr="005723E9" w:rsidRDefault="00CB216C" w:rsidP="00D044BC">
      <w:pPr>
        <w:spacing w:after="120" w:line="256" w:lineRule="auto"/>
        <w:ind w:left="360"/>
        <w:contextualSpacing/>
        <w:jc w:val="both"/>
        <w:rPr>
          <w:rFonts w:ascii="Calibri" w:eastAsia="Calibri" w:hAnsi="Calibri" w:cs="Times New Roman"/>
          <w:lang w:val="fi-FI"/>
        </w:rPr>
      </w:pPr>
    </w:p>
    <w:p w14:paraId="77621FBB" w14:textId="1C9E33CA" w:rsidR="00432DDA" w:rsidRPr="002B1314" w:rsidRDefault="002B1314" w:rsidP="001F0751">
      <w:pPr>
        <w:pStyle w:val="Heading2"/>
        <w:rPr>
          <w:rFonts w:eastAsia="Calibri"/>
          <w:b w:val="0"/>
          <w:lang w:val="fi-FI"/>
        </w:rPr>
      </w:pPr>
      <w:r w:rsidRPr="002B1314">
        <w:rPr>
          <w:lang w:val="fi-FI"/>
        </w:rPr>
        <w:t>Sisällöllinen valmi</w:t>
      </w:r>
      <w:r>
        <w:rPr>
          <w:lang w:val="fi-FI"/>
        </w:rPr>
        <w:t>stautuminen I</w:t>
      </w:r>
    </w:p>
    <w:p w14:paraId="2F1A42B2" w14:textId="2EAE1FAB" w:rsidR="002B1314" w:rsidRPr="00F70DB1" w:rsidRDefault="002B1314" w:rsidP="00D044BC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rFonts w:ascii="Calibri" w:eastAsia="Calibri" w:hAnsi="Calibri" w:cs="Times New Roman"/>
          <w:b/>
          <w:bCs/>
          <w:lang w:val="fi-FI"/>
        </w:rPr>
      </w:pPr>
      <w:r w:rsidRPr="00F70DB1">
        <w:rPr>
          <w:b/>
          <w:bCs/>
          <w:lang w:val="fi-FI"/>
        </w:rPr>
        <w:t xml:space="preserve">Lue </w:t>
      </w:r>
      <w:r w:rsidR="009C51F1" w:rsidRPr="00F70DB1">
        <w:rPr>
          <w:b/>
          <w:bCs/>
          <w:lang w:val="fi-FI"/>
        </w:rPr>
        <w:t>alapuolelta tiedot hissin värähtelyistä ja diskreetistä Fourier-</w:t>
      </w:r>
      <w:r w:rsidR="009C51F1" w:rsidRPr="00F70DB1">
        <w:rPr>
          <w:rFonts w:ascii="Calibri" w:eastAsia="Calibri" w:hAnsi="Calibri" w:cs="Times New Roman"/>
          <w:b/>
          <w:bCs/>
          <w:lang w:val="fi-FI"/>
        </w:rPr>
        <w:t xml:space="preserve">muunnoksesta ja tee </w:t>
      </w:r>
      <w:r w:rsidR="00D403A4">
        <w:rPr>
          <w:rFonts w:ascii="Calibri" w:eastAsia="Calibri" w:hAnsi="Calibri" w:cs="Times New Roman"/>
          <w:b/>
          <w:bCs/>
          <w:lang w:val="fi-FI"/>
        </w:rPr>
        <w:t xml:space="preserve"> </w:t>
      </w:r>
      <w:r w:rsidR="00922B9C">
        <w:rPr>
          <w:rFonts w:ascii="Calibri" w:eastAsia="Calibri" w:hAnsi="Calibri" w:cs="Times New Roman"/>
          <w:b/>
          <w:bCs/>
          <w:lang w:val="fi-FI"/>
        </w:rPr>
        <w:t>niihin liittyvät</w:t>
      </w:r>
      <w:r w:rsidR="00F70DB1" w:rsidRPr="00F70DB1">
        <w:rPr>
          <w:rFonts w:ascii="Calibri" w:eastAsia="Calibri" w:hAnsi="Calibri" w:cs="Times New Roman"/>
          <w:b/>
          <w:bCs/>
          <w:lang w:val="fi-FI"/>
        </w:rPr>
        <w:t xml:space="preserve"> tehtävät.</w:t>
      </w:r>
      <w:r w:rsidR="00F70DB1">
        <w:rPr>
          <w:rFonts w:ascii="Calibri" w:eastAsia="Calibri" w:hAnsi="Calibri" w:cs="Times New Roman"/>
          <w:b/>
          <w:bCs/>
          <w:lang w:val="fi-FI"/>
        </w:rPr>
        <w:t xml:space="preserve"> </w:t>
      </w:r>
      <w:r w:rsidR="00F75271">
        <w:rPr>
          <w:rFonts w:ascii="Calibri" w:eastAsia="Calibri" w:hAnsi="Calibri" w:cs="Times New Roman"/>
          <w:lang w:val="fi-FI"/>
        </w:rPr>
        <w:t>Tavoitteena on</w:t>
      </w:r>
      <w:r w:rsidR="00217D08">
        <w:rPr>
          <w:rFonts w:ascii="Calibri" w:eastAsia="Calibri" w:hAnsi="Calibri" w:cs="Times New Roman"/>
          <w:lang w:val="fi-FI"/>
        </w:rPr>
        <w:t xml:space="preserve"> kokeellisen</w:t>
      </w:r>
      <w:r w:rsidR="00F75271">
        <w:rPr>
          <w:rFonts w:ascii="Calibri" w:eastAsia="Calibri" w:hAnsi="Calibri" w:cs="Times New Roman"/>
          <w:lang w:val="fi-FI"/>
        </w:rPr>
        <w:t xml:space="preserve"> työn </w:t>
      </w:r>
      <w:r w:rsidR="0022592E">
        <w:rPr>
          <w:rFonts w:ascii="Calibri" w:eastAsia="Calibri" w:hAnsi="Calibri" w:cs="Times New Roman"/>
          <w:lang w:val="fi-FI"/>
        </w:rPr>
        <w:t xml:space="preserve">ja diskreetin Fourier-muunnoksen analysointimenetelmän (DFT) </w:t>
      </w:r>
      <w:r w:rsidR="00F75271">
        <w:rPr>
          <w:rFonts w:ascii="Calibri" w:eastAsia="Calibri" w:hAnsi="Calibri" w:cs="Times New Roman"/>
          <w:lang w:val="fi-FI"/>
        </w:rPr>
        <w:t>käsitteellinen ymmärtäminen (tavoite ja teoria)</w:t>
      </w:r>
      <w:r w:rsidR="0022592E">
        <w:rPr>
          <w:rFonts w:ascii="Calibri" w:eastAsia="Calibri" w:hAnsi="Calibri" w:cs="Times New Roman"/>
          <w:lang w:val="fi-FI"/>
        </w:rPr>
        <w:t xml:space="preserve">. Tulet tarvitsemaan DFT:tä värähtelyjen analysointiin. </w:t>
      </w:r>
      <w:r w:rsidR="002A16FF">
        <w:rPr>
          <w:rFonts w:ascii="Calibri" w:eastAsia="Calibri" w:hAnsi="Calibri" w:cs="Times New Roman"/>
          <w:lang w:val="fi-FI"/>
        </w:rPr>
        <w:t xml:space="preserve">Lisätietoa löytyy julkaisusta </w:t>
      </w:r>
      <w:hyperlink r:id="rId17" w:history="1">
        <w:r w:rsidR="002A16FF" w:rsidRPr="002A16FF">
          <w:rPr>
            <w:rStyle w:val="Hyperlink"/>
            <w:lang w:val="fi-FI"/>
          </w:rPr>
          <w:t>https://aapt.scitation.org/doi/10.1119/1.4849161</w:t>
        </w:r>
      </w:hyperlink>
      <w:r w:rsidR="0076226F" w:rsidRPr="0076226F">
        <w:rPr>
          <w:rStyle w:val="Hyperlink"/>
          <w:color w:val="auto"/>
          <w:u w:val="none"/>
          <w:lang w:val="fi-FI"/>
        </w:rPr>
        <w:t xml:space="preserve"> (</w:t>
      </w:r>
      <w:proofErr w:type="spellStart"/>
      <w:r w:rsidR="0076226F">
        <w:rPr>
          <w:rFonts w:ascii="Calibri" w:eastAsia="Calibri" w:hAnsi="Calibri" w:cs="Times New Roman"/>
          <w:lang w:val="fi-FI"/>
        </w:rPr>
        <w:t>Kuhn</w:t>
      </w:r>
      <w:proofErr w:type="spellEnd"/>
      <w:r w:rsidR="0076226F">
        <w:rPr>
          <w:rFonts w:ascii="Calibri" w:eastAsia="Calibri" w:hAnsi="Calibri" w:cs="Times New Roman"/>
          <w:lang w:val="fi-FI"/>
        </w:rPr>
        <w:t xml:space="preserve"> ym. (2014))</w:t>
      </w:r>
      <w:r w:rsidR="00973CAE" w:rsidRPr="0076226F">
        <w:rPr>
          <w:rStyle w:val="Hyperlink"/>
          <w:color w:val="auto"/>
          <w:u w:val="none"/>
          <w:lang w:val="fi-FI"/>
        </w:rPr>
        <w:t>,</w:t>
      </w:r>
      <w:r w:rsidR="002A16FF" w:rsidRPr="0076226F">
        <w:rPr>
          <w:rStyle w:val="Hyperlink"/>
          <w:u w:val="none"/>
          <w:lang w:val="fi-FI"/>
        </w:rPr>
        <w:t xml:space="preserve"> </w:t>
      </w:r>
      <w:r w:rsidR="002A16FF" w:rsidRPr="00973CAE">
        <w:rPr>
          <w:rStyle w:val="Hyperlink"/>
          <w:color w:val="auto"/>
          <w:u w:val="none"/>
          <w:lang w:val="fi-FI"/>
        </w:rPr>
        <w:t>johon</w:t>
      </w:r>
      <w:r w:rsidR="00973CAE" w:rsidRPr="00973CAE">
        <w:rPr>
          <w:rStyle w:val="Hyperlink"/>
          <w:color w:val="auto"/>
          <w:u w:val="none"/>
          <w:lang w:val="fi-FI"/>
        </w:rPr>
        <w:t xml:space="preserve"> tämä työ perustuu</w:t>
      </w:r>
      <w:r w:rsidR="002A16FF" w:rsidRPr="002A16FF">
        <w:rPr>
          <w:lang w:val="fi-FI"/>
        </w:rPr>
        <w:t>.</w:t>
      </w:r>
    </w:p>
    <w:p w14:paraId="42421C4D" w14:textId="77777777" w:rsidR="002A7B48" w:rsidRPr="009C51F1" w:rsidRDefault="002A7B48" w:rsidP="00B711FC">
      <w:pPr>
        <w:pStyle w:val="Heading2"/>
        <w:spacing w:before="0"/>
        <w:rPr>
          <w:rFonts w:eastAsia="Calibri"/>
          <w:b w:val="0"/>
          <w:bCs/>
          <w:sz w:val="22"/>
          <w:szCs w:val="22"/>
          <w:lang w:val="fi-FI"/>
        </w:rPr>
      </w:pPr>
    </w:p>
    <w:p w14:paraId="664A6DB3" w14:textId="728DB527" w:rsidR="0096464F" w:rsidRPr="00CC3E7C" w:rsidRDefault="0076226F" w:rsidP="001F0751">
      <w:pPr>
        <w:pStyle w:val="Heading2"/>
        <w:rPr>
          <w:rFonts w:eastAsia="Calibri"/>
          <w:b w:val="0"/>
          <w:lang w:val="fi-FI"/>
        </w:rPr>
      </w:pPr>
      <w:r w:rsidRPr="00CC3E7C">
        <w:rPr>
          <w:lang w:val="fi-FI"/>
        </w:rPr>
        <w:t>Hissin värähtelyt</w:t>
      </w:r>
    </w:p>
    <w:p w14:paraId="5491E9BE" w14:textId="71B6C9BA" w:rsidR="0076226F" w:rsidRPr="00A826BF" w:rsidRDefault="00E2614D" w:rsidP="00BA1F92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>
        <w:rPr>
          <w:rFonts w:ascii="Calibri" w:eastAsia="Calibri" w:hAnsi="Calibri" w:cs="Times New Roman"/>
          <w:lang w:val="fi-FI"/>
        </w:rPr>
        <w:t>Köyden varassa roikkuvaa h</w:t>
      </w:r>
      <w:r w:rsidR="00A236D6" w:rsidRPr="00A236D6">
        <w:rPr>
          <w:rFonts w:ascii="Calibri" w:eastAsia="Calibri" w:hAnsi="Calibri" w:cs="Times New Roman"/>
          <w:lang w:val="fi-FI"/>
        </w:rPr>
        <w:t>issikori</w:t>
      </w:r>
      <w:r>
        <w:rPr>
          <w:rFonts w:ascii="Calibri" w:eastAsia="Calibri" w:hAnsi="Calibri" w:cs="Times New Roman"/>
          <w:lang w:val="fi-FI"/>
        </w:rPr>
        <w:t>a</w:t>
      </w:r>
      <w:r w:rsidR="00A236D6" w:rsidRPr="00A236D6">
        <w:rPr>
          <w:rFonts w:ascii="Calibri" w:eastAsia="Calibri" w:hAnsi="Calibri" w:cs="Times New Roman"/>
          <w:lang w:val="fi-FI"/>
        </w:rPr>
        <w:t xml:space="preserve">, jonka massa on </w:t>
      </w:r>
      <m:oMath>
        <m:r>
          <w:rPr>
            <w:rFonts w:ascii="Cambria Math" w:eastAsia="Calibri" w:hAnsi="Cambria Math" w:cs="Times New Roman"/>
          </w:rPr>
          <m:t>M</m:t>
        </m:r>
      </m:oMath>
      <w:r w:rsidR="00A236D6">
        <w:rPr>
          <w:rFonts w:ascii="Calibri" w:eastAsia="Calibri" w:hAnsi="Calibri" w:cs="Times New Roman"/>
          <w:lang w:val="fi-FI"/>
        </w:rPr>
        <w:t xml:space="preserve">, </w:t>
      </w:r>
      <w:r>
        <w:rPr>
          <w:rFonts w:ascii="Calibri" w:eastAsia="Calibri" w:hAnsi="Calibri" w:cs="Times New Roman"/>
          <w:lang w:val="fi-FI"/>
        </w:rPr>
        <w:t xml:space="preserve">voidaan </w:t>
      </w:r>
      <w:r w:rsidR="005354D0">
        <w:rPr>
          <w:rFonts w:ascii="Calibri" w:eastAsia="Calibri" w:hAnsi="Calibri" w:cs="Times New Roman"/>
          <w:lang w:val="fi-FI"/>
        </w:rPr>
        <w:t xml:space="preserve">kuvata jousiheilurina. </w:t>
      </w:r>
      <w:r w:rsidR="00BB7ABD">
        <w:rPr>
          <w:rFonts w:ascii="Calibri" w:eastAsia="Calibri" w:hAnsi="Calibri" w:cs="Times New Roman"/>
          <w:lang w:val="fi-FI"/>
        </w:rPr>
        <w:t xml:space="preserve">Systeemi saadaan värähtelemään hyppäämällä hissin sisällä. </w:t>
      </w:r>
      <w:r w:rsidR="00070064">
        <w:rPr>
          <w:rFonts w:ascii="Calibri" w:eastAsia="Calibri" w:hAnsi="Calibri" w:cs="Times New Roman"/>
          <w:lang w:val="fi-FI"/>
        </w:rPr>
        <w:t>Yhtälö</w:t>
      </w:r>
      <w:r w:rsidR="007A100E">
        <w:rPr>
          <w:rFonts w:ascii="Calibri" w:eastAsia="Calibri" w:hAnsi="Calibri" w:cs="Times New Roman"/>
          <w:lang w:val="fi-FI"/>
        </w:rPr>
        <w:t>ä</w:t>
      </w:r>
      <w:r w:rsidR="00070064">
        <w:rPr>
          <w:rFonts w:ascii="Calibri" w:eastAsia="Calibri" w:hAnsi="Calibri" w:cs="Times New Roman"/>
          <w:lang w:val="fi-FI"/>
        </w:rPr>
        <w:t xml:space="preserve"> </w:t>
      </w:r>
      <m:oMath>
        <m:r>
          <w:rPr>
            <w:rFonts w:ascii="Cambria Math" w:eastAsia="Calibri" w:hAnsi="Cambria Math" w:cs="Times New Roman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lang w:val="fi-FI"/>
          </w:rPr>
          <m:t>=2</m:t>
        </m:r>
        <m:r>
          <w:rPr>
            <w:rFonts w:ascii="Cambria Math" w:eastAsia="Calibri" w:hAnsi="Cambria Math" w:cs="Times New Roman"/>
          </w:rPr>
          <m:t>π</m:t>
        </m:r>
        <m:rad>
          <m:radPr>
            <m:degHide m:val="1"/>
            <m:ctrlPr>
              <w:rPr>
                <w:rFonts w:ascii="Cambria Math" w:eastAsia="Calibri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M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k</m:t>
                </m:r>
              </m:den>
            </m:f>
          </m:e>
        </m:rad>
      </m:oMath>
      <w:r w:rsidR="00070064" w:rsidRPr="007A100E">
        <w:rPr>
          <w:rFonts w:ascii="Calibri" w:eastAsia="Calibri" w:hAnsi="Calibri" w:cs="Times New Roman"/>
          <w:lang w:val="fi-FI"/>
        </w:rPr>
        <w:t xml:space="preserve">, jossa </w:t>
      </w:r>
      <m:oMath>
        <m:r>
          <w:rPr>
            <w:rFonts w:ascii="Cambria Math" w:eastAsia="Calibri" w:hAnsi="Cambria Math" w:cs="Times New Roman"/>
          </w:rPr>
          <m:t>k</m:t>
        </m:r>
      </m:oMath>
      <w:r w:rsidR="00070064" w:rsidRPr="007A100E">
        <w:rPr>
          <w:rFonts w:ascii="Calibri" w:eastAsia="Calibri" w:hAnsi="Calibri" w:cs="Times New Roman"/>
          <w:lang w:val="fi-FI"/>
        </w:rPr>
        <w:t xml:space="preserve"> on jousivakio, </w:t>
      </w:r>
      <w:r w:rsidR="004A15EC">
        <w:rPr>
          <w:rFonts w:ascii="Calibri" w:eastAsia="Calibri" w:hAnsi="Calibri" w:cs="Times New Roman"/>
          <w:lang w:val="fi-FI"/>
        </w:rPr>
        <w:t>sovelletaan</w:t>
      </w:r>
      <w:r w:rsidR="007A100E">
        <w:rPr>
          <w:rFonts w:ascii="Calibri" w:eastAsia="Calibri" w:hAnsi="Calibri" w:cs="Times New Roman"/>
          <w:lang w:val="fi-FI"/>
        </w:rPr>
        <w:t xml:space="preserve"> tämän värähtelyn </w:t>
      </w:r>
      <w:r w:rsidR="00733B27">
        <w:rPr>
          <w:rFonts w:ascii="Calibri" w:eastAsia="Calibri" w:hAnsi="Calibri" w:cs="Times New Roman"/>
          <w:lang w:val="fi-FI"/>
        </w:rPr>
        <w:t>jaksonajalle</w:t>
      </w:r>
      <w:r w:rsidR="004A15EC">
        <w:rPr>
          <w:rFonts w:ascii="Calibri" w:eastAsia="Calibri" w:hAnsi="Calibri" w:cs="Times New Roman"/>
          <w:lang w:val="fi-FI"/>
        </w:rPr>
        <w:t xml:space="preserve">. Jousivakio </w:t>
      </w:r>
      <m:oMath>
        <m:r>
          <w:rPr>
            <w:rFonts w:ascii="Cambria Math" w:eastAsia="Calibri" w:hAnsi="Cambria Math" w:cs="Times New Roman"/>
          </w:rPr>
          <m:t>k</m:t>
        </m:r>
        <m:r>
          <w:rPr>
            <w:rFonts w:ascii="Cambria Math" w:eastAsia="Calibri" w:hAnsi="Cambria Math" w:cs="Times New Roman"/>
            <w:lang w:val="fi-FI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E</m:t>
            </m:r>
            <m:r>
              <w:rPr>
                <w:rFonts w:ascii="Cambria Math" w:eastAsia="Calibri" w:hAnsi="Cambria Math" w:cs="Times New Roman"/>
                <w:lang w:val="fi-FI"/>
              </w:rPr>
              <m:t>∙</m:t>
            </m:r>
            <m:r>
              <w:rPr>
                <w:rFonts w:ascii="Cambria Math" w:eastAsia="Calibri" w:hAnsi="Cambria Math" w:cs="Times New Roman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</w:rPr>
              <m:t>l</m:t>
            </m:r>
          </m:den>
        </m:f>
      </m:oMath>
      <w:r w:rsidR="004A15EC" w:rsidRPr="005E36F6">
        <w:rPr>
          <w:rFonts w:ascii="Calibri" w:eastAsia="Calibri" w:hAnsi="Calibri" w:cs="Times New Roman"/>
          <w:lang w:val="fi-FI"/>
        </w:rPr>
        <w:t xml:space="preserve"> on </w:t>
      </w:r>
      <w:r w:rsidR="005E36F6" w:rsidRPr="005E36F6">
        <w:rPr>
          <w:rFonts w:ascii="Calibri" w:eastAsia="Calibri" w:hAnsi="Calibri" w:cs="Times New Roman"/>
          <w:lang w:val="fi-FI"/>
        </w:rPr>
        <w:t>kääntäen verrannollinen köyden p</w:t>
      </w:r>
      <w:r w:rsidR="005E36F6">
        <w:rPr>
          <w:rFonts w:ascii="Calibri" w:eastAsia="Calibri" w:hAnsi="Calibri" w:cs="Times New Roman"/>
          <w:lang w:val="fi-FI"/>
        </w:rPr>
        <w:t xml:space="preserve">ituuteen </w:t>
      </w:r>
      <m:oMath>
        <m:r>
          <w:rPr>
            <w:rFonts w:ascii="Cambria Math" w:eastAsia="Calibri" w:hAnsi="Cambria Math" w:cs="Times New Roman"/>
          </w:rPr>
          <m:t>l</m:t>
        </m:r>
      </m:oMath>
      <w:r w:rsidR="005E36F6" w:rsidRPr="005E36F6">
        <w:rPr>
          <w:rFonts w:ascii="Calibri" w:eastAsia="Calibri" w:hAnsi="Calibri" w:cs="Times New Roman"/>
          <w:lang w:val="fi-FI"/>
        </w:rPr>
        <w:t xml:space="preserve"> </w:t>
      </w:r>
      <w:r w:rsidR="005E36F6">
        <w:rPr>
          <w:rFonts w:ascii="Calibri" w:eastAsia="Calibri" w:hAnsi="Calibri" w:cs="Times New Roman"/>
          <w:lang w:val="fi-FI"/>
        </w:rPr>
        <w:t xml:space="preserve">ja suoraan verrannollinen </w:t>
      </w:r>
      <w:r w:rsidR="00954682">
        <w:rPr>
          <w:rFonts w:ascii="Calibri" w:eastAsia="Calibri" w:hAnsi="Calibri" w:cs="Times New Roman"/>
          <w:lang w:val="fi-FI"/>
        </w:rPr>
        <w:t xml:space="preserve">kimmokertoimeen </w:t>
      </w:r>
      <m:oMath>
        <m:r>
          <w:rPr>
            <w:rFonts w:ascii="Cambria Math" w:eastAsia="Calibri" w:hAnsi="Cambria Math" w:cs="Times New Roman"/>
          </w:rPr>
          <m:t>E</m:t>
        </m:r>
      </m:oMath>
      <w:r w:rsidR="00954682" w:rsidRPr="00954682">
        <w:rPr>
          <w:rFonts w:ascii="Calibri" w:eastAsia="Calibri" w:hAnsi="Calibri" w:cs="Times New Roman"/>
          <w:lang w:val="fi-FI"/>
        </w:rPr>
        <w:t xml:space="preserve"> </w:t>
      </w:r>
      <w:r w:rsidR="00954682">
        <w:rPr>
          <w:rFonts w:ascii="Calibri" w:eastAsia="Calibri" w:hAnsi="Calibri" w:cs="Times New Roman"/>
          <w:lang w:val="fi-FI"/>
        </w:rPr>
        <w:t xml:space="preserve">ja köyden </w:t>
      </w:r>
      <w:r w:rsidR="00FC29A2">
        <w:rPr>
          <w:rFonts w:ascii="Calibri" w:eastAsia="Calibri" w:hAnsi="Calibri" w:cs="Times New Roman"/>
          <w:lang w:val="fi-FI"/>
        </w:rPr>
        <w:t xml:space="preserve">poikkipinta-alaan </w:t>
      </w:r>
      <m:oMath>
        <m:r>
          <w:rPr>
            <w:rFonts w:ascii="Cambria Math" w:eastAsia="Calibri" w:hAnsi="Cambria Math" w:cs="Times New Roman"/>
          </w:rPr>
          <m:t>A</m:t>
        </m:r>
      </m:oMath>
      <w:r w:rsidR="00FC29A2" w:rsidRPr="00FC29A2">
        <w:rPr>
          <w:rFonts w:ascii="Calibri" w:eastAsia="Calibri" w:hAnsi="Calibri" w:cs="Times New Roman"/>
          <w:lang w:val="fi-FI"/>
        </w:rPr>
        <w:t>.</w:t>
      </w:r>
      <w:r w:rsidR="00FC29A2">
        <w:rPr>
          <w:rFonts w:ascii="Calibri" w:eastAsia="Calibri" w:hAnsi="Calibri" w:cs="Times New Roman"/>
          <w:lang w:val="fi-FI"/>
        </w:rPr>
        <w:t xml:space="preserve"> Kun </w:t>
      </w:r>
      <w:r w:rsidR="008910D0">
        <w:rPr>
          <w:rFonts w:ascii="Calibri" w:eastAsia="Calibri" w:hAnsi="Calibri" w:cs="Times New Roman"/>
          <w:lang w:val="fi-FI"/>
        </w:rPr>
        <w:t xml:space="preserve">ne </w:t>
      </w:r>
      <w:r w:rsidR="0049571D">
        <w:rPr>
          <w:rFonts w:ascii="Calibri" w:eastAsia="Calibri" w:hAnsi="Calibri" w:cs="Times New Roman"/>
          <w:lang w:val="fi-FI"/>
        </w:rPr>
        <w:t>sijoitetaan</w:t>
      </w:r>
      <w:r w:rsidR="00FC29A2">
        <w:rPr>
          <w:rFonts w:ascii="Calibri" w:eastAsia="Calibri" w:hAnsi="Calibri" w:cs="Times New Roman"/>
          <w:lang w:val="fi-FI"/>
        </w:rPr>
        <w:t xml:space="preserve"> värähtelyn yhtälöön, saadaan </w:t>
      </w:r>
      <m:oMath>
        <m:r>
          <w:rPr>
            <w:rFonts w:ascii="Cambria Math" w:eastAsia="Calibri" w:hAnsi="Cambria Math" w:cs="Times New Roman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lang w:val="fi-FI"/>
          </w:rPr>
          <m:t>=2</m:t>
        </m:r>
        <m:r>
          <w:rPr>
            <w:rFonts w:ascii="Cambria Math" w:eastAsia="Calibri" w:hAnsi="Cambria Math" w:cs="Times New Roman"/>
          </w:rPr>
          <m:t>π</m:t>
        </m:r>
        <m:rad>
          <m:radPr>
            <m:degHide m:val="1"/>
            <m:ctrlPr>
              <w:rPr>
                <w:rFonts w:ascii="Cambria Math" w:eastAsia="Calibri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fi-FI"/>
                  </w:rPr>
                  <m:t>∙</m:t>
                </m:r>
                <m:r>
                  <w:rPr>
                    <w:rFonts w:ascii="Cambria Math" w:eastAsia="Calibri" w:hAnsi="Cambria Math" w:cs="Times New Roman"/>
                  </w:rPr>
                  <m:t>l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fi-FI"/>
                  </w:rPr>
                  <m:t>∙</m:t>
                </m:r>
                <m:r>
                  <w:rPr>
                    <w:rFonts w:ascii="Cambria Math" w:eastAsia="Calibri" w:hAnsi="Cambria Math" w:cs="Times New Roman"/>
                  </w:rPr>
                  <m:t>A</m:t>
                </m:r>
              </m:den>
            </m:f>
          </m:e>
        </m:rad>
      </m:oMath>
      <w:r w:rsidR="008910D0">
        <w:rPr>
          <w:rFonts w:ascii="Calibri" w:eastAsia="Calibri" w:hAnsi="Calibri" w:cs="Times New Roman"/>
          <w:lang w:val="fi-FI"/>
        </w:rPr>
        <w:t xml:space="preserve">, eli tällöin </w:t>
      </w:r>
      <w:r w:rsidR="00225A8C">
        <w:rPr>
          <w:rFonts w:ascii="Calibri" w:eastAsia="Calibri" w:hAnsi="Calibri" w:cs="Times New Roman"/>
          <w:lang w:val="fi-FI"/>
        </w:rPr>
        <w:t xml:space="preserve">värähtelyn </w:t>
      </w:r>
      <w:r w:rsidR="002758A7">
        <w:rPr>
          <w:rFonts w:ascii="Calibri" w:eastAsia="Calibri" w:hAnsi="Calibri" w:cs="Times New Roman"/>
          <w:lang w:val="fi-FI"/>
        </w:rPr>
        <w:t xml:space="preserve">jaksonajan </w:t>
      </w:r>
      <w:r w:rsidR="00225A8C">
        <w:rPr>
          <w:rFonts w:ascii="Calibri" w:eastAsia="Calibri" w:hAnsi="Calibri" w:cs="Times New Roman"/>
          <w:lang w:val="fi-FI"/>
        </w:rPr>
        <w:t xml:space="preserve">neliön </w:t>
      </w:r>
      <m:oMath>
        <m:sSup>
          <m:sSupPr>
            <m:ctrlPr>
              <w:rPr>
                <w:rFonts w:ascii="Cambria Math" w:eastAsia="Calibri" w:hAnsi="Cambria Math" w:cs="Times New Roman"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fi-FI"/>
              </w:rPr>
              <m:t>2</m:t>
            </m:r>
          </m:sup>
        </m:sSup>
      </m:oMath>
      <w:r w:rsidR="00225A8C" w:rsidRPr="00225A8C">
        <w:rPr>
          <w:rFonts w:ascii="Calibri" w:eastAsia="Calibri" w:hAnsi="Calibri" w:cs="Times New Roman"/>
          <w:lang w:val="fi-FI"/>
        </w:rPr>
        <w:t xml:space="preserve"> </w:t>
      </w:r>
      <w:r w:rsidR="00225A8C">
        <w:rPr>
          <w:rFonts w:ascii="Calibri" w:eastAsia="Calibri" w:hAnsi="Calibri" w:cs="Times New Roman"/>
          <w:lang w:val="fi-FI"/>
        </w:rPr>
        <w:t xml:space="preserve">pitäisi olla suoraan verrannollinen </w:t>
      </w:r>
      <w:r w:rsidR="00A826BF">
        <w:rPr>
          <w:rFonts w:ascii="Calibri" w:eastAsia="Calibri" w:hAnsi="Calibri" w:cs="Times New Roman"/>
          <w:lang w:val="fi-FI"/>
        </w:rPr>
        <w:t xml:space="preserve">köyden pituuteen </w:t>
      </w:r>
      <m:oMath>
        <m:r>
          <w:rPr>
            <w:rFonts w:ascii="Cambria Math" w:eastAsia="Calibri" w:hAnsi="Cambria Math" w:cs="Times New Roman"/>
          </w:rPr>
          <m:t>l</m:t>
        </m:r>
      </m:oMath>
      <w:r w:rsidR="00A826BF" w:rsidRPr="00A826BF">
        <w:rPr>
          <w:rFonts w:ascii="Calibri" w:eastAsia="Calibri" w:hAnsi="Calibri" w:cs="Times New Roman"/>
          <w:lang w:val="fi-FI"/>
        </w:rPr>
        <w:t>.</w:t>
      </w:r>
      <w:r w:rsidR="00A826BF">
        <w:rPr>
          <w:rFonts w:ascii="Calibri" w:eastAsia="Calibri" w:hAnsi="Calibri" w:cs="Times New Roman"/>
          <w:lang w:val="fi-FI"/>
        </w:rPr>
        <w:t xml:space="preserve"> Tämä voidaan tarkistaa määrittämällä</w:t>
      </w:r>
      <w:r w:rsidR="006377F4">
        <w:rPr>
          <w:rFonts w:ascii="Calibri" w:eastAsia="Calibri" w:hAnsi="Calibri" w:cs="Times New Roman"/>
          <w:lang w:val="fi-FI"/>
        </w:rPr>
        <w:t xml:space="preserve"> eri kerroksissa</w:t>
      </w:r>
      <w:r w:rsidR="00A826BF">
        <w:rPr>
          <w:rFonts w:ascii="Calibri" w:eastAsia="Calibri" w:hAnsi="Calibri" w:cs="Times New Roman"/>
          <w:lang w:val="fi-FI"/>
        </w:rPr>
        <w:t xml:space="preserve"> köyden pituus ja </w:t>
      </w:r>
      <w:r w:rsidR="006377F4">
        <w:rPr>
          <w:rFonts w:ascii="Calibri" w:eastAsia="Calibri" w:hAnsi="Calibri" w:cs="Times New Roman"/>
          <w:lang w:val="fi-FI"/>
        </w:rPr>
        <w:t xml:space="preserve">värähtelyn </w:t>
      </w:r>
      <w:r w:rsidR="00310F13">
        <w:rPr>
          <w:rFonts w:ascii="Calibri" w:eastAsia="Calibri" w:hAnsi="Calibri" w:cs="Times New Roman"/>
          <w:lang w:val="fi-FI"/>
        </w:rPr>
        <w:t xml:space="preserve">jaksonajan </w:t>
      </w:r>
      <w:r w:rsidR="006377F4">
        <w:rPr>
          <w:rFonts w:ascii="Calibri" w:eastAsia="Calibri" w:hAnsi="Calibri" w:cs="Times New Roman"/>
          <w:lang w:val="fi-FI"/>
        </w:rPr>
        <w:t xml:space="preserve">neliö. </w:t>
      </w:r>
    </w:p>
    <w:p w14:paraId="701D869B" w14:textId="77777777" w:rsidR="001944C0" w:rsidRPr="00A236D6" w:rsidRDefault="001944C0" w:rsidP="00BA1F92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</w:p>
    <w:p w14:paraId="36518305" w14:textId="45BA40AE" w:rsidR="00CC3E7C" w:rsidRPr="000322F3" w:rsidRDefault="00EB0005" w:rsidP="00986843">
      <w:pPr>
        <w:spacing w:after="120" w:line="256" w:lineRule="auto"/>
        <w:jc w:val="both"/>
        <w:rPr>
          <w:rFonts w:ascii="Calibri" w:eastAsia="Calibri" w:hAnsi="Calibri" w:cs="Times New Roman"/>
          <w:b/>
          <w:bCs/>
          <w:lang w:val="fi-FI"/>
        </w:rPr>
      </w:pPr>
      <w:r>
        <w:rPr>
          <w:b/>
          <w:bCs/>
          <w:lang w:val="fi-FI"/>
        </w:rPr>
        <w:t>F</w:t>
      </w:r>
      <w:r w:rsidR="000322F3" w:rsidRPr="000322F3">
        <w:rPr>
          <w:b/>
          <w:bCs/>
          <w:lang w:val="fi-FI"/>
        </w:rPr>
        <w:t xml:space="preserve">ysikaalista taustaa/koetta </w:t>
      </w:r>
      <w:r>
        <w:rPr>
          <w:b/>
          <w:bCs/>
          <w:lang w:val="fi-FI"/>
        </w:rPr>
        <w:t>koskevat v</w:t>
      </w:r>
      <w:r w:rsidRPr="000322F3">
        <w:rPr>
          <w:b/>
          <w:bCs/>
          <w:lang w:val="fi-FI"/>
        </w:rPr>
        <w:t>almistelutehtävät</w:t>
      </w:r>
      <w:r w:rsidR="000322F3">
        <w:rPr>
          <w:b/>
          <w:bCs/>
          <w:lang w:val="fi-FI"/>
        </w:rPr>
        <w:t>:</w:t>
      </w:r>
    </w:p>
    <w:p w14:paraId="51625131" w14:textId="7147F3E8" w:rsidR="00C561AB" w:rsidRPr="00E15504" w:rsidRDefault="002A7B48" w:rsidP="00986843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315F0D">
        <w:rPr>
          <w:lang w:val="fi-FI"/>
        </w:rPr>
        <w:t>3a)</w:t>
      </w:r>
      <w:r w:rsidR="000D230E" w:rsidRPr="00315F0D">
        <w:rPr>
          <w:lang w:val="fi-FI"/>
        </w:rPr>
        <w:t xml:space="preserve"> </w:t>
      </w:r>
      <w:r w:rsidR="00C561AB" w:rsidRPr="00ED53AC">
        <w:rPr>
          <w:lang w:val="fi-FI"/>
        </w:rPr>
        <w:t xml:space="preserve">Selvitä ja hahmottele </w:t>
      </w:r>
      <w:r w:rsidR="00ED53AC" w:rsidRPr="00ED53AC">
        <w:rPr>
          <w:lang w:val="fi-FI"/>
        </w:rPr>
        <w:t>kaapelikäyttöisen h</w:t>
      </w:r>
      <w:r w:rsidR="00ED53AC">
        <w:rPr>
          <w:lang w:val="fi-FI"/>
        </w:rPr>
        <w:t xml:space="preserve">issin rakenne ja toimintaperiaate. </w:t>
      </w:r>
      <w:r w:rsidR="00ED53AC" w:rsidRPr="00E15504">
        <w:rPr>
          <w:lang w:val="fi-FI"/>
        </w:rPr>
        <w:t>Kuvaile sitten</w:t>
      </w:r>
      <w:r w:rsidR="00E15504" w:rsidRPr="00E15504">
        <w:rPr>
          <w:lang w:val="fi-FI"/>
        </w:rPr>
        <w:t>, millä eri tavoi</w:t>
      </w:r>
      <w:r w:rsidR="005404F2">
        <w:rPr>
          <w:lang w:val="fi-FI"/>
        </w:rPr>
        <w:t>l</w:t>
      </w:r>
      <w:r w:rsidR="00E15504" w:rsidRPr="00E15504">
        <w:rPr>
          <w:lang w:val="fi-FI"/>
        </w:rPr>
        <w:t xml:space="preserve">la (esim. joko älypuhelimen avulla tai ilman) </w:t>
      </w:r>
      <w:r w:rsidR="00E15504">
        <w:rPr>
          <w:lang w:val="fi-FI"/>
        </w:rPr>
        <w:t xml:space="preserve">hissikorin köyden pituus </w:t>
      </w:r>
      <w:r w:rsidR="005404F2">
        <w:rPr>
          <w:lang w:val="fi-FI"/>
        </w:rPr>
        <w:t>voidaan määrittää jokaiselle rakennuksen kerrokselle.</w:t>
      </w:r>
    </w:p>
    <w:p w14:paraId="7DF366C1" w14:textId="0B9A8DD2" w:rsidR="006A5BE4" w:rsidRPr="006456B7" w:rsidRDefault="002A7B48" w:rsidP="00986843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315F0D">
        <w:rPr>
          <w:lang w:val="fi-FI"/>
        </w:rPr>
        <w:t>3b)</w:t>
      </w:r>
      <w:r w:rsidR="00B85EF7" w:rsidRPr="00315F0D">
        <w:rPr>
          <w:lang w:val="fi-FI"/>
        </w:rPr>
        <w:t xml:space="preserve"> </w:t>
      </w:r>
      <w:r w:rsidR="006A5BE4" w:rsidRPr="006456B7">
        <w:rPr>
          <w:lang w:val="fi-FI"/>
        </w:rPr>
        <w:t>Selvitä ja kuvaile</w:t>
      </w:r>
      <w:r w:rsidR="006456B7" w:rsidRPr="006456B7">
        <w:rPr>
          <w:lang w:val="fi-FI"/>
        </w:rPr>
        <w:t>, mit</w:t>
      </w:r>
      <w:r w:rsidR="006456B7">
        <w:rPr>
          <w:lang w:val="fi-FI"/>
        </w:rPr>
        <w:t xml:space="preserve">ä </w:t>
      </w:r>
      <w:r w:rsidR="006456B7" w:rsidRPr="006456B7">
        <w:rPr>
          <w:lang w:val="fi-FI"/>
        </w:rPr>
        <w:t>ä</w:t>
      </w:r>
      <w:r w:rsidR="006456B7">
        <w:rPr>
          <w:lang w:val="fi-FI"/>
        </w:rPr>
        <w:t>lypuhelimesi sensore</w:t>
      </w:r>
      <w:r w:rsidR="00315F0D">
        <w:rPr>
          <w:lang w:val="fi-FI"/>
        </w:rPr>
        <w:t>ja</w:t>
      </w:r>
      <w:r w:rsidR="006456B7">
        <w:rPr>
          <w:lang w:val="fi-FI"/>
        </w:rPr>
        <w:t xml:space="preserve"> voit käyttää hissikorin värähtelyjen </w:t>
      </w:r>
      <w:r w:rsidR="00315F0D">
        <w:rPr>
          <w:lang w:val="fi-FI"/>
        </w:rPr>
        <w:t>mittaamiseen</w:t>
      </w:r>
      <w:r w:rsidR="006456B7">
        <w:rPr>
          <w:lang w:val="fi-FI"/>
        </w:rPr>
        <w:t>.</w:t>
      </w:r>
    </w:p>
    <w:p w14:paraId="5E03C5A0" w14:textId="023D99C9" w:rsidR="00A76559" w:rsidRPr="004D38A5" w:rsidRDefault="00632EAA" w:rsidP="001F0751">
      <w:pPr>
        <w:pStyle w:val="Heading2"/>
        <w:rPr>
          <w:rFonts w:eastAsia="Calibri"/>
          <w:b w:val="0"/>
          <w:lang w:val="fi-FI"/>
        </w:rPr>
      </w:pPr>
      <w:r w:rsidRPr="004D38A5">
        <w:rPr>
          <w:lang w:val="fi-FI"/>
        </w:rPr>
        <w:br w:type="column"/>
      </w:r>
      <w:r w:rsidR="000322F3" w:rsidRPr="004D38A5">
        <w:rPr>
          <w:lang w:val="fi-FI"/>
        </w:rPr>
        <w:lastRenderedPageBreak/>
        <w:t>Diskreetti Fourier-muunnos</w:t>
      </w:r>
    </w:p>
    <w:p w14:paraId="3A45CCA1" w14:textId="22EA7EC6" w:rsidR="000322F3" w:rsidRDefault="000835B3" w:rsidP="00BD50D0">
      <w:pPr>
        <w:spacing w:after="120" w:line="256" w:lineRule="auto"/>
        <w:jc w:val="both"/>
        <w:rPr>
          <w:lang w:val="fi-FI"/>
        </w:rPr>
      </w:pPr>
      <w:r w:rsidRPr="000835B3">
        <w:rPr>
          <w:lang w:val="fi-FI"/>
        </w:rPr>
        <w:t>Hississä hyppääminen saa hissin v</w:t>
      </w:r>
      <w:r>
        <w:rPr>
          <w:lang w:val="fi-FI"/>
        </w:rPr>
        <w:t xml:space="preserve">ärähtelemään </w:t>
      </w:r>
      <w:r w:rsidR="00847519">
        <w:rPr>
          <w:lang w:val="fi-FI"/>
        </w:rPr>
        <w:t>jaksollisesti</w:t>
      </w:r>
      <w:r w:rsidR="00794073">
        <w:rPr>
          <w:lang w:val="fi-FI"/>
        </w:rPr>
        <w:t>, mitä voidaan mitata älypuhelimen sensor</w:t>
      </w:r>
      <w:r w:rsidR="00EE3BA4">
        <w:rPr>
          <w:lang w:val="fi-FI"/>
        </w:rPr>
        <w:t xml:space="preserve">ien avulla. </w:t>
      </w:r>
      <w:r w:rsidR="00EE3BA4" w:rsidRPr="00D25450">
        <w:rPr>
          <w:lang w:val="fi-FI"/>
        </w:rPr>
        <w:t xml:space="preserve">Ideaalitilanteessa värähtelyn </w:t>
      </w:r>
      <w:r w:rsidR="00CE27A7" w:rsidRPr="00D25450">
        <w:rPr>
          <w:lang w:val="fi-FI"/>
        </w:rPr>
        <w:t>jaksona</w:t>
      </w:r>
      <w:r w:rsidR="002D61F8" w:rsidRPr="00D25450">
        <w:rPr>
          <w:lang w:val="fi-FI"/>
        </w:rPr>
        <w:t>ika voitaisiin lukea suoraan raakadatasta</w:t>
      </w:r>
      <w:r w:rsidR="00D25450" w:rsidRPr="00D25450">
        <w:rPr>
          <w:lang w:val="fi-FI"/>
        </w:rPr>
        <w:t xml:space="preserve"> esim. kuvaajasta. </w:t>
      </w:r>
      <w:r w:rsidR="008D09A2">
        <w:rPr>
          <w:lang w:val="fi-FI"/>
        </w:rPr>
        <w:t>On kuitenkin oletettavissa</w:t>
      </w:r>
      <w:r w:rsidR="0075544F">
        <w:rPr>
          <w:lang w:val="fi-FI"/>
        </w:rPr>
        <w:t xml:space="preserve"> muitakin värähtelyjä,</w:t>
      </w:r>
      <w:r w:rsidR="00D25450" w:rsidRPr="005252D3">
        <w:rPr>
          <w:lang w:val="fi-FI"/>
        </w:rPr>
        <w:t xml:space="preserve"> kuten </w:t>
      </w:r>
      <w:r w:rsidR="00665737" w:rsidRPr="005252D3">
        <w:rPr>
          <w:lang w:val="fi-FI"/>
        </w:rPr>
        <w:t>harmoni</w:t>
      </w:r>
      <w:r w:rsidR="00665737">
        <w:rPr>
          <w:lang w:val="fi-FI"/>
        </w:rPr>
        <w:t>sia ylätaajuuksia</w:t>
      </w:r>
      <w:r w:rsidR="00665737" w:rsidRPr="005252D3">
        <w:rPr>
          <w:lang w:val="fi-FI"/>
        </w:rPr>
        <w:t xml:space="preserve"> </w:t>
      </w:r>
      <w:r w:rsidR="00D25450" w:rsidRPr="005252D3">
        <w:rPr>
          <w:lang w:val="fi-FI"/>
        </w:rPr>
        <w:t xml:space="preserve">tai </w:t>
      </w:r>
      <w:r w:rsidR="005252D3" w:rsidRPr="005252D3">
        <w:rPr>
          <w:lang w:val="fi-FI"/>
        </w:rPr>
        <w:t>köydestä r</w:t>
      </w:r>
      <w:r w:rsidR="005252D3">
        <w:rPr>
          <w:lang w:val="fi-FI"/>
        </w:rPr>
        <w:t>iippumatonta värähtelyä (esim. hissikorin luonnollinen värähtely)</w:t>
      </w:r>
      <w:r w:rsidR="007C53D6">
        <w:rPr>
          <w:lang w:val="fi-FI"/>
        </w:rPr>
        <w:t xml:space="preserve">, jotka ovat päällekkäisiä ja </w:t>
      </w:r>
      <w:r w:rsidR="00F65C08">
        <w:rPr>
          <w:lang w:val="fi-FI"/>
        </w:rPr>
        <w:t>vaikeuttavat</w:t>
      </w:r>
      <w:r w:rsidR="000563AD">
        <w:rPr>
          <w:lang w:val="fi-FI"/>
        </w:rPr>
        <w:t xml:space="preserve"> köyden värähtely</w:t>
      </w:r>
      <w:r w:rsidR="00216CC0">
        <w:rPr>
          <w:lang w:val="fi-FI"/>
        </w:rPr>
        <w:t>n jakson</w:t>
      </w:r>
      <w:r w:rsidR="000563AD">
        <w:rPr>
          <w:lang w:val="fi-FI"/>
        </w:rPr>
        <w:t>ajan</w:t>
      </w:r>
      <w:r w:rsidR="00AF3D68">
        <w:rPr>
          <w:lang w:val="fi-FI"/>
        </w:rPr>
        <w:t xml:space="preserve"> </w:t>
      </w:r>
      <w:r w:rsidR="000563AD">
        <w:rPr>
          <w:lang w:val="fi-FI"/>
        </w:rPr>
        <w:t>täsmällistä määrittämis</w:t>
      </w:r>
      <w:r w:rsidR="00F65C08">
        <w:rPr>
          <w:lang w:val="fi-FI"/>
        </w:rPr>
        <w:t>tä</w:t>
      </w:r>
      <w:r w:rsidR="000563AD">
        <w:rPr>
          <w:lang w:val="fi-FI"/>
        </w:rPr>
        <w:t>.</w:t>
      </w:r>
      <w:r w:rsidR="00216CC0">
        <w:rPr>
          <w:lang w:val="fi-FI"/>
        </w:rPr>
        <w:t xml:space="preserve"> </w:t>
      </w:r>
      <w:r w:rsidR="00157A27" w:rsidRPr="004D38A5">
        <w:rPr>
          <w:lang w:val="fi-FI"/>
        </w:rPr>
        <w:t xml:space="preserve">Fourier-muunnos tarjoaa </w:t>
      </w:r>
      <w:r w:rsidR="004D38A5" w:rsidRPr="004D38A5">
        <w:rPr>
          <w:lang w:val="fi-FI"/>
        </w:rPr>
        <w:t xml:space="preserve">kuitenkin </w:t>
      </w:r>
      <w:r w:rsidR="00157A27" w:rsidRPr="004D38A5">
        <w:rPr>
          <w:lang w:val="fi-FI"/>
        </w:rPr>
        <w:t>matemaattis</w:t>
      </w:r>
      <w:r w:rsidR="004D38A5" w:rsidRPr="004D38A5">
        <w:rPr>
          <w:lang w:val="fi-FI"/>
        </w:rPr>
        <w:t>en</w:t>
      </w:r>
      <w:r w:rsidR="00157A27" w:rsidRPr="004D38A5">
        <w:rPr>
          <w:lang w:val="fi-FI"/>
        </w:rPr>
        <w:t xml:space="preserve"> työkalu</w:t>
      </w:r>
      <w:r w:rsidR="004D38A5" w:rsidRPr="004D38A5">
        <w:rPr>
          <w:lang w:val="fi-FI"/>
        </w:rPr>
        <w:t>n, jonka a</w:t>
      </w:r>
      <w:r w:rsidR="004D38A5">
        <w:rPr>
          <w:lang w:val="fi-FI"/>
        </w:rPr>
        <w:t>vulla signaalissa esiintyvät taajuudet voidaan tunnistaa.</w:t>
      </w:r>
    </w:p>
    <w:p w14:paraId="79EE5C79" w14:textId="4ADF530D" w:rsidR="004D38A5" w:rsidRDefault="004D38A5" w:rsidP="00BD50D0">
      <w:pPr>
        <w:spacing w:after="120" w:line="256" w:lineRule="auto"/>
        <w:jc w:val="both"/>
        <w:rPr>
          <w:rFonts w:eastAsiaTheme="minorEastAsia"/>
          <w:lang w:val="fi-FI"/>
        </w:rPr>
      </w:pPr>
      <w:r>
        <w:rPr>
          <w:lang w:val="fi-FI"/>
        </w:rPr>
        <w:t>Diskreetissä Fourier-muunnoksessa</w:t>
      </w:r>
      <w:r w:rsidR="0015541E">
        <w:rPr>
          <w:lang w:val="fi-FI"/>
        </w:rPr>
        <w:t xml:space="preserve"> otetaan huomioon</w:t>
      </w:r>
      <w:r w:rsidR="00C57B43">
        <w:rPr>
          <w:lang w:val="fi-FI"/>
        </w:rPr>
        <w:t xml:space="preserve"> </w:t>
      </w:r>
      <m:oMath>
        <m:r>
          <w:rPr>
            <w:rFonts w:ascii="Cambria Math" w:eastAsia="Calibri" w:hAnsi="Cambria Math" w:cs="Times New Roman"/>
          </w:rPr>
          <m:t>N</m:t>
        </m:r>
      </m:oMath>
      <w:r w:rsidR="00C57B43">
        <w:rPr>
          <w:lang w:val="fi-FI"/>
        </w:rPr>
        <w:t xml:space="preserve"> diskreettiä mittausarvoa </w:t>
      </w:r>
      <m:oMath>
        <m:r>
          <w:rPr>
            <w:rFonts w:ascii="Cambria Math" w:eastAsia="Calibri" w:hAnsi="Cambria Math" w:cs="Times New Roman"/>
            <w:lang w:val="fi-FI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0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, </m:t>
        </m:r>
        <m:r>
          <m:rPr>
            <m:sty m:val="p"/>
          </m:rPr>
          <w:rPr>
            <w:rFonts w:ascii="Cambria Math" w:eastAsia="Calibri" w:hAnsi="Cambria Math" w:cs="Times New Roman"/>
            <w:lang w:val="fi-FI"/>
          </w:rPr>
          <m:t>…</m:t>
        </m:r>
        <m:r>
          <w:rPr>
            <w:rFonts w:ascii="Cambria Math" w:eastAsia="Calibri" w:hAnsi="Cambria Math" w:cs="Times New Roman"/>
            <w:lang w:val="fi-FI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-1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}</m:t>
        </m:r>
      </m:oMath>
      <w:r w:rsidR="0015541E">
        <w:rPr>
          <w:rFonts w:eastAsiaTheme="minorEastAsia"/>
          <w:lang w:val="fi-FI"/>
        </w:rPr>
        <w:t>, jo</w:t>
      </w:r>
      <w:r w:rsidR="00AC6CB8">
        <w:rPr>
          <w:rFonts w:eastAsiaTheme="minorEastAsia"/>
          <w:lang w:val="fi-FI"/>
        </w:rPr>
        <w:t xml:space="preserve">ista </w:t>
      </w:r>
      <w:r w:rsidR="0015541E">
        <w:rPr>
          <w:rFonts w:eastAsiaTheme="minorEastAsia"/>
          <w:lang w:val="fi-FI"/>
        </w:rPr>
        <w:t xml:space="preserve">jokainen </w:t>
      </w:r>
      <w:r w:rsidR="00AC6CB8">
        <w:rPr>
          <w:rFonts w:eastAsiaTheme="minorEastAsia"/>
          <w:lang w:val="fi-FI"/>
        </w:rPr>
        <w:t xml:space="preserve">on tallennettu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</m:oMath>
      <w:r w:rsidR="00AC6CB8">
        <w:rPr>
          <w:lang w:val="fi-FI"/>
        </w:rPr>
        <w:t xml:space="preserve"> </w:t>
      </w:r>
      <w:r w:rsidR="008E0425">
        <w:rPr>
          <w:lang w:val="fi-FI"/>
        </w:rPr>
        <w:t>aika</w:t>
      </w:r>
      <w:r w:rsidR="00AC6CB8">
        <w:rPr>
          <w:lang w:val="fi-FI"/>
        </w:rPr>
        <w:t>välein</w:t>
      </w:r>
      <w:r w:rsidR="008E0425">
        <w:rPr>
          <w:lang w:val="fi-FI"/>
        </w:rPr>
        <w:t xml:space="preserve">. Oletetaan, että </w:t>
      </w:r>
      <w:r w:rsidR="00714717">
        <w:rPr>
          <w:lang w:val="fi-FI"/>
        </w:rPr>
        <w:t xml:space="preserve">nämä mitatut arvot sisältävä </w:t>
      </w:r>
      <w:r w:rsidR="008E0425">
        <w:rPr>
          <w:lang w:val="fi-FI"/>
        </w:rPr>
        <w:t>signaali</w:t>
      </w:r>
      <w:r w:rsidR="00714717">
        <w:rPr>
          <w:lang w:val="fi-FI"/>
        </w:rPr>
        <w:t xml:space="preserve"> </w:t>
      </w:r>
      <w:r w:rsidR="00004915">
        <w:rPr>
          <w:lang w:val="fi-FI"/>
        </w:rPr>
        <w:t>perustuu</w:t>
      </w:r>
      <w:r w:rsidR="00714717">
        <w:rPr>
          <w:lang w:val="fi-FI"/>
        </w:rPr>
        <w:t xml:space="preserve"> jatkuvaan funktioon, toisin sanoen signaali</w:t>
      </w:r>
      <w:r w:rsidR="005519CB">
        <w:rPr>
          <w:lang w:val="fi-FI"/>
        </w:rPr>
        <w:t xml:space="preserve">a voidaan jatkaa jaksoittain </w:t>
      </w:r>
      <m:oMath>
        <m:r>
          <w:rPr>
            <w:rFonts w:ascii="Cambria Math" w:eastAsia="Calibri" w:hAnsi="Cambria Math" w:cs="Times New Roman"/>
          </w:rPr>
          <m:t>N</m:t>
        </m:r>
      </m:oMath>
      <w:r w:rsidR="005519CB">
        <w:rPr>
          <w:rFonts w:eastAsiaTheme="minorEastAsia"/>
          <w:lang w:val="fi-FI"/>
        </w:rPr>
        <w:t xml:space="preserve"> arvon jälkeen ja </w:t>
      </w:r>
      <w:r w:rsidR="00A10A99">
        <w:rPr>
          <w:rFonts w:eastAsiaTheme="minorEastAsia"/>
          <w:lang w:val="fi-FI"/>
        </w:rPr>
        <w:t>arv</w:t>
      </w:r>
      <w:r w:rsidR="00004915">
        <w:rPr>
          <w:rFonts w:eastAsiaTheme="minorEastAsia"/>
          <w:lang w:val="fi-FI"/>
        </w:rPr>
        <w:t>i</w:t>
      </w:r>
      <w:r w:rsidR="00A10A99">
        <w:rPr>
          <w:rFonts w:eastAsiaTheme="minorEastAsia"/>
          <w:lang w:val="fi-FI"/>
        </w:rPr>
        <w:t>oida se likimäärin funktion avulla.</w:t>
      </w:r>
      <w:r w:rsidR="00004915">
        <w:rPr>
          <w:rFonts w:eastAsiaTheme="minorEastAsia"/>
          <w:lang w:val="fi-FI"/>
        </w:rPr>
        <w:t xml:space="preserve"> </w:t>
      </w:r>
      <w:r w:rsidR="00004915" w:rsidRPr="006C7359">
        <w:rPr>
          <w:rFonts w:eastAsiaTheme="minorEastAsia"/>
          <w:lang w:val="fi-FI"/>
        </w:rPr>
        <w:t xml:space="preserve">Tämä likimääräinen arvio </w:t>
      </w:r>
      <w:r w:rsidR="00013006" w:rsidRPr="006C7359">
        <w:rPr>
          <w:rFonts w:eastAsiaTheme="minorEastAsia"/>
          <w:lang w:val="fi-FI"/>
        </w:rPr>
        <w:t xml:space="preserve">noudattaa periaatetta, jossa jaksollinen funktio </w:t>
      </w:r>
      <w:r w:rsidR="006C7359" w:rsidRPr="006C7359">
        <w:rPr>
          <w:rFonts w:eastAsiaTheme="minorEastAsia"/>
          <w:lang w:val="fi-FI"/>
        </w:rPr>
        <w:t>voidaan a</w:t>
      </w:r>
      <w:r w:rsidR="006C7359">
        <w:rPr>
          <w:rFonts w:eastAsiaTheme="minorEastAsia"/>
          <w:lang w:val="fi-FI"/>
        </w:rPr>
        <w:t xml:space="preserve">pproksimoida eri taajuuksilla </w:t>
      </w:r>
      <w:r w:rsidR="00ED3CF1">
        <w:rPr>
          <w:rFonts w:eastAsiaTheme="minorEastAsia"/>
          <w:lang w:val="fi-FI"/>
        </w:rPr>
        <w:t xml:space="preserve">heilahtelevien </w:t>
      </w:r>
      <w:r w:rsidR="006C7359">
        <w:rPr>
          <w:rFonts w:eastAsiaTheme="minorEastAsia"/>
          <w:lang w:val="fi-FI"/>
        </w:rPr>
        <w:t>jatkuvien sinifunktioiden superpositioksi.</w:t>
      </w:r>
      <w:r w:rsidR="00C2052D">
        <w:rPr>
          <w:rFonts w:eastAsiaTheme="minorEastAsia"/>
          <w:lang w:val="fi-FI"/>
        </w:rPr>
        <w:t xml:space="preserve"> (Tämä on verrattavissa Taylorin sarjan käsitteeseen, jossa funktio</w:t>
      </w:r>
      <w:r w:rsidR="002802D7">
        <w:rPr>
          <w:rFonts w:eastAsiaTheme="minorEastAsia"/>
          <w:lang w:val="fi-FI"/>
        </w:rPr>
        <w:t>ta</w:t>
      </w:r>
      <w:r w:rsidR="00C2052D">
        <w:rPr>
          <w:rFonts w:eastAsiaTheme="minorEastAsia"/>
          <w:lang w:val="fi-FI"/>
        </w:rPr>
        <w:t xml:space="preserve"> approksimoidaan </w:t>
      </w:r>
      <w:r w:rsidR="002802D7">
        <w:rPr>
          <w:rFonts w:eastAsiaTheme="minorEastAsia"/>
          <w:lang w:val="fi-FI"/>
        </w:rPr>
        <w:t>potenssifunktioiden summalla.</w:t>
      </w:r>
      <w:r w:rsidR="00C2052D">
        <w:rPr>
          <w:rFonts w:eastAsiaTheme="minorEastAsia"/>
          <w:lang w:val="fi-FI"/>
        </w:rPr>
        <w:t>)</w:t>
      </w:r>
    </w:p>
    <w:p w14:paraId="773473CC" w14:textId="4533E21C" w:rsidR="00BD50D0" w:rsidRPr="000A17E6" w:rsidRDefault="00333FCE" w:rsidP="00BD50D0">
      <w:pPr>
        <w:spacing w:after="120" w:line="256" w:lineRule="auto"/>
        <w:jc w:val="both"/>
        <w:rPr>
          <w:rFonts w:ascii="Calibri" w:eastAsia="Calibri" w:hAnsi="Calibri" w:cs="Times New Roman"/>
        </w:rPr>
      </w:pPr>
      <w:r w:rsidRPr="00333FCE">
        <w:rPr>
          <w:rFonts w:eastAsiaTheme="minorEastAsia"/>
          <w:lang w:val="fi-FI"/>
        </w:rPr>
        <w:t>Tämä motivoi nyt diskreetin F</w:t>
      </w:r>
      <w:r>
        <w:rPr>
          <w:rFonts w:eastAsiaTheme="minorEastAsia"/>
          <w:lang w:val="fi-FI"/>
        </w:rPr>
        <w:t xml:space="preserve">ourier-muunnoksen määritelmän, funktion, joka </w:t>
      </w:r>
      <w:r w:rsidR="004F4885">
        <w:rPr>
          <w:rFonts w:eastAsiaTheme="minorEastAsia"/>
          <w:lang w:val="fi-FI"/>
        </w:rPr>
        <w:t xml:space="preserve">kuvaa mitatut arvot </w:t>
      </w:r>
      <m:oMath>
        <m:r>
          <w:rPr>
            <w:rFonts w:ascii="Cambria Math" w:eastAsia="Calibri" w:hAnsi="Cambria Math" w:cs="Times New Roman"/>
            <w:lang w:val="fi-FI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0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, </m:t>
        </m:r>
        <m:r>
          <m:rPr>
            <m:sty m:val="p"/>
          </m:rPr>
          <w:rPr>
            <w:rFonts w:ascii="Cambria Math" w:eastAsia="Calibri" w:hAnsi="Cambria Math" w:cs="Times New Roman"/>
            <w:lang w:val="fi-FI"/>
          </w:rPr>
          <m:t>…</m:t>
        </m:r>
        <m:r>
          <w:rPr>
            <w:rFonts w:ascii="Cambria Math" w:eastAsia="Calibri" w:hAnsi="Cambria Math" w:cs="Times New Roman"/>
            <w:lang w:val="fi-FI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-1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}</m:t>
        </m:r>
      </m:oMath>
      <w:r w:rsidR="004F4885">
        <w:rPr>
          <w:rFonts w:eastAsiaTheme="minorEastAsia"/>
          <w:lang w:val="fi-FI"/>
        </w:rPr>
        <w:t xml:space="preserve"> niihin liittyviin amplitudeihin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  <w:lang w:val="fi-FI"/>
              </w:rPr>
              <m:t>{</m:t>
            </m:r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0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,…,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-1</m:t>
            </m:r>
          </m:sub>
        </m:sSub>
      </m:oMath>
      <w:r w:rsidR="004F4885" w:rsidRPr="004F4885">
        <w:rPr>
          <w:lang w:val="fi-FI"/>
        </w:rPr>
        <w:t>}.</w:t>
      </w:r>
      <w:r w:rsidR="000836AB">
        <w:rPr>
          <w:lang w:val="fi-FI"/>
        </w:rPr>
        <w:t xml:space="preserve"> </w:t>
      </w:r>
      <w:r w:rsidR="000836AB" w:rsidRPr="00EB0005">
        <w:rPr>
          <w:lang w:val="fi-FI"/>
        </w:rPr>
        <w:t>Amplitudit määritellään yhtälöllä</w:t>
      </w:r>
    </w:p>
    <w:tbl>
      <w:tblPr>
        <w:tblW w:w="137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6255"/>
      </w:tblGrid>
      <w:tr w:rsidR="00BD50D0" w:rsidRPr="000A17E6" w14:paraId="089EBA65" w14:textId="77777777" w:rsidTr="00F45F25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B427E" w14:textId="00ED8DAA" w:rsidR="00BD50D0" w:rsidRPr="001A611D" w:rsidRDefault="00A06FB3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iCs/>
                <w:lang w:val="de-DE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libri" w:eastAsia="Calibri" w:hAnsi="Calibri" w:cs="Times New Roman"/>
                        <w:i/>
                        <w:lang w:val="de-DE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de-DE"/>
                  </w:rPr>
                  <m:t xml:space="preserve"> :=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=0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-1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</m:nary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de-DE"/>
                  </w:rPr>
                  <m:t>⋅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  <m:ctrlPr>
                      <w:rPr>
                        <w:rFonts w:ascii="Cambria Math" w:eastAsia="Calibri" w:hAnsi="Cambria Math" w:cs="Times New Roman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i</m:t>
                        </m:r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kn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val="de-DE"/>
                  </w:rPr>
                  <m:t>,</m:t>
                </m:r>
              </m:oMath>
            </m:oMathPara>
          </w:p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</w:tcPr>
          <w:p w14:paraId="0C42AD39" w14:textId="77777777" w:rsidR="00BD50D0" w:rsidRPr="001A611D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lang w:val="de-DE"/>
              </w:rPr>
            </w:pPr>
          </w:p>
          <w:p w14:paraId="74FC2830" w14:textId="77777777" w:rsidR="00BD50D0" w:rsidRPr="000A17E6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</w:rPr>
            </w:pPr>
            <w:r w:rsidRPr="000A17E6">
              <w:t>(1)</w:t>
            </w:r>
          </w:p>
        </w:tc>
      </w:tr>
    </w:tbl>
    <w:p w14:paraId="2DA01456" w14:textId="2B381C91" w:rsidR="000836AB" w:rsidRPr="008F65CC" w:rsidRDefault="000836AB" w:rsidP="00BD50D0">
      <w:pPr>
        <w:spacing w:after="120" w:line="256" w:lineRule="auto"/>
        <w:jc w:val="both"/>
        <w:rPr>
          <w:lang w:val="fi-FI"/>
        </w:rPr>
      </w:pPr>
      <w:r w:rsidRPr="004F0AC2">
        <w:rPr>
          <w:lang w:val="fi-FI"/>
        </w:rPr>
        <w:t>jossa eksponent</w:t>
      </w:r>
      <w:r w:rsidR="00D61E56">
        <w:rPr>
          <w:lang w:val="fi-FI"/>
        </w:rPr>
        <w:t>ti</w:t>
      </w:r>
      <w:r w:rsidRPr="004F0AC2">
        <w:rPr>
          <w:lang w:val="fi-FI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i</m:t>
            </m:r>
            <m:r>
              <w:rPr>
                <w:rFonts w:ascii="Cambria Math" w:eastAsia="Calibri" w:hAnsi="Cambria Math" w:cs="Times New Roman"/>
                <w:lang w:val="fi-FI"/>
              </w:rPr>
              <m:t>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  <m:r>
          <w:rPr>
            <w:rFonts w:ascii="Cambria Math" w:eastAsia="Calibri" w:hAnsi="Cambria Math" w:cs="Times New Roman"/>
          </w:rPr>
          <m:t>kn</m:t>
        </m:r>
      </m:oMath>
      <w:r w:rsidRPr="004F0AC2">
        <w:rPr>
          <w:rFonts w:eastAsiaTheme="minorEastAsia"/>
          <w:lang w:val="fi-FI"/>
        </w:rPr>
        <w:t xml:space="preserve"> </w:t>
      </w:r>
      <w:r w:rsidR="00D61E56">
        <w:rPr>
          <w:rFonts w:eastAsiaTheme="minorEastAsia"/>
          <w:lang w:val="fi-FI"/>
        </w:rPr>
        <w:t xml:space="preserve">voidaan kirjoittaa muodossa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i</m:t>
            </m:r>
            <m:r>
              <w:rPr>
                <w:rFonts w:ascii="Cambria Math" w:eastAsia="Calibri" w:hAnsi="Cambria Math" w:cs="Times New Roman"/>
                <w:lang w:val="fi-FI"/>
              </w:rPr>
              <m:t>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  <m:r>
          <w:rPr>
            <w:rFonts w:ascii="Cambria Math" w:eastAsia="Calibri" w:hAnsi="Cambria Math" w:cs="Times New Roman"/>
          </w:rPr>
          <m:t>kn</m:t>
        </m:r>
        <m:r>
          <w:rPr>
            <w:rFonts w:ascii="Cambria Math" w:eastAsiaTheme="minorEastAsia" w:hAnsi="Cambria Math"/>
            <w:lang w:val="fi-FI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i</m:t>
            </m:r>
            <m:r>
              <w:rPr>
                <w:rFonts w:ascii="Cambria Math" w:eastAsia="Calibri" w:hAnsi="Cambria Math" w:cs="Times New Roman"/>
                <w:lang w:val="fi-FI"/>
              </w:rPr>
              <m:t>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T</m:t>
            </m:r>
          </m:den>
        </m:f>
        <m:r>
          <w:rPr>
            <w:rFonts w:ascii="Cambria Math" w:eastAsia="Calibri" w:hAnsi="Cambria Math" w:cs="Times New Roman"/>
          </w:rPr>
          <m:t>kn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  <m:r>
          <w:rPr>
            <w:rFonts w:ascii="Cambria Math" w:eastAsia="Calibri" w:hAnsi="Cambria Math" w:cs="Times New Roman"/>
            <w:lang w:val="fi-FI"/>
          </w:rPr>
          <m:t>=</m:t>
        </m:r>
        <m:r>
          <m:rPr>
            <m:sty m:val="p"/>
          </m:rPr>
          <w:rPr>
            <w:rFonts w:ascii="Cambria Math" w:eastAsia="Calibri" w:hAnsi="Cambria Math" w:cs="Times New Roman"/>
            <w:lang w:val="fi-FI"/>
          </w:rPr>
          <m:t>i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  <m:r>
          <w:rPr>
            <w:rFonts w:ascii="Cambria Math" w:eastAsia="Calibri" w:hAnsi="Cambria Math" w:cs="Times New Roman"/>
          </w:rPr>
          <m:t>n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</m:oMath>
      <w:r w:rsidR="004A427E">
        <w:rPr>
          <w:rFonts w:eastAsiaTheme="minorEastAsia"/>
          <w:lang w:val="fi-FI"/>
        </w:rPr>
        <w:t xml:space="preserve">, jossa olevaa </w:t>
      </w:r>
      <w:r w:rsidR="000B4805">
        <w:rPr>
          <w:rFonts w:eastAsiaTheme="minorEastAsia"/>
          <w:lang w:val="fi-FI"/>
        </w:rPr>
        <w:t>taajuutta</w:t>
      </w:r>
      <w:r w:rsidR="00835081">
        <w:rPr>
          <w:rFonts w:eastAsiaTheme="minorEastAsia"/>
          <w:lang w:val="fi-FI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k</m:t>
            </m:r>
          </m:sub>
        </m:sSub>
        <m:r>
          <w:rPr>
            <w:rFonts w:ascii="Cambria Math" w:eastAsia="Calibri" w:hAnsi="Cambria Math" w:cs="Times New Roman"/>
            <w:lang w:val="fi-FI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  <w:lang w:val="fi-FI"/>
              </w:rPr>
              <m:t>2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</w:rPr>
              <m:t>T</m:t>
            </m:r>
          </m:den>
        </m:f>
        <m:r>
          <w:rPr>
            <w:rFonts w:ascii="Cambria Math" w:eastAsia="Calibri" w:hAnsi="Cambria Math" w:cs="Times New Roman"/>
            <w:lang w:val="fi-FI"/>
          </w:rPr>
          <m:t>k</m:t>
        </m:r>
      </m:oMath>
      <w:r w:rsidR="004F0AC2">
        <w:rPr>
          <w:rFonts w:eastAsiaTheme="minorEastAsia"/>
          <w:lang w:val="fi-FI"/>
        </w:rPr>
        <w:t xml:space="preserve"> testataan ajanhetkellä </w:t>
      </w:r>
      <m:oMath>
        <m:r>
          <w:rPr>
            <w:rFonts w:ascii="Cambria Math" w:eastAsiaTheme="minorEastAsia" w:hAnsi="Cambria Math"/>
            <w:lang w:val="fi-FI"/>
          </w:rPr>
          <m:t>n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T</m:t>
            </m:r>
          </m:num>
          <m:den>
            <m:r>
              <w:rPr>
                <w:rFonts w:ascii="Cambria Math" w:eastAsia="Calibri" w:hAnsi="Cambria Math" w:cs="Times New Roman"/>
              </w:rPr>
              <m:t>N</m:t>
            </m:r>
          </m:den>
        </m:f>
      </m:oMath>
      <w:r w:rsidR="004F0AC2" w:rsidRPr="004F0AC2">
        <w:rPr>
          <w:lang w:val="fi-FI"/>
        </w:rPr>
        <w:t>.</w:t>
      </w:r>
      <w:r w:rsidR="00D54751">
        <w:rPr>
          <w:lang w:val="fi-FI"/>
        </w:rPr>
        <w:t xml:space="preserve"> </w:t>
      </w:r>
      <w:r w:rsidR="00D54751" w:rsidRPr="008F65CC">
        <w:rPr>
          <w:lang w:val="fi-FI"/>
        </w:rPr>
        <w:t xml:space="preserve">Arvot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  <w:lang w:val="fi-FI"/>
              </w:rPr>
              <m:t>{</m:t>
            </m:r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0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,…,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-1</m:t>
            </m:r>
          </m:sub>
        </m:sSub>
      </m:oMath>
      <w:r w:rsidR="00D54751" w:rsidRPr="008F65CC">
        <w:rPr>
          <w:lang w:val="fi-FI"/>
        </w:rPr>
        <w:t>} ilmoittavat siten amplitudit, jotka</w:t>
      </w:r>
      <w:r w:rsidR="008F65CC" w:rsidRPr="008F65CC">
        <w:rPr>
          <w:lang w:val="fi-FI"/>
        </w:rPr>
        <w:t xml:space="preserve"> m</w:t>
      </w:r>
      <w:r w:rsidR="008F65CC">
        <w:rPr>
          <w:lang w:val="fi-FI"/>
        </w:rPr>
        <w:t xml:space="preserve">ääritettiin mahdollisten taajuuksien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</m:sub>
        </m:sSub>
      </m:oMath>
      <w:r w:rsidR="008F65CC" w:rsidRPr="008F65CC">
        <w:rPr>
          <w:lang w:val="fi-FI"/>
        </w:rPr>
        <w:t xml:space="preserve"> </w:t>
      </w:r>
      <w:r w:rsidR="008F65CC">
        <w:rPr>
          <w:lang w:val="fi-FI"/>
        </w:rPr>
        <w:t xml:space="preserve"> ja mitattujen arvojen</w:t>
      </w:r>
      <w:r w:rsidR="008F65CC" w:rsidRPr="008F65CC">
        <w:rPr>
          <w:lang w:val="fi-FI"/>
        </w:rPr>
        <w:t xml:space="preserve"> </w:t>
      </w:r>
      <m:oMath>
        <m:r>
          <w:rPr>
            <w:rFonts w:ascii="Cambria Math" w:eastAsia="Calibri" w:hAnsi="Cambria Math" w:cs="Times New Roman"/>
            <w:lang w:val="fi-FI"/>
          </w:rPr>
          <m:t>{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0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, </m:t>
        </m:r>
        <m:r>
          <m:rPr>
            <m:sty m:val="p"/>
          </m:rPr>
          <w:rPr>
            <w:rFonts w:ascii="Cambria Math" w:eastAsia="Calibri" w:hAnsi="Cambria Math" w:cs="Times New Roman"/>
            <w:lang w:val="fi-FI"/>
          </w:rPr>
          <m:t>…</m:t>
        </m:r>
        <m:r>
          <w:rPr>
            <w:rFonts w:ascii="Cambria Math" w:eastAsia="Calibri" w:hAnsi="Cambria Math" w:cs="Times New Roman"/>
            <w:lang w:val="fi-FI"/>
          </w:rPr>
          <m:t>, 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-1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}</m:t>
        </m:r>
      </m:oMath>
      <w:r w:rsidR="008F65CC">
        <w:rPr>
          <w:lang w:val="fi-FI"/>
        </w:rPr>
        <w:t xml:space="preserve"> avulla. Tehtävässä </w:t>
      </w:r>
      <w:proofErr w:type="gramStart"/>
      <w:r w:rsidR="008F65CC">
        <w:rPr>
          <w:lang w:val="fi-FI"/>
        </w:rPr>
        <w:t>3c</w:t>
      </w:r>
      <w:proofErr w:type="gramEnd"/>
      <w:r w:rsidR="008F65CC">
        <w:rPr>
          <w:lang w:val="fi-FI"/>
        </w:rPr>
        <w:t xml:space="preserve">) </w:t>
      </w:r>
      <w:r w:rsidR="00E34C18">
        <w:rPr>
          <w:lang w:val="fi-FI"/>
        </w:rPr>
        <w:t xml:space="preserve">näytät, että tämä määritelmä kuvaa </w:t>
      </w:r>
      <w:r w:rsidR="00D73327">
        <w:rPr>
          <w:lang w:val="fi-FI"/>
        </w:rPr>
        <w:t xml:space="preserve">itse asiassa </w:t>
      </w:r>
      <w:r w:rsidR="00D35C35">
        <w:rPr>
          <w:lang w:val="fi-FI"/>
        </w:rPr>
        <w:t xml:space="preserve">tietyillä taajuuksilla värähtelevien </w:t>
      </w:r>
      <w:r w:rsidR="00D73327">
        <w:rPr>
          <w:lang w:val="fi-FI"/>
        </w:rPr>
        <w:t>sinimuotoisten funktioiden summaa.</w:t>
      </w:r>
    </w:p>
    <w:p w14:paraId="4C615908" w14:textId="3EA6D984" w:rsidR="00BD50D0" w:rsidRPr="003C39FB" w:rsidRDefault="005A1FD3" w:rsidP="00BD50D0">
      <w:pPr>
        <w:spacing w:after="120" w:line="256" w:lineRule="auto"/>
        <w:jc w:val="both"/>
        <w:rPr>
          <w:lang w:val="fi-FI"/>
        </w:rPr>
      </w:pPr>
      <w:r w:rsidRPr="005A1FD3">
        <w:rPr>
          <w:lang w:val="fi-FI"/>
        </w:rPr>
        <w:t>Samalla tavalla voidaan nyt m</w:t>
      </w:r>
      <w:r>
        <w:rPr>
          <w:lang w:val="fi-FI"/>
        </w:rPr>
        <w:t xml:space="preserve">ääritellä funktio, joka kuvaa amplitudit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Pr="005A1FD3">
        <w:rPr>
          <w:rFonts w:eastAsiaTheme="minorEastAsia"/>
          <w:lang w:val="fi-FI"/>
        </w:rPr>
        <w:t xml:space="preserve"> </w:t>
      </w:r>
      <w:r>
        <w:rPr>
          <w:rFonts w:eastAsiaTheme="minorEastAsia"/>
          <w:lang w:val="fi-FI"/>
        </w:rPr>
        <w:t>takaisin</w:t>
      </w:r>
      <w:r w:rsidR="003A1665">
        <w:rPr>
          <w:rFonts w:eastAsiaTheme="minorEastAsia"/>
          <w:lang w:val="fi-FI"/>
        </w:rPr>
        <w:t xml:space="preserve"> mitattuihin arvoihin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m:rPr>
                <m:nor/>
              </m:rPr>
              <w:rPr>
                <w:rFonts w:ascii="Calibri" w:eastAsia="Calibri" w:hAnsi="Calibri" w:cs="Times New Roman"/>
                <w:i/>
                <w:iCs/>
                <w:lang w:val="fi-FI"/>
              </w:rPr>
              <m:t>n</m:t>
            </m:r>
          </m:sub>
        </m:sSub>
      </m:oMath>
      <w:r w:rsidR="003A1665" w:rsidRPr="003A1665">
        <w:rPr>
          <w:rFonts w:eastAsiaTheme="minorEastAsia"/>
          <w:lang w:val="fi-FI"/>
        </w:rPr>
        <w:t>.</w:t>
      </w:r>
      <w:r w:rsidR="003A1665">
        <w:rPr>
          <w:rFonts w:eastAsiaTheme="minorEastAsia"/>
          <w:lang w:val="fi-FI"/>
        </w:rPr>
        <w:t xml:space="preserve"> </w:t>
      </w:r>
      <w:r w:rsidR="003A1665" w:rsidRPr="00C63A62">
        <w:rPr>
          <w:rFonts w:eastAsiaTheme="minorEastAsia"/>
          <w:lang w:val="fi-FI"/>
        </w:rPr>
        <w:t>Tämä</w:t>
      </w:r>
      <w:r w:rsidR="003C39FB">
        <w:rPr>
          <w:rFonts w:eastAsiaTheme="minorEastAsia"/>
          <w:lang w:val="fi-FI"/>
        </w:rPr>
        <w:t>n</w:t>
      </w:r>
      <w:r w:rsidR="003A1665" w:rsidRPr="00C63A62">
        <w:rPr>
          <w:rFonts w:eastAsiaTheme="minorEastAsia"/>
          <w:lang w:val="fi-FI"/>
        </w:rPr>
        <w:t xml:space="preserve"> kääntei</w:t>
      </w:r>
      <w:r w:rsidR="00C63A62">
        <w:rPr>
          <w:rFonts w:eastAsiaTheme="minorEastAsia"/>
          <w:lang w:val="fi-FI"/>
        </w:rPr>
        <w:t>sen</w:t>
      </w:r>
      <w:r w:rsidR="003A1665" w:rsidRPr="00C63A62">
        <w:rPr>
          <w:rFonts w:eastAsiaTheme="minorEastAsia"/>
          <w:lang w:val="fi-FI"/>
        </w:rPr>
        <w:t xml:space="preserve"> DFT</w:t>
      </w:r>
      <w:r w:rsidR="00C63A62">
        <w:rPr>
          <w:rFonts w:eastAsiaTheme="minorEastAsia"/>
          <w:lang w:val="fi-FI"/>
        </w:rPr>
        <w:t>:n yhtälö</w:t>
      </w:r>
      <w:r w:rsidR="003A1665" w:rsidRPr="00C63A62">
        <w:rPr>
          <w:rFonts w:eastAsiaTheme="minorEastAsia"/>
          <w:lang w:val="fi-FI"/>
        </w:rPr>
        <w:t xml:space="preserve">, kuten tehtävässä </w:t>
      </w:r>
      <w:r w:rsidR="00C63A62" w:rsidRPr="00C63A62">
        <w:rPr>
          <w:rFonts w:eastAsiaTheme="minorEastAsia"/>
          <w:lang w:val="fi-FI"/>
        </w:rPr>
        <w:t>3d) tulet osoittamaan,</w:t>
      </w:r>
      <w:r w:rsidR="003A1665" w:rsidRPr="00C63A62">
        <w:rPr>
          <w:rFonts w:eastAsiaTheme="minorEastAsia"/>
          <w:lang w:val="fi-FI"/>
        </w:rPr>
        <w:t xml:space="preserve"> </w:t>
      </w:r>
      <w:r w:rsidR="00C63A62" w:rsidRPr="00C63A62">
        <w:rPr>
          <w:rFonts w:eastAsiaTheme="minorEastAsia"/>
          <w:lang w:val="fi-FI"/>
        </w:rPr>
        <w:t>on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125"/>
      </w:tblGrid>
      <w:tr w:rsidR="00BD50D0" w:rsidRPr="000A17E6" w14:paraId="14B9B645" w14:textId="77777777" w:rsidTr="00F45F25">
        <w:trPr>
          <w:jc w:val="center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1656B" w14:textId="4D9F667F" w:rsidR="00BD50D0" w:rsidRPr="001A611D" w:rsidRDefault="00A06FB3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iCs/>
                <w:lang w:val="de-DE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libri" w:eastAsia="Calibri" w:hAnsi="Calibri" w:cs="Times New Roman"/>
                        <w:i/>
                        <w:iCs/>
                        <w:lang w:val="de-DE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de-D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1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en>
                </m:f>
                <m:nary>
                  <m:naryPr>
                    <m:chr m:val="∑"/>
                    <m:ctrlPr>
                      <w:rPr>
                        <w:rFonts w:ascii="Cambria Math" w:eastAsia="Calibri" w:hAnsi="Cambria Math" w:cs="Times New Roman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</w:rPr>
                      <m:t>k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=0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lang w:val="de-DE"/>
                      </w:rPr>
                      <m:t>-1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</m:nary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de-DE"/>
                  </w:rPr>
                  <m:t>⋅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  <m:ctrlPr>
                      <w:rPr>
                        <w:rFonts w:ascii="Cambria Math" w:eastAsia="Calibri" w:hAnsi="Cambria Math" w:cs="Times New Roman"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i</m:t>
                        </m:r>
                        <m:r>
                          <w:rPr>
                            <w:rFonts w:ascii="Cambria Math" w:eastAsia="Calibri" w:hAnsi="Cambria Math" w:cs="Times New Roman"/>
                            <w:lang w:val="de-DE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kn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val="de-DE"/>
                  </w:rPr>
                  <m:t>.</m:t>
                </m:r>
              </m:oMath>
            </m:oMathPara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3BC87B9" w14:textId="77777777" w:rsidR="00BD50D0" w:rsidRPr="001A611D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  <w:lang w:val="de-DE"/>
              </w:rPr>
            </w:pPr>
          </w:p>
          <w:p w14:paraId="32AF937B" w14:textId="77777777" w:rsidR="00BD50D0" w:rsidRPr="000A17E6" w:rsidRDefault="00BD50D0" w:rsidP="00BD50D0">
            <w:pPr>
              <w:spacing w:after="120" w:line="256" w:lineRule="auto"/>
              <w:jc w:val="both"/>
              <w:rPr>
                <w:rFonts w:ascii="Calibri" w:eastAsia="Calibri" w:hAnsi="Calibri" w:cs="Times New Roman"/>
              </w:rPr>
            </w:pPr>
            <w:r w:rsidRPr="000A17E6">
              <w:t>(2)</w:t>
            </w:r>
          </w:p>
        </w:tc>
      </w:tr>
    </w:tbl>
    <w:p w14:paraId="37D9C711" w14:textId="363EC64A" w:rsidR="003C39FB" w:rsidRPr="00A15DF7" w:rsidRDefault="003C39FB" w:rsidP="00BD50D0">
      <w:pPr>
        <w:spacing w:after="120" w:line="256" w:lineRule="auto"/>
        <w:jc w:val="both"/>
        <w:rPr>
          <w:lang w:val="fi-FI"/>
        </w:rPr>
      </w:pPr>
      <w:r w:rsidRPr="003C39FB">
        <w:rPr>
          <w:lang w:val="fi-FI"/>
        </w:rPr>
        <w:t xml:space="preserve">Tämä </w:t>
      </w:r>
      <w:r w:rsidR="00BE7EF6">
        <w:rPr>
          <w:lang w:val="fi-FI"/>
        </w:rPr>
        <w:t>yhtälö</w:t>
      </w:r>
      <w:r w:rsidR="00BE7EF6" w:rsidRPr="003C39FB">
        <w:rPr>
          <w:lang w:val="fi-FI"/>
        </w:rPr>
        <w:t xml:space="preserve"> </w:t>
      </w:r>
      <w:r w:rsidRPr="003C39FB">
        <w:rPr>
          <w:lang w:val="fi-FI"/>
        </w:rPr>
        <w:t>osoittaa, että j</w:t>
      </w:r>
      <w:r>
        <w:rPr>
          <w:lang w:val="fi-FI"/>
        </w:rPr>
        <w:t xml:space="preserve">okainen mitattu arvo voidaan </w:t>
      </w:r>
      <w:r w:rsidR="00E4497B">
        <w:rPr>
          <w:lang w:val="fi-FI"/>
        </w:rPr>
        <w:t>kuvata</w:t>
      </w:r>
      <w:r>
        <w:rPr>
          <w:lang w:val="fi-FI"/>
        </w:rPr>
        <w:t xml:space="preserve"> sin</w:t>
      </w:r>
      <w:r w:rsidR="00E4497B">
        <w:rPr>
          <w:lang w:val="fi-FI"/>
        </w:rPr>
        <w:t xml:space="preserve">imuotoisten funktioiden summana, joiden </w:t>
      </w:r>
      <w:r w:rsidR="002C2F88">
        <w:rPr>
          <w:lang w:val="fi-FI"/>
        </w:rPr>
        <w:t xml:space="preserve">amplitudit ovat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2C2F88" w:rsidRPr="002C2F88">
        <w:rPr>
          <w:rFonts w:eastAsiaTheme="minorEastAsia"/>
          <w:lang w:val="fi-FI"/>
        </w:rPr>
        <w:t>.</w:t>
      </w:r>
      <w:r w:rsidR="002C2F88">
        <w:rPr>
          <w:rFonts w:eastAsiaTheme="minorEastAsia"/>
          <w:lang w:val="fi-FI"/>
        </w:rPr>
        <w:t xml:space="preserve"> </w:t>
      </w:r>
      <w:r w:rsidR="002C2F88" w:rsidRPr="00F864A1">
        <w:rPr>
          <w:rFonts w:eastAsiaTheme="minorEastAsia"/>
          <w:lang w:val="fi-FI"/>
        </w:rPr>
        <w:t xml:space="preserve">Nyt on </w:t>
      </w:r>
      <w:r w:rsidR="00F864A1" w:rsidRPr="00F864A1">
        <w:rPr>
          <w:rFonts w:eastAsiaTheme="minorEastAsia"/>
          <w:lang w:val="fi-FI"/>
        </w:rPr>
        <w:t>selvää, että DFT voi osoittaa, Kuinka voimakkaasti t</w:t>
      </w:r>
      <w:r w:rsidR="00F864A1">
        <w:rPr>
          <w:rFonts w:eastAsiaTheme="minorEastAsia"/>
          <w:lang w:val="fi-FI"/>
        </w:rPr>
        <w:t>ietty taajuus on edustettuna mittausdatassa.</w:t>
      </w:r>
      <w:r w:rsidR="004315FD">
        <w:rPr>
          <w:rFonts w:eastAsiaTheme="minorEastAsia"/>
          <w:lang w:val="fi-FI"/>
        </w:rPr>
        <w:t xml:space="preserve"> </w:t>
      </w:r>
      <w:r w:rsidR="004315FD" w:rsidRPr="00A15DF7">
        <w:rPr>
          <w:rFonts w:eastAsiaTheme="minorEastAsia"/>
          <w:lang w:val="fi-FI"/>
        </w:rPr>
        <w:t xml:space="preserve">Fourier-muunnos antaa siten </w:t>
      </w:r>
      <m:oMath>
        <m:r>
          <w:rPr>
            <w:rFonts w:ascii="Cambria Math" w:eastAsia="Calibri" w:hAnsi="Cambria Math" w:cs="Times New Roman"/>
          </w:rPr>
          <m:t>N</m:t>
        </m:r>
      </m:oMath>
      <w:r w:rsidR="004315FD" w:rsidRPr="00A15DF7">
        <w:rPr>
          <w:rFonts w:eastAsiaTheme="minorEastAsia"/>
          <w:lang w:val="fi-FI"/>
        </w:rPr>
        <w:t xml:space="preserve"> </w:t>
      </w:r>
      <w:r w:rsidR="005B30BD">
        <w:rPr>
          <w:rFonts w:eastAsiaTheme="minorEastAsia"/>
          <w:lang w:val="fi-FI"/>
        </w:rPr>
        <w:t xml:space="preserve">kompleksista </w:t>
      </w:r>
      <w:r w:rsidR="004315FD" w:rsidRPr="00A15DF7">
        <w:rPr>
          <w:rFonts w:eastAsiaTheme="minorEastAsia"/>
          <w:lang w:val="fi-FI"/>
        </w:rPr>
        <w:t xml:space="preserve">amplitudia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84649F" w:rsidRPr="00A15DF7">
        <w:rPr>
          <w:rFonts w:eastAsiaTheme="minorEastAsia"/>
          <w:lang w:val="fi-FI"/>
        </w:rPr>
        <w:t xml:space="preserve"> ja vast</w:t>
      </w:r>
      <w:r w:rsidR="00A15DF7" w:rsidRPr="00A15DF7">
        <w:rPr>
          <w:rFonts w:eastAsiaTheme="minorEastAsia"/>
          <w:lang w:val="fi-FI"/>
        </w:rPr>
        <w:t>aav</w:t>
      </w:r>
      <w:r w:rsidR="00A15DF7">
        <w:rPr>
          <w:rFonts w:eastAsiaTheme="minorEastAsia"/>
          <w:lang w:val="fi-FI"/>
        </w:rPr>
        <w:t xml:space="preserve">at taajuudet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ω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k</m:t>
            </m:r>
          </m:sub>
        </m:sSub>
      </m:oMath>
      <w:r w:rsidR="00A15DF7">
        <w:rPr>
          <w:rFonts w:eastAsiaTheme="minorEastAsia"/>
          <w:lang w:val="fi-FI"/>
        </w:rPr>
        <w:t xml:space="preserve"> ovat sitä voimakkaammin edustettuina signaalissa, mitä suurempia </w:t>
      </w:r>
      <w:r w:rsidR="00230C04">
        <w:rPr>
          <w:rFonts w:eastAsiaTheme="minorEastAsia"/>
          <w:lang w:val="fi-FI"/>
        </w:rPr>
        <w:t xml:space="preserve">näiden </w:t>
      </w:r>
      <w:r w:rsidR="00A15DF7">
        <w:rPr>
          <w:rFonts w:eastAsiaTheme="minorEastAsia"/>
          <w:lang w:val="fi-FI"/>
        </w:rPr>
        <w:t>amplitudi</w:t>
      </w:r>
      <w:r w:rsidR="00230C04">
        <w:rPr>
          <w:rFonts w:eastAsiaTheme="minorEastAsia"/>
          <w:lang w:val="fi-FI"/>
        </w:rPr>
        <w:t>en itseisarvot</w:t>
      </w:r>
      <w:r w:rsidR="00A15DF7">
        <w:rPr>
          <w:rFonts w:eastAsiaTheme="minorEastAsia"/>
          <w:lang w:val="fi-FI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  <w:lang w:val="fi-FI"/>
              </w:rPr>
              <m:t>|</m:t>
            </m:r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  <m:r>
          <w:rPr>
            <w:rFonts w:ascii="Cambria Math" w:eastAsia="Calibri" w:hAnsi="Cambria Math" w:cs="Times New Roman"/>
            <w:lang w:val="fi-FI"/>
          </w:rPr>
          <m:t>|</m:t>
        </m:r>
      </m:oMath>
      <w:r w:rsidR="00A15DF7">
        <w:rPr>
          <w:rFonts w:eastAsiaTheme="minorEastAsia"/>
          <w:lang w:val="fi-FI"/>
        </w:rPr>
        <w:t xml:space="preserve"> ovat.</w:t>
      </w:r>
    </w:p>
    <w:p w14:paraId="4B2482AE" w14:textId="2EFF85FB" w:rsidR="00A15DF7" w:rsidRDefault="00A15DF7" w:rsidP="00BD50D0">
      <w:pPr>
        <w:spacing w:after="120" w:line="256" w:lineRule="auto"/>
        <w:jc w:val="both"/>
        <w:rPr>
          <w:rFonts w:eastAsiaTheme="minorEastAsia"/>
          <w:lang w:val="fi-FI"/>
        </w:rPr>
      </w:pPr>
      <w:r w:rsidRPr="005D2E2B">
        <w:rPr>
          <w:lang w:val="fi-FI"/>
        </w:rPr>
        <w:t>DFT:n sovel</w:t>
      </w:r>
      <w:r w:rsidR="005D2E2B" w:rsidRPr="005D2E2B">
        <w:rPr>
          <w:lang w:val="fi-FI"/>
        </w:rPr>
        <w:t>tamiseen voidaan k</w:t>
      </w:r>
      <w:r w:rsidR="005D2E2B">
        <w:rPr>
          <w:lang w:val="fi-FI"/>
        </w:rPr>
        <w:t>äyttää erilaisia algoritmeja. Tässä työssä annetussa Python-skr</w:t>
      </w:r>
      <w:r w:rsidR="00EB0005">
        <w:rPr>
          <w:lang w:val="fi-FI"/>
        </w:rPr>
        <w:t>i</w:t>
      </w:r>
      <w:r w:rsidR="005D2E2B">
        <w:rPr>
          <w:lang w:val="fi-FI"/>
        </w:rPr>
        <w:t xml:space="preserve">ptissä </w:t>
      </w:r>
      <w:r w:rsidR="0089449D">
        <w:rPr>
          <w:lang w:val="fi-FI"/>
        </w:rPr>
        <w:t xml:space="preserve">toteutetaan </w:t>
      </w:r>
      <w:r w:rsidR="005D2E2B">
        <w:rPr>
          <w:lang w:val="fi-FI"/>
        </w:rPr>
        <w:t xml:space="preserve">niin kutsuttu </w:t>
      </w:r>
      <w:r w:rsidR="005D2E2B" w:rsidRPr="005D2E2B">
        <w:rPr>
          <w:i/>
          <w:iCs/>
          <w:lang w:val="fi-FI"/>
        </w:rPr>
        <w:t>Nopea Fourier-muunnos</w:t>
      </w:r>
      <w:r w:rsidR="005D2E2B">
        <w:rPr>
          <w:lang w:val="fi-FI"/>
        </w:rPr>
        <w:t xml:space="preserve"> (FFT</w:t>
      </w:r>
      <w:r w:rsidR="00D37BEF">
        <w:rPr>
          <w:lang w:val="fi-FI"/>
        </w:rPr>
        <w:t>, Fast Fourier Transform</w:t>
      </w:r>
      <w:r w:rsidR="005D2E2B">
        <w:rPr>
          <w:lang w:val="fi-FI"/>
        </w:rPr>
        <w:t>)</w:t>
      </w:r>
      <w:r w:rsidR="0089449D">
        <w:rPr>
          <w:lang w:val="fi-FI"/>
        </w:rPr>
        <w:t xml:space="preserve">. </w:t>
      </w:r>
      <w:r w:rsidR="0089449D" w:rsidRPr="00984A26">
        <w:rPr>
          <w:lang w:val="fi-FI"/>
        </w:rPr>
        <w:t>Se palauttaa taajuusspektri</w:t>
      </w:r>
      <w:r w:rsidR="00201758" w:rsidRPr="00984A26">
        <w:rPr>
          <w:lang w:val="fi-FI"/>
        </w:rPr>
        <w:t xml:space="preserve">n amplitudit </w:t>
      </w:r>
      <m:oMath>
        <m:r>
          <w:rPr>
            <w:rFonts w:ascii="Cambria Math" w:eastAsia="Calibri" w:hAnsi="Cambria Math" w:cs="Times New Roman"/>
            <w:lang w:val="fi-FI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="0043749B" w:rsidRPr="0043749B">
        <w:rPr>
          <w:rFonts w:eastAsiaTheme="minorEastAsia"/>
          <w:lang w:val="fi-FI"/>
        </w:rPr>
        <w:t xml:space="preserve"> ja</w:t>
      </w:r>
      <w:r w:rsidR="0043749B" w:rsidRPr="00984A26">
        <w:rPr>
          <w:lang w:val="fi-FI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="0043749B">
        <w:rPr>
          <w:rFonts w:eastAsiaTheme="minorEastAsia"/>
          <w:lang w:val="fi-FI"/>
        </w:rPr>
        <w:t xml:space="preserve"> </w:t>
      </w:r>
      <w:r w:rsidR="00201758" w:rsidRPr="00984A26">
        <w:rPr>
          <w:lang w:val="fi-FI"/>
        </w:rPr>
        <w:t>välil</w:t>
      </w:r>
      <w:r w:rsidR="00DD3883">
        <w:rPr>
          <w:lang w:val="fi-FI"/>
        </w:rPr>
        <w:t>l</w:t>
      </w:r>
      <w:r w:rsidR="00984A26" w:rsidRPr="00984A26">
        <w:rPr>
          <w:lang w:val="fi-FI"/>
        </w:rPr>
        <w:t>ä</w:t>
      </w:r>
      <w:r w:rsidR="0043749B">
        <w:rPr>
          <w:lang w:val="fi-FI"/>
        </w:rPr>
        <w:t xml:space="preserve">, </w:t>
      </w:r>
      <w:r w:rsidR="00B12369">
        <w:rPr>
          <w:lang w:val="fi-FI"/>
        </w:rPr>
        <w:t>jossa suurin näytteenotto</w:t>
      </w:r>
      <w:r w:rsidR="00D257AE">
        <w:rPr>
          <w:lang w:val="fi-FI"/>
        </w:rPr>
        <w:t xml:space="preserve">kelpoinen taajuus on Nyquistin mukaan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  <m:r>
          <w:rPr>
            <w:rFonts w:ascii="Cambria Math" w:eastAsia="Calibri" w:hAnsi="Cambria Math" w:cs="Times New Roman"/>
            <w:lang w:val="fi-FI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  <w:lang w:val="fi-FI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lang w:val="fi-FI"/>
              </w:rPr>
              <m:t>2</m:t>
            </m:r>
          </m:den>
        </m:f>
        <m:r>
          <w:rPr>
            <w:rFonts w:ascii="Cambria Math" w:eastAsia="Calibri" w:hAnsi="Cambria Math" w:cs="Times New Roman"/>
            <w:lang w:val="fi-FI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  <w:lang w:val="fi-FI"/>
              </w:rPr>
              <m:t>N</m:t>
            </m:r>
          </m:num>
          <m:den>
            <m:r>
              <w:rPr>
                <w:rFonts w:ascii="Cambria Math" w:eastAsia="Calibri" w:hAnsi="Cambria Math" w:cs="Times New Roman"/>
              </w:rPr>
              <m:t>T</m:t>
            </m:r>
          </m:den>
        </m:f>
      </m:oMath>
      <w:r w:rsidR="00D257AE" w:rsidRPr="00D257AE">
        <w:rPr>
          <w:rFonts w:eastAsiaTheme="minorEastAsia"/>
          <w:lang w:val="fi-FI"/>
        </w:rPr>
        <w:t xml:space="preserve"> </w:t>
      </w:r>
      <w:r w:rsidR="00D257AE">
        <w:rPr>
          <w:rFonts w:eastAsiaTheme="minorEastAsia"/>
          <w:lang w:val="fi-FI"/>
        </w:rPr>
        <w:t>.</w:t>
      </w:r>
      <w:r w:rsidR="00591B02">
        <w:rPr>
          <w:rFonts w:eastAsiaTheme="minorEastAsia"/>
          <w:lang w:val="fi-FI"/>
        </w:rPr>
        <w:t xml:space="preserve"> </w:t>
      </w:r>
      <w:r w:rsidR="00591B02" w:rsidRPr="000E1962">
        <w:rPr>
          <w:rFonts w:eastAsiaTheme="minorEastAsia"/>
          <w:lang w:val="fi-FI"/>
        </w:rPr>
        <w:t xml:space="preserve">Sääntönä on siten se, että </w:t>
      </w:r>
      <w:r w:rsidR="000E1962" w:rsidRPr="000E1962">
        <w:rPr>
          <w:rFonts w:eastAsiaTheme="minorEastAsia"/>
          <w:lang w:val="fi-FI"/>
        </w:rPr>
        <w:t xml:space="preserve">eritellään </w:t>
      </w:r>
      <w:r w:rsidR="00591B02" w:rsidRPr="000E1962">
        <w:rPr>
          <w:rFonts w:eastAsiaTheme="minorEastAsia"/>
          <w:lang w:val="fi-FI"/>
        </w:rPr>
        <w:t>vain määritety</w:t>
      </w:r>
      <w:r w:rsidR="003D6468" w:rsidRPr="000E1962">
        <w:rPr>
          <w:rFonts w:eastAsiaTheme="minorEastAsia"/>
          <w:lang w:val="fi-FI"/>
        </w:rPr>
        <w:t>t</w:t>
      </w:r>
      <w:r w:rsidR="00591B02" w:rsidRPr="000E1962">
        <w:rPr>
          <w:rFonts w:eastAsiaTheme="minorEastAsia"/>
          <w:lang w:val="fi-FI"/>
        </w:rPr>
        <w:t xml:space="preserve"> taajuu</w:t>
      </w:r>
      <w:r w:rsidR="003D6468" w:rsidRPr="000E1962">
        <w:rPr>
          <w:rFonts w:eastAsiaTheme="minorEastAsia"/>
          <w:lang w:val="fi-FI"/>
        </w:rPr>
        <w:t>det</w:t>
      </w:r>
      <w:r w:rsidR="000E1962" w:rsidRPr="000E1962">
        <w:rPr>
          <w:rFonts w:eastAsiaTheme="minorEastAsia"/>
          <w:lang w:val="fi-FI"/>
        </w:rPr>
        <w:t xml:space="preserve"> välillä </w:t>
      </w:r>
      <w:r w:rsidR="000E1962">
        <w:rPr>
          <w:rFonts w:eastAsiaTheme="minorEastAsia"/>
          <w:lang w:val="fi-FI"/>
        </w:rPr>
        <w:t xml:space="preserve">0 -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="000E1962">
        <w:rPr>
          <w:rFonts w:eastAsiaTheme="minorEastAsia"/>
          <w:lang w:val="fi-FI"/>
        </w:rPr>
        <w:t xml:space="preserve">. </w:t>
      </w:r>
      <w:r w:rsidR="00225D3C">
        <w:rPr>
          <w:rFonts w:eastAsiaTheme="minorEastAsia"/>
          <w:lang w:val="fi-FI"/>
        </w:rPr>
        <w:t xml:space="preserve">Normalisoidut amplitudit täytyy laskea yhtälön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A</m:t>
            </m:r>
          </m:e>
          <m:sub>
            <m:r>
              <m:rPr>
                <m:nor/>
              </m:rPr>
              <w:rPr>
                <w:rFonts w:ascii="Calibri" w:eastAsia="Calibri" w:hAnsi="Calibri" w:cs="Times New Roman"/>
                <w:i/>
                <w:iCs/>
                <w:lang w:val="fi-FI"/>
              </w:rPr>
              <m:t>k</m:t>
            </m:r>
          </m:sub>
        </m:sSub>
        <m:r>
          <w:rPr>
            <w:rFonts w:ascii="Cambria Math" w:eastAsia="Calibri" w:hAnsi="Cambria Math" w:cs="Times New Roman"/>
            <w:lang w:val="fi-FI"/>
          </w:rPr>
          <m:t xml:space="preserve"> :=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  <w:lang w:val="fi-FI"/>
              </w:rPr>
              <m:t>2</m:t>
            </m:r>
            <m:ctrlPr>
              <w:rPr>
                <w:rFonts w:ascii="Cambria Math" w:eastAsia="Calibri" w:hAnsi="Cambria Math" w:cs="Times New Roman"/>
                <w:i/>
              </w:rPr>
            </m:ctrlPr>
          </m:num>
          <m:den>
            <m:r>
              <w:rPr>
                <w:rFonts w:ascii="Cambria Math" w:eastAsia="Calibri" w:hAnsi="Cambria Math" w:cs="Times New Roman"/>
              </w:rPr>
              <m:t>N</m:t>
            </m:r>
            <m:ctrlPr>
              <w:rPr>
                <w:rFonts w:ascii="Cambria Math" w:eastAsia="Calibri" w:hAnsi="Cambria Math" w:cs="Times New Roman"/>
                <w:i/>
              </w:rPr>
            </m:ctrlPr>
          </m:den>
        </m:f>
        <m:r>
          <w:rPr>
            <w:rFonts w:ascii="Cambria Math" w:eastAsia="Calibri" w:hAnsi="Cambria Math" w:cs="Times New Roman"/>
            <w:lang w:val="fi-FI"/>
          </w:rPr>
          <m:t>∙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k</m:t>
                </m:r>
              </m:sub>
            </m:sSub>
          </m:e>
        </m:d>
      </m:oMath>
      <w:r w:rsidR="00DD3883" w:rsidRPr="00DD3883">
        <w:rPr>
          <w:rFonts w:eastAsiaTheme="minorEastAsia"/>
          <w:lang w:val="fi-FI"/>
        </w:rPr>
        <w:t xml:space="preserve"> </w:t>
      </w:r>
      <w:r w:rsidR="00DD3883">
        <w:rPr>
          <w:rFonts w:eastAsiaTheme="minorEastAsia"/>
          <w:lang w:val="fi-FI"/>
        </w:rPr>
        <w:t xml:space="preserve">mukaisesti. </w:t>
      </w:r>
      <w:r w:rsidR="00877B4A">
        <w:rPr>
          <w:rFonts w:eastAsiaTheme="minorEastAsia"/>
          <w:lang w:val="fi-FI"/>
        </w:rPr>
        <w:t>T</w:t>
      </w:r>
      <w:r w:rsidR="00F733AF" w:rsidRPr="00CA5245">
        <w:rPr>
          <w:rFonts w:eastAsiaTheme="minorEastAsia"/>
          <w:lang w:val="fi-FI"/>
        </w:rPr>
        <w:t xml:space="preserve">ekijä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  <w:lang w:val="fi-FI"/>
              </w:rPr>
              <m:t>1</m:t>
            </m:r>
            <m:ctrlPr>
              <w:rPr>
                <w:rFonts w:ascii="Cambria Math" w:eastAsia="Calibri" w:hAnsi="Cambria Math" w:cs="Times New Roman"/>
                <w:i/>
              </w:rPr>
            </m:ctrlPr>
          </m:num>
          <m:den>
            <m:r>
              <w:rPr>
                <w:rFonts w:ascii="Cambria Math" w:eastAsia="Calibri" w:hAnsi="Cambria Math" w:cs="Times New Roman"/>
              </w:rPr>
              <m:t>N</m:t>
            </m:r>
            <m:ctrlPr>
              <w:rPr>
                <w:rFonts w:ascii="Cambria Math" w:eastAsia="Calibri" w:hAnsi="Cambria Math" w:cs="Times New Roman"/>
                <w:i/>
              </w:rPr>
            </m:ctrlPr>
          </m:den>
        </m:f>
      </m:oMath>
      <w:r w:rsidR="00F733AF" w:rsidRPr="00CA5245">
        <w:rPr>
          <w:rFonts w:eastAsiaTheme="minorEastAsia"/>
          <w:lang w:val="fi-FI"/>
        </w:rPr>
        <w:t xml:space="preserve"> </w:t>
      </w:r>
      <w:r w:rsidR="006E06B8">
        <w:rPr>
          <w:rFonts w:eastAsiaTheme="minorEastAsia"/>
          <w:lang w:val="fi-FI"/>
        </w:rPr>
        <w:t>seuraa</w:t>
      </w:r>
      <w:r w:rsidR="00CA5245" w:rsidRPr="00CA5245">
        <w:rPr>
          <w:rFonts w:eastAsiaTheme="minorEastAsia"/>
          <w:lang w:val="fi-FI"/>
        </w:rPr>
        <w:t xml:space="preserve"> siit</w:t>
      </w:r>
      <w:r w:rsidR="006E06B8">
        <w:rPr>
          <w:rFonts w:eastAsiaTheme="minorEastAsia"/>
          <w:lang w:val="fi-FI"/>
        </w:rPr>
        <w:t>ä</w:t>
      </w:r>
      <w:r w:rsidR="00CA5245" w:rsidRPr="00CA5245">
        <w:rPr>
          <w:rFonts w:eastAsiaTheme="minorEastAsia"/>
          <w:lang w:val="fi-FI"/>
        </w:rPr>
        <w:t>, että yhteensä amplitudeja</w:t>
      </w:r>
      <w:r w:rsidR="002E18E9">
        <w:rPr>
          <w:rFonts w:eastAsiaTheme="minorEastAsia"/>
          <w:lang w:val="fi-FI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  <w:lang w:val="fi-FI"/>
              </w:rPr>
              <m:t>{</m:t>
            </m:r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0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lang w:val="fi-FI"/>
              </w:rPr>
              <m:t>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,…,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-1</m:t>
            </m:r>
          </m:sub>
        </m:sSub>
        <m:r>
          <w:rPr>
            <w:rFonts w:ascii="Cambria Math" w:eastAsia="Calibri" w:hAnsi="Cambria Math" w:cs="Times New Roman"/>
            <w:lang w:val="fi-FI"/>
          </w:rPr>
          <m:t>}</m:t>
        </m:r>
      </m:oMath>
      <w:r w:rsidR="002E18E9" w:rsidRPr="002E18E9">
        <w:rPr>
          <w:rFonts w:eastAsiaTheme="minorEastAsia"/>
          <w:lang w:val="fi-FI"/>
        </w:rPr>
        <w:t xml:space="preserve"> </w:t>
      </w:r>
      <w:r w:rsidR="00CA5245" w:rsidRPr="00CA5245">
        <w:rPr>
          <w:rFonts w:eastAsiaTheme="minorEastAsia"/>
          <w:lang w:val="fi-FI"/>
        </w:rPr>
        <w:t xml:space="preserve"> o</w:t>
      </w:r>
      <w:r w:rsidR="00CA5245">
        <w:rPr>
          <w:rFonts w:eastAsiaTheme="minorEastAsia"/>
          <w:lang w:val="fi-FI"/>
        </w:rPr>
        <w:t xml:space="preserve">n </w:t>
      </w:r>
      <m:oMath>
        <m:r>
          <w:rPr>
            <w:rFonts w:ascii="Cambria Math" w:eastAsia="Calibri" w:hAnsi="Cambria Math" w:cs="Times New Roman"/>
          </w:rPr>
          <m:t>N</m:t>
        </m:r>
      </m:oMath>
      <w:r w:rsidR="00CA5245" w:rsidRPr="00CA5245">
        <w:rPr>
          <w:rFonts w:eastAsiaTheme="minorEastAsia"/>
          <w:lang w:val="fi-FI"/>
        </w:rPr>
        <w:t xml:space="preserve"> </w:t>
      </w:r>
      <w:r w:rsidR="00CA5245">
        <w:rPr>
          <w:rFonts w:eastAsiaTheme="minorEastAsia"/>
          <w:lang w:val="fi-FI"/>
        </w:rPr>
        <w:t>kappaletta</w:t>
      </w:r>
      <w:r w:rsidR="002E18E9">
        <w:rPr>
          <w:rFonts w:eastAsiaTheme="minorEastAsia"/>
          <w:lang w:val="fi-FI"/>
        </w:rPr>
        <w:t xml:space="preserve">; tekijä </w:t>
      </w:r>
      <w:r w:rsidR="006E06B8">
        <w:rPr>
          <w:rFonts w:eastAsiaTheme="minorEastAsia"/>
          <w:lang w:val="fi-FI"/>
        </w:rPr>
        <w:t>2 puolestaan seuraa siitä, että amplitudit määritett</w:t>
      </w:r>
      <w:r w:rsidR="00015A57">
        <w:rPr>
          <w:rFonts w:eastAsiaTheme="minorEastAsia"/>
          <w:lang w:val="fi-FI"/>
        </w:rPr>
        <w:t>ii</w:t>
      </w:r>
      <w:r w:rsidR="006E06B8">
        <w:rPr>
          <w:rFonts w:eastAsiaTheme="minorEastAsia"/>
          <w:lang w:val="fi-FI"/>
        </w:rPr>
        <w:t xml:space="preserve">n </w:t>
      </w:r>
      <w:r w:rsidR="00015A57">
        <w:rPr>
          <w:rFonts w:eastAsiaTheme="minorEastAsia"/>
          <w:lang w:val="fi-FI"/>
        </w:rPr>
        <w:t xml:space="preserve">FFT:ssä </w:t>
      </w:r>
      <w:r w:rsidR="006E06B8">
        <w:rPr>
          <w:rFonts w:eastAsiaTheme="minorEastAsia"/>
          <w:lang w:val="fi-FI"/>
        </w:rPr>
        <w:t>myös</w:t>
      </w:r>
      <w:r w:rsidR="002E18E9">
        <w:rPr>
          <w:rFonts w:eastAsiaTheme="minorEastAsia"/>
          <w:lang w:val="fi-FI"/>
        </w:rPr>
        <w:t xml:space="preserve"> </w:t>
      </w:r>
      <w:r w:rsidR="00015A57">
        <w:rPr>
          <w:rFonts w:eastAsiaTheme="minorEastAsia"/>
          <w:lang w:val="fi-FI"/>
        </w:rPr>
        <w:t xml:space="preserve">väliltä </w:t>
      </w:r>
      <m:oMath>
        <m:r>
          <w:rPr>
            <w:rFonts w:ascii="Cambria Math" w:eastAsia="Calibri" w:hAnsi="Cambria Math" w:cs="Times New Roman"/>
            <w:lang w:val="fi-FI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</w:rPr>
              <m:t>max</m:t>
            </m:r>
          </m:sub>
        </m:sSub>
      </m:oMath>
      <w:r w:rsidR="00015A57" w:rsidRPr="00015A57">
        <w:rPr>
          <w:rFonts w:eastAsiaTheme="minorEastAsia"/>
          <w:lang w:val="fi-FI"/>
        </w:rPr>
        <w:t xml:space="preserve"> </w:t>
      </w:r>
      <w:r w:rsidR="00015A57">
        <w:rPr>
          <w:rFonts w:eastAsiaTheme="minorEastAsia"/>
          <w:lang w:val="fi-FI"/>
        </w:rPr>
        <w:t>– 0</w:t>
      </w:r>
      <w:r w:rsidR="006139EB">
        <w:rPr>
          <w:rFonts w:eastAsiaTheme="minorEastAsia"/>
          <w:lang w:val="fi-FI"/>
        </w:rPr>
        <w:t>, mutta niitä ei kuitenkaan oteta huomioon. Normalisointi ei ole tässä työssä olennaista datan arv</w:t>
      </w:r>
      <w:r w:rsidR="007224E6">
        <w:rPr>
          <w:rFonts w:eastAsiaTheme="minorEastAsia"/>
          <w:lang w:val="fi-FI"/>
        </w:rPr>
        <w:t>i</w:t>
      </w:r>
      <w:r w:rsidR="006139EB">
        <w:rPr>
          <w:rFonts w:eastAsiaTheme="minorEastAsia"/>
          <w:lang w:val="fi-FI"/>
        </w:rPr>
        <w:t>oinnin kannalta</w:t>
      </w:r>
      <w:r w:rsidR="007224E6">
        <w:rPr>
          <w:rFonts w:eastAsiaTheme="minorEastAsia"/>
          <w:lang w:val="fi-FI"/>
        </w:rPr>
        <w:t>, mutta se on kuitenkin tote</w:t>
      </w:r>
      <w:r w:rsidR="003E73A7">
        <w:rPr>
          <w:rFonts w:eastAsiaTheme="minorEastAsia"/>
          <w:lang w:val="fi-FI"/>
        </w:rPr>
        <w:t>u</w:t>
      </w:r>
      <w:r w:rsidR="007224E6">
        <w:rPr>
          <w:rFonts w:eastAsiaTheme="minorEastAsia"/>
          <w:lang w:val="fi-FI"/>
        </w:rPr>
        <w:t xml:space="preserve">tettu skriptissä </w:t>
      </w:r>
      <w:r w:rsidR="003E73A7">
        <w:rPr>
          <w:rFonts w:eastAsiaTheme="minorEastAsia"/>
          <w:lang w:val="fi-FI"/>
        </w:rPr>
        <w:t>täydellisyyden vuoksi.</w:t>
      </w:r>
    </w:p>
    <w:p w14:paraId="6259F206" w14:textId="14424785" w:rsidR="001944C0" w:rsidRDefault="003E73A7" w:rsidP="00986843">
      <w:pPr>
        <w:spacing w:after="120" w:line="256" w:lineRule="auto"/>
        <w:jc w:val="both"/>
        <w:rPr>
          <w:lang w:val="fi-FI"/>
        </w:rPr>
      </w:pPr>
      <w:r w:rsidRPr="003E73A7">
        <w:rPr>
          <w:rFonts w:eastAsiaTheme="minorEastAsia"/>
          <w:lang w:val="fi-FI"/>
        </w:rPr>
        <w:lastRenderedPageBreak/>
        <w:t>Voit nyt käyttää annettua P</w:t>
      </w:r>
      <w:r>
        <w:rPr>
          <w:rFonts w:eastAsiaTheme="minorEastAsia"/>
          <w:lang w:val="fi-FI"/>
        </w:rPr>
        <w:t xml:space="preserve">ython-skriptiä </w:t>
      </w:r>
      <w:r w:rsidR="00FF330F">
        <w:rPr>
          <w:rFonts w:eastAsiaTheme="minorEastAsia"/>
          <w:lang w:val="fi-FI"/>
        </w:rPr>
        <w:t>Fourier-muunnoksen soveltamiseen mittausdataasi</w:t>
      </w:r>
      <w:r w:rsidR="00DA4B55">
        <w:rPr>
          <w:rFonts w:eastAsiaTheme="minorEastAsia"/>
          <w:lang w:val="fi-FI"/>
        </w:rPr>
        <w:t xml:space="preserve"> </w:t>
      </w:r>
      <w:r w:rsidR="006A0C82">
        <w:rPr>
          <w:rFonts w:eastAsiaTheme="minorEastAsia"/>
          <w:lang w:val="fi-FI"/>
        </w:rPr>
        <w:t>yllä kuvatulla tavalla</w:t>
      </w:r>
      <w:r w:rsidR="00137ECF">
        <w:rPr>
          <w:rFonts w:eastAsiaTheme="minorEastAsia"/>
          <w:lang w:val="fi-FI"/>
        </w:rPr>
        <w:t xml:space="preserve">. </w:t>
      </w:r>
      <w:r w:rsidR="00137ECF" w:rsidRPr="003D78CE">
        <w:rPr>
          <w:rFonts w:eastAsiaTheme="minorEastAsia"/>
          <w:lang w:val="fi-FI"/>
        </w:rPr>
        <w:t xml:space="preserve">Löydät </w:t>
      </w:r>
      <w:r w:rsidR="00EE4CE6">
        <w:rPr>
          <w:rFonts w:eastAsiaTheme="minorEastAsia"/>
          <w:lang w:val="fi-FI"/>
        </w:rPr>
        <w:t xml:space="preserve">Python-skriptin </w:t>
      </w:r>
      <w:r w:rsidR="00B618EC">
        <w:rPr>
          <w:rFonts w:eastAsiaTheme="minorEastAsia"/>
          <w:lang w:val="fi-FI"/>
        </w:rPr>
        <w:t>käyttö</w:t>
      </w:r>
      <w:r w:rsidR="00137ECF" w:rsidRPr="003D78CE">
        <w:rPr>
          <w:rFonts w:eastAsiaTheme="minorEastAsia"/>
          <w:lang w:val="fi-FI"/>
        </w:rPr>
        <w:t>ohjeet lisämateriaalista (</w:t>
      </w:r>
      <w:r w:rsidR="00137ECF" w:rsidRPr="00DA4B55">
        <w:rPr>
          <w:rFonts w:eastAsiaTheme="minorEastAsia"/>
          <w:lang w:val="fi-FI"/>
        </w:rPr>
        <w:t xml:space="preserve">I). </w:t>
      </w:r>
      <w:r w:rsidR="00137ECF" w:rsidRPr="003D78CE">
        <w:rPr>
          <w:rFonts w:eastAsiaTheme="minorEastAsia"/>
          <w:lang w:val="fi-FI"/>
        </w:rPr>
        <w:t xml:space="preserve">Skripti itsessään on kommentoitu yksityiskohtaisesti, joten </w:t>
      </w:r>
      <w:r w:rsidR="003D78CE" w:rsidRPr="003D78CE">
        <w:rPr>
          <w:rFonts w:eastAsiaTheme="minorEastAsia"/>
          <w:lang w:val="fi-FI"/>
        </w:rPr>
        <w:t>voit vähitellen perehtyä sen käytt</w:t>
      </w:r>
      <w:r w:rsidR="003D78CE">
        <w:rPr>
          <w:rFonts w:eastAsiaTheme="minorEastAsia"/>
          <w:lang w:val="fi-FI"/>
        </w:rPr>
        <w:t>ämiseen.</w:t>
      </w:r>
    </w:p>
    <w:p w14:paraId="7473AC36" w14:textId="77777777" w:rsidR="00B618EC" w:rsidRPr="00B618EC" w:rsidRDefault="00B618EC" w:rsidP="00986843">
      <w:pPr>
        <w:spacing w:after="120" w:line="256" w:lineRule="auto"/>
        <w:jc w:val="both"/>
        <w:rPr>
          <w:lang w:val="fi-FI"/>
        </w:rPr>
      </w:pPr>
    </w:p>
    <w:p w14:paraId="2F4ED085" w14:textId="0E391D75" w:rsidR="00D35B93" w:rsidRPr="00EB0005" w:rsidRDefault="00EB0005" w:rsidP="00986843">
      <w:pPr>
        <w:spacing w:after="120" w:line="256" w:lineRule="auto"/>
        <w:jc w:val="both"/>
        <w:rPr>
          <w:rFonts w:ascii="Calibri" w:eastAsia="Calibri" w:hAnsi="Calibri" w:cs="Times New Roman"/>
          <w:b/>
          <w:bCs/>
          <w:lang w:val="fi-FI"/>
        </w:rPr>
      </w:pPr>
      <w:r w:rsidRPr="00EB0005">
        <w:rPr>
          <w:b/>
          <w:bCs/>
          <w:lang w:val="fi-FI"/>
        </w:rPr>
        <w:t>Matemaattista taustaa koskevat v</w:t>
      </w:r>
      <w:r w:rsidR="00B618EC" w:rsidRPr="00EB0005">
        <w:rPr>
          <w:b/>
          <w:bCs/>
          <w:lang w:val="fi-FI"/>
        </w:rPr>
        <w:t>almis</w:t>
      </w:r>
      <w:r w:rsidRPr="00EB0005">
        <w:rPr>
          <w:b/>
          <w:bCs/>
          <w:lang w:val="fi-FI"/>
        </w:rPr>
        <w:t>telutehtävät</w:t>
      </w:r>
      <w:r>
        <w:rPr>
          <w:b/>
          <w:bCs/>
          <w:lang w:val="fi-FI"/>
        </w:rPr>
        <w:t>:</w:t>
      </w:r>
    </w:p>
    <w:p w14:paraId="6A0864AA" w14:textId="3B3512DC" w:rsidR="00EB0005" w:rsidRPr="001E658C" w:rsidRDefault="00EB0005" w:rsidP="001E048A">
      <w:pPr>
        <w:spacing w:after="120" w:line="256" w:lineRule="auto"/>
        <w:jc w:val="both"/>
        <w:rPr>
          <w:lang w:val="fi-FI"/>
        </w:rPr>
      </w:pPr>
      <w:r w:rsidRPr="00142EB7">
        <w:rPr>
          <w:lang w:val="fi-FI"/>
        </w:rPr>
        <w:t xml:space="preserve">3c) Osoita, että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142EB7" w:rsidRPr="00142EB7">
        <w:rPr>
          <w:rFonts w:eastAsiaTheme="minorEastAsia"/>
          <w:lang w:val="fi-FI"/>
        </w:rPr>
        <w:t>:</w:t>
      </w:r>
      <w:r w:rsidR="00142EB7">
        <w:rPr>
          <w:rFonts w:eastAsiaTheme="minorEastAsia"/>
          <w:lang w:val="fi-FI"/>
        </w:rPr>
        <w:t>n määritelmä kuvaa</w:t>
      </w:r>
      <w:r w:rsidR="00282570">
        <w:rPr>
          <w:rFonts w:eastAsiaTheme="minorEastAsia"/>
          <w:lang w:val="fi-FI"/>
        </w:rPr>
        <w:t xml:space="preserve"> sini</w:t>
      </w:r>
      <w:r w:rsidR="0012350B">
        <w:rPr>
          <w:rFonts w:eastAsiaTheme="minorEastAsia"/>
          <w:lang w:val="fi-FI"/>
        </w:rPr>
        <w:t xml:space="preserve">muotoisten </w:t>
      </w:r>
      <w:r w:rsidR="00282570">
        <w:rPr>
          <w:rFonts w:eastAsiaTheme="minorEastAsia"/>
          <w:lang w:val="fi-FI"/>
        </w:rPr>
        <w:t xml:space="preserve">funktioiden summaa. </w:t>
      </w:r>
      <w:r w:rsidR="00282570" w:rsidRPr="001E658C">
        <w:rPr>
          <w:rFonts w:eastAsiaTheme="minorEastAsia"/>
          <w:lang w:val="fi-FI"/>
        </w:rPr>
        <w:t xml:space="preserve">Käytä </w:t>
      </w:r>
      <w:proofErr w:type="spellStart"/>
      <w:r w:rsidR="00282570" w:rsidRPr="001E658C">
        <w:rPr>
          <w:rFonts w:eastAsiaTheme="minorEastAsia"/>
          <w:lang w:val="fi-FI"/>
        </w:rPr>
        <w:t>Eulerin</w:t>
      </w:r>
      <w:proofErr w:type="spellEnd"/>
      <w:r w:rsidR="00282570" w:rsidRPr="001E658C">
        <w:rPr>
          <w:rFonts w:eastAsiaTheme="minorEastAsia"/>
          <w:lang w:val="fi-FI"/>
        </w:rPr>
        <w:t xml:space="preserve"> </w:t>
      </w:r>
      <w:r w:rsidR="00E87D41">
        <w:rPr>
          <w:rFonts w:eastAsiaTheme="minorEastAsia"/>
          <w:lang w:val="fi-FI"/>
        </w:rPr>
        <w:t>kaavaa</w:t>
      </w:r>
      <w:r w:rsidR="00282570" w:rsidRPr="001E658C">
        <w:rPr>
          <w:rFonts w:eastAsiaTheme="minorEastAsia"/>
          <w:lang w:val="fi-FI"/>
        </w:rPr>
        <w:t xml:space="preserve">, jotta saat esityksen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k</m:t>
            </m:r>
          </m:sub>
        </m:sSub>
      </m:oMath>
      <w:r w:rsidR="00282570" w:rsidRPr="001E658C">
        <w:rPr>
          <w:rFonts w:eastAsiaTheme="minorEastAsia"/>
          <w:lang w:val="fi-FI"/>
        </w:rPr>
        <w:t>:</w:t>
      </w:r>
      <w:r w:rsidR="00AC342C">
        <w:rPr>
          <w:rFonts w:eastAsiaTheme="minorEastAsia"/>
          <w:lang w:val="fi-FI"/>
        </w:rPr>
        <w:t>n</w:t>
      </w:r>
      <w:r w:rsidR="001E658C">
        <w:rPr>
          <w:rFonts w:eastAsiaTheme="minorEastAsia"/>
          <w:lang w:val="fi-FI"/>
        </w:rPr>
        <w:t xml:space="preserve"> reaali- ja imagin</w:t>
      </w:r>
      <w:r w:rsidR="00806372">
        <w:rPr>
          <w:rFonts w:eastAsiaTheme="minorEastAsia"/>
          <w:lang w:val="fi-FI"/>
        </w:rPr>
        <w:t>aa</w:t>
      </w:r>
      <w:r w:rsidR="001E658C">
        <w:rPr>
          <w:rFonts w:eastAsiaTheme="minorEastAsia"/>
          <w:lang w:val="fi-FI"/>
        </w:rPr>
        <w:t>riosille.</w:t>
      </w:r>
    </w:p>
    <w:p w14:paraId="128AB80B" w14:textId="04984F9F" w:rsidR="00E87D41" w:rsidRPr="00125F1A" w:rsidRDefault="002A7B48" w:rsidP="001E048A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59037E">
        <w:rPr>
          <w:lang w:val="fi-FI"/>
        </w:rPr>
        <w:t xml:space="preserve">3d) </w:t>
      </w:r>
      <w:r w:rsidR="00A52D0A">
        <w:rPr>
          <w:rFonts w:eastAsiaTheme="minorEastAsia"/>
          <w:lang w:val="fi-FI"/>
        </w:rPr>
        <w:t>Vahvista</w:t>
      </w:r>
      <w:r w:rsidR="00E87D41" w:rsidRPr="00E87D41">
        <w:rPr>
          <w:rFonts w:eastAsiaTheme="minorEastAsia"/>
          <w:lang w:val="fi-FI"/>
        </w:rPr>
        <w:t xml:space="preserve"> DFT:n määritelmän a</w:t>
      </w:r>
      <w:r w:rsidR="00E87D41">
        <w:rPr>
          <w:rFonts w:eastAsiaTheme="minorEastAsia"/>
          <w:lang w:val="fi-FI"/>
        </w:rPr>
        <w:t>vulla</w:t>
      </w:r>
      <w:r w:rsidR="00A52D0A">
        <w:rPr>
          <w:rFonts w:eastAsiaTheme="minorEastAsia"/>
          <w:lang w:val="fi-FI"/>
        </w:rPr>
        <w:t xml:space="preserve"> käänteistä DFT:tä koskevan </w:t>
      </w:r>
      <w:r w:rsidR="007F5A88">
        <w:rPr>
          <w:rFonts w:eastAsiaTheme="minorEastAsia"/>
          <w:lang w:val="fi-FI"/>
        </w:rPr>
        <w:t xml:space="preserve">yhtälön </w:t>
      </w:r>
      <w:r w:rsidR="00A52D0A">
        <w:rPr>
          <w:rFonts w:eastAsiaTheme="minorEastAsia"/>
          <w:lang w:val="fi-FI"/>
        </w:rPr>
        <w:t>uskottavuus, toisin sanoen se, että</w:t>
      </w:r>
      <w:r w:rsidR="00E87D41">
        <w:rPr>
          <w:rFonts w:eastAsiaTheme="minorEastAsia"/>
          <w:lang w:val="fi-FI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  <w:lang w:val="fi-FI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nary>
          <m:naryPr>
            <m:chr m:val="∑"/>
            <m:ctrlPr>
              <w:rPr>
                <w:rFonts w:ascii="Cambria Math" w:eastAsiaTheme="minorEastAsia" w:hAnsi="Cambria Math"/>
                <w:color w:val="000000" w:themeColor="text1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</w:rPr>
              <m:t>k</m:t>
            </m:r>
            <m:r>
              <w:rPr>
                <w:rFonts w:ascii="Cambria Math" w:eastAsiaTheme="minorEastAsia" w:hAnsi="Cambria Math"/>
                <w:color w:val="000000" w:themeColor="text1"/>
                <w:lang w:val="fi-FI"/>
              </w:rPr>
              <m:t>=0</m:t>
            </m: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ub>
          <m:sup>
            <m:r>
              <w:rPr>
                <w:rFonts w:ascii="Cambria Math" w:eastAsiaTheme="minorEastAsia" w:hAnsi="Cambria Math"/>
                <w:color w:val="000000" w:themeColor="text1"/>
              </w:rPr>
              <m:t>N</m:t>
            </m:r>
            <m:r>
              <w:rPr>
                <w:rFonts w:ascii="Cambria Math" w:eastAsiaTheme="minorEastAsia" w:hAnsi="Cambria Math"/>
                <w:color w:val="000000" w:themeColor="text1"/>
                <w:lang w:val="fi-FI"/>
              </w:rPr>
              <m:t>-1</m:t>
            </m: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sub>
            </m:sSub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e>
        </m:nary>
        <m:r>
          <m:rPr>
            <m:sty m:val="p"/>
          </m:rPr>
          <w:rPr>
            <w:rFonts w:ascii="Cambria Math" w:eastAsiaTheme="minorEastAsia" w:hAnsi="Cambria Math"/>
            <w:lang w:val="fi-FI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</w:rPr>
            </m:ctrlP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Cambria Math"/>
                    <w:lang w:val="fi-FI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</w:rPr>
              <m:t>kn</m:t>
            </m:r>
          </m:sup>
        </m:sSup>
      </m:oMath>
      <w:r w:rsidR="00A52D0A" w:rsidRPr="00A52D0A">
        <w:rPr>
          <w:lang w:val="fi-FI"/>
        </w:rPr>
        <w:t xml:space="preserve"> </w:t>
      </w:r>
      <w:r w:rsidR="00A52D0A">
        <w:rPr>
          <w:lang w:val="fi-FI"/>
        </w:rPr>
        <w:t xml:space="preserve">on hyvin määritelty. Voit </w:t>
      </w:r>
      <w:r w:rsidR="00125F1A">
        <w:rPr>
          <w:lang w:val="fi-FI"/>
        </w:rPr>
        <w:t>hyödyntää sitä</w:t>
      </w:r>
      <w:r w:rsidR="00A52D0A">
        <w:rPr>
          <w:lang w:val="fi-FI"/>
        </w:rPr>
        <w:t xml:space="preserve">, että </w:t>
      </w:r>
      <m:oMath>
        <m:nary>
          <m:naryPr>
            <m:chr m:val="∑"/>
            <m:limLoc m:val="subSup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=0</m:t>
            </m:r>
          </m:sub>
          <m:sup>
            <m:r>
              <w:rPr>
                <w:rFonts w:ascii="Cambria Math" w:eastAsia="Calibri" w:hAnsi="Cambria Math" w:cs="Times New Roman"/>
              </w:rPr>
              <m:t>N</m:t>
            </m:r>
            <m:r>
              <w:rPr>
                <w:rFonts w:ascii="Cambria Math" w:eastAsia="Calibri" w:hAnsi="Cambria Math" w:cs="Times New Roman"/>
                <w:lang w:val="fi-FI"/>
              </w:rPr>
              <m:t>-1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i</m:t>
                </m:r>
                <m:r>
                  <w:rPr>
                    <w:rFonts w:ascii="Cambria Math" w:eastAsia="Calibri" w:hAnsi="Cambria Math" w:cs="Times New Roman"/>
                    <w:lang w:val="fi-FI"/>
                  </w:rPr>
                  <m:t>nx</m:t>
                </m:r>
              </m:sup>
            </m:sSup>
          </m:e>
        </m:nary>
        <m:r>
          <w:rPr>
            <w:rFonts w:ascii="Cambria Math" w:eastAsia="Calibri" w:hAnsi="Cambria Math" w:cs="Times New Roman"/>
            <w:lang w:val="fi-FI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  <w:lang w:val="fi-FI"/>
              </w:rPr>
              <m:t>1-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iNx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lang w:val="fi-FI"/>
              </w:rPr>
              <m:t>1-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</w:rPr>
                  <m:t>ix</m:t>
                </m:r>
              </m:sup>
            </m:sSup>
          </m:den>
        </m:f>
      </m:oMath>
      <w:r w:rsidR="00A52D0A" w:rsidRPr="00A52D0A">
        <w:rPr>
          <w:rFonts w:eastAsiaTheme="minorEastAsia"/>
          <w:lang w:val="fi-FI"/>
        </w:rPr>
        <w:t xml:space="preserve"> </w:t>
      </w:r>
      <w:r w:rsidR="00125F1A">
        <w:rPr>
          <w:rFonts w:eastAsiaTheme="minorEastAsia"/>
          <w:lang w:val="fi-FI"/>
        </w:rPr>
        <w:t xml:space="preserve">pätee kaikille </w:t>
      </w:r>
      <m:oMath>
        <m:r>
          <w:rPr>
            <w:rFonts w:ascii="Cambria Math" w:eastAsia="Calibri" w:hAnsi="Cambria Math" w:cs="Times New Roman"/>
            <w:lang w:val="fi-FI"/>
          </w:rPr>
          <m:t>N</m:t>
        </m:r>
        <m:r>
          <m:rPr>
            <m:scr m:val="double-struck"/>
          </m:rPr>
          <w:rPr>
            <w:rFonts w:ascii="Cambria Math" w:eastAsia="Calibri" w:hAnsi="Cambria Math" w:cs="Times New Roman"/>
            <w:lang w:val="fi-FI"/>
          </w:rPr>
          <m:t>∈N</m:t>
        </m:r>
      </m:oMath>
      <w:r w:rsidR="00125F1A">
        <w:rPr>
          <w:rFonts w:eastAsiaTheme="minorEastAsia"/>
          <w:lang w:val="fi-FI"/>
        </w:rPr>
        <w:t>.</w:t>
      </w:r>
    </w:p>
    <w:p w14:paraId="120EFDE6" w14:textId="77777777" w:rsidR="001944C0" w:rsidRPr="00E87D41" w:rsidRDefault="001944C0" w:rsidP="001E048A">
      <w:pPr>
        <w:spacing w:after="120" w:line="256" w:lineRule="auto"/>
        <w:jc w:val="both"/>
        <w:rPr>
          <w:rFonts w:ascii="Calibri" w:eastAsia="Calibri" w:hAnsi="Calibri" w:cs="Times New Roman"/>
          <w:b/>
          <w:bCs/>
          <w:lang w:val="fi-FI"/>
        </w:rPr>
      </w:pPr>
    </w:p>
    <w:p w14:paraId="170F784E" w14:textId="6464C8E2" w:rsidR="002A7B48" w:rsidRPr="00A41B7F" w:rsidRDefault="0059037E" w:rsidP="001F0751">
      <w:pPr>
        <w:pStyle w:val="Heading2"/>
        <w:rPr>
          <w:rFonts w:eastAsia="Calibri"/>
          <w:b w:val="0"/>
          <w:lang w:val="fi-FI"/>
        </w:rPr>
      </w:pPr>
      <w:r w:rsidRPr="00A41B7F">
        <w:rPr>
          <w:lang w:val="fi-FI"/>
        </w:rPr>
        <w:t>Sisällöllinen valmistautuminen II</w:t>
      </w:r>
    </w:p>
    <w:p w14:paraId="1B2B06B5" w14:textId="0738F13D" w:rsidR="00BF2218" w:rsidRPr="00BF2218" w:rsidRDefault="00BF2218" w:rsidP="002A7B48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rFonts w:ascii="Calibri" w:eastAsia="Calibri" w:hAnsi="Calibri" w:cs="Times New Roman"/>
          <w:i/>
          <w:iCs/>
          <w:lang w:val="fi-FI"/>
        </w:rPr>
      </w:pPr>
      <w:r w:rsidRPr="00BF2218">
        <w:rPr>
          <w:b/>
          <w:bCs/>
          <w:lang w:val="fi-FI"/>
        </w:rPr>
        <w:t xml:space="preserve">Lue ohjeet </w:t>
      </w:r>
      <w:r w:rsidRPr="00CB6D9E">
        <w:rPr>
          <w:b/>
          <w:bCs/>
          <w:i/>
          <w:iCs/>
          <w:lang w:val="fi-FI"/>
        </w:rPr>
        <w:t>Jupyterin</w:t>
      </w:r>
      <w:r w:rsidRPr="00BF2218">
        <w:rPr>
          <w:b/>
          <w:bCs/>
          <w:lang w:val="fi-FI"/>
        </w:rPr>
        <w:t xml:space="preserve"> käytön a</w:t>
      </w:r>
      <w:r>
        <w:rPr>
          <w:b/>
          <w:bCs/>
          <w:lang w:val="fi-FI"/>
        </w:rPr>
        <w:t>loittamisesta (lisämateriaali (I)).</w:t>
      </w:r>
      <w:r w:rsidR="00C36155">
        <w:rPr>
          <w:b/>
          <w:bCs/>
          <w:lang w:val="fi-FI"/>
        </w:rPr>
        <w:t xml:space="preserve"> Käy </w:t>
      </w:r>
      <w:r w:rsidR="00D161A8">
        <w:rPr>
          <w:b/>
          <w:bCs/>
          <w:lang w:val="fi-FI"/>
        </w:rPr>
        <w:t xml:space="preserve">läpi </w:t>
      </w:r>
      <w:proofErr w:type="spellStart"/>
      <w:r w:rsidR="00C36155">
        <w:rPr>
          <w:b/>
          <w:bCs/>
          <w:lang w:val="fi-FI"/>
        </w:rPr>
        <w:t>notebookia</w:t>
      </w:r>
      <w:proofErr w:type="spellEnd"/>
      <w:r w:rsidR="00C36155">
        <w:rPr>
          <w:b/>
          <w:bCs/>
          <w:lang w:val="fi-FI"/>
        </w:rPr>
        <w:t xml:space="preserve"> vaiheeseen ”Datan </w:t>
      </w:r>
      <w:r w:rsidR="00AF5A86">
        <w:rPr>
          <w:b/>
          <w:bCs/>
          <w:lang w:val="fi-FI"/>
        </w:rPr>
        <w:t>lukeminen tiedostosta</w:t>
      </w:r>
      <w:r w:rsidR="00C36155">
        <w:rPr>
          <w:b/>
          <w:bCs/>
          <w:lang w:val="fi-FI"/>
        </w:rPr>
        <w:t>” asti</w:t>
      </w:r>
      <w:r w:rsidR="00D161A8">
        <w:rPr>
          <w:b/>
          <w:bCs/>
          <w:lang w:val="fi-FI"/>
        </w:rPr>
        <w:t>, jotta ymmärrät perusteet</w:t>
      </w:r>
      <w:r w:rsidR="000B3C29">
        <w:rPr>
          <w:b/>
          <w:bCs/>
          <w:lang w:val="fi-FI"/>
        </w:rPr>
        <w:t xml:space="preserve"> DFT:n käyttämisestä datan arvioinnissa Pythonissa. </w:t>
      </w:r>
      <w:r w:rsidR="00C637E7" w:rsidRPr="000878D2">
        <w:rPr>
          <w:lang w:val="fi-FI"/>
        </w:rPr>
        <w:t xml:space="preserve">Tämän perusymmärryksen avulla kokeesi datan </w:t>
      </w:r>
      <w:r w:rsidR="000878D2" w:rsidRPr="000878D2">
        <w:rPr>
          <w:lang w:val="fi-FI"/>
        </w:rPr>
        <w:t>analysointi pitäisi onnistua hyvin.</w:t>
      </w:r>
      <w:r w:rsidR="000878D2">
        <w:rPr>
          <w:lang w:val="fi-FI"/>
        </w:rPr>
        <w:t xml:space="preserve"> Tutki, mitkä parametrit ovat tärkeitä DFT-analysoinnissa ja mit</w:t>
      </w:r>
      <w:r w:rsidR="00CB6D9E">
        <w:rPr>
          <w:lang w:val="fi-FI"/>
        </w:rPr>
        <w:t>ä virhelähteitä voi esiintyä.</w:t>
      </w:r>
    </w:p>
    <w:p w14:paraId="0C4376E2" w14:textId="5B059C73" w:rsidR="008F48DE" w:rsidRPr="005234FB" w:rsidRDefault="00CB6D9E" w:rsidP="00D044BC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rFonts w:ascii="Calibri" w:eastAsia="Calibri" w:hAnsi="Calibri" w:cs="Times New Roman"/>
          <w:i/>
          <w:iCs/>
          <w:lang w:val="fi-FI"/>
        </w:rPr>
        <w:sectPr w:rsidR="008F48DE" w:rsidRPr="005234FB">
          <w:headerReference w:type="default" r:id="rId1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234FB">
        <w:rPr>
          <w:b/>
          <w:bCs/>
          <w:lang w:val="fi-FI"/>
        </w:rPr>
        <w:t xml:space="preserve">Lue </w:t>
      </w:r>
      <w:r w:rsidR="005234FB" w:rsidRPr="005234FB">
        <w:rPr>
          <w:b/>
          <w:bCs/>
          <w:i/>
          <w:iCs/>
          <w:lang w:val="fi-FI"/>
        </w:rPr>
        <w:t>phyphox-sovelluksen</w:t>
      </w:r>
      <w:r w:rsidR="005234FB" w:rsidRPr="005234FB">
        <w:rPr>
          <w:b/>
          <w:bCs/>
          <w:lang w:val="fi-FI"/>
        </w:rPr>
        <w:t xml:space="preserve"> käyttöohjeet (lisämateriaali (II))</w:t>
      </w:r>
      <w:r w:rsidR="005234FB">
        <w:rPr>
          <w:b/>
          <w:bCs/>
          <w:lang w:val="fi-FI"/>
        </w:rPr>
        <w:t xml:space="preserve">. </w:t>
      </w:r>
      <w:r w:rsidR="00A12E18">
        <w:rPr>
          <w:b/>
          <w:bCs/>
          <w:lang w:val="fi-FI"/>
        </w:rPr>
        <w:t xml:space="preserve"> Kokeile työnkulkua</w:t>
      </w:r>
      <w:r w:rsidR="001B742A">
        <w:rPr>
          <w:b/>
          <w:bCs/>
          <w:lang w:val="fi-FI"/>
        </w:rPr>
        <w:t xml:space="preserve"> </w:t>
      </w:r>
      <w:r w:rsidR="001B742A" w:rsidRPr="001B742A">
        <w:rPr>
          <w:lang w:val="fi-FI"/>
        </w:rPr>
        <w:t>käyttämällä</w:t>
      </w:r>
      <w:r w:rsidR="001B742A">
        <w:rPr>
          <w:lang w:val="fi-FI"/>
        </w:rPr>
        <w:t xml:space="preserve"> mistä tahansa sensorista saatavaa dataa (esim. </w:t>
      </w:r>
      <w:r w:rsidR="001B742A" w:rsidRPr="001B742A">
        <w:rPr>
          <w:lang w:val="fi-FI"/>
        </w:rPr>
        <w:t xml:space="preserve">acceleration with/without </w:t>
      </w:r>
      <m:oMath>
        <m:r>
          <w:rPr>
            <w:rFonts w:ascii="Cambria Math" w:hAnsi="Cambria Math"/>
          </w:rPr>
          <m:t>g</m:t>
        </m:r>
      </m:oMath>
      <w:r w:rsidR="001B742A">
        <w:rPr>
          <w:lang w:val="fi-FI"/>
        </w:rPr>
        <w:t xml:space="preserve">). Yritä </w:t>
      </w:r>
      <w:r w:rsidR="000152A7">
        <w:rPr>
          <w:lang w:val="fi-FI"/>
        </w:rPr>
        <w:t>lukea tämä ensimmäinen data Pythonissa. Huom</w:t>
      </w:r>
      <w:r w:rsidR="00A41B7F">
        <w:rPr>
          <w:lang w:val="fi-FI"/>
        </w:rPr>
        <w:t xml:space="preserve">aa vihjeet </w:t>
      </w:r>
      <w:proofErr w:type="spellStart"/>
      <w:r w:rsidR="00A41B7F">
        <w:rPr>
          <w:lang w:val="fi-FI"/>
        </w:rPr>
        <w:t>notebookin</w:t>
      </w:r>
      <w:proofErr w:type="spellEnd"/>
      <w:r w:rsidR="00A41B7F">
        <w:rPr>
          <w:lang w:val="fi-FI"/>
        </w:rPr>
        <w:t xml:space="preserve"> kohdassa ”Datan </w:t>
      </w:r>
      <w:r w:rsidR="00AF5A86">
        <w:rPr>
          <w:lang w:val="fi-FI"/>
        </w:rPr>
        <w:t>lukeminen tiedostosta</w:t>
      </w:r>
      <w:r w:rsidR="00A41B7F">
        <w:rPr>
          <w:lang w:val="fi-FI"/>
        </w:rPr>
        <w:t>”.</w:t>
      </w:r>
    </w:p>
    <w:p w14:paraId="43514E89" w14:textId="66B35258" w:rsidR="006A2B58" w:rsidRPr="00A61B3E" w:rsidRDefault="00A41B7F" w:rsidP="001F0751">
      <w:pPr>
        <w:pStyle w:val="Heading3"/>
        <w:rPr>
          <w:rFonts w:ascii="Calibri Light" w:eastAsia="Times New Roman" w:hAnsi="Calibri Light" w:cs="Times New Roman"/>
          <w:lang w:val="fi-FI"/>
        </w:rPr>
      </w:pPr>
      <w:r w:rsidRPr="00A61B3E">
        <w:rPr>
          <w:lang w:val="fi-FI"/>
        </w:rPr>
        <w:lastRenderedPageBreak/>
        <w:t>Kokeellinen työskentely</w:t>
      </w:r>
    </w:p>
    <w:p w14:paraId="07A262FA" w14:textId="00C7FED7" w:rsidR="00A41B7F" w:rsidRPr="00197BE7" w:rsidRDefault="00A41B7F" w:rsidP="006A2B58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A41B7F">
        <w:rPr>
          <w:lang w:val="fi-FI"/>
        </w:rPr>
        <w:t>V</w:t>
      </w:r>
      <w:r>
        <w:rPr>
          <w:lang w:val="fi-FI"/>
        </w:rPr>
        <w:t>a</w:t>
      </w:r>
      <w:r w:rsidRPr="00A41B7F">
        <w:rPr>
          <w:lang w:val="fi-FI"/>
        </w:rPr>
        <w:t xml:space="preserve">lmistautumisen jälkeen voit suunnitella ja </w:t>
      </w:r>
      <w:r w:rsidR="00040398">
        <w:rPr>
          <w:lang w:val="fi-FI"/>
        </w:rPr>
        <w:t xml:space="preserve">toteuttaa kokeesi. </w:t>
      </w:r>
      <w:r w:rsidR="00CC03F7">
        <w:rPr>
          <w:lang w:val="fi-FI"/>
        </w:rPr>
        <w:t xml:space="preserve">Tehtävänäsi on, kuten aiemmin kuvailtiin, tutkia </w:t>
      </w:r>
      <w:r w:rsidR="007E08A4" w:rsidRPr="004952B9">
        <w:rPr>
          <w:b/>
          <w:bCs/>
          <w:lang w:val="fi-FI"/>
        </w:rPr>
        <w:t xml:space="preserve">valitsemasi </w:t>
      </w:r>
      <w:r w:rsidR="00212D71" w:rsidRPr="004952B9">
        <w:rPr>
          <w:b/>
          <w:bCs/>
          <w:lang w:val="fi-FI"/>
        </w:rPr>
        <w:t xml:space="preserve">värähtelevän hissikorin </w:t>
      </w:r>
      <w:r w:rsidR="00597547" w:rsidRPr="004952B9">
        <w:rPr>
          <w:b/>
          <w:bCs/>
          <w:lang w:val="fi-FI"/>
        </w:rPr>
        <w:t>jaksonajan ke</w:t>
      </w:r>
      <w:r w:rsidR="009D4AB4" w:rsidRPr="004952B9">
        <w:rPr>
          <w:b/>
          <w:bCs/>
          <w:lang w:val="fi-FI"/>
        </w:rPr>
        <w:t>ston</w:t>
      </w:r>
      <w:r w:rsidR="007E08A4" w:rsidRPr="004952B9">
        <w:rPr>
          <w:b/>
          <w:bCs/>
          <w:lang w:val="fi-FI"/>
        </w:rPr>
        <w:t xml:space="preserve"> ja hissin kaapelin pituuden suhdetta toisiinsa. </w:t>
      </w:r>
      <w:r w:rsidR="007E08A4" w:rsidRPr="00197BE7">
        <w:rPr>
          <w:b/>
          <w:bCs/>
          <w:lang w:val="fi-FI"/>
        </w:rPr>
        <w:t>Datan</w:t>
      </w:r>
      <w:r w:rsidR="007E08A4" w:rsidRPr="004952B9">
        <w:rPr>
          <w:b/>
          <w:bCs/>
          <w:lang w:val="fi-FI"/>
        </w:rPr>
        <w:t xml:space="preserve"> arvioimise</w:t>
      </w:r>
      <w:r w:rsidR="004952B9" w:rsidRPr="004952B9">
        <w:rPr>
          <w:b/>
          <w:bCs/>
          <w:lang w:val="fi-FI"/>
        </w:rPr>
        <w:t>ssa</w:t>
      </w:r>
      <w:r w:rsidR="007E08A4" w:rsidRPr="004952B9">
        <w:rPr>
          <w:b/>
          <w:bCs/>
          <w:lang w:val="fi-FI"/>
        </w:rPr>
        <w:t xml:space="preserve"> sinun tulee käyttää </w:t>
      </w:r>
      <w:r w:rsidR="004952B9" w:rsidRPr="004952B9">
        <w:rPr>
          <w:b/>
          <w:bCs/>
          <w:lang w:val="fi-FI"/>
        </w:rPr>
        <w:t>diskreetin Fourier-muunnoksen menetelmää.</w:t>
      </w:r>
    </w:p>
    <w:p w14:paraId="64704EAE" w14:textId="60E43444" w:rsidR="004952B9" w:rsidRPr="00345441" w:rsidRDefault="00345441" w:rsidP="006A2B58">
      <w:p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345441">
        <w:rPr>
          <w:rFonts w:ascii="Calibri" w:eastAsia="Calibri" w:hAnsi="Calibri" w:cs="Times New Roman"/>
          <w:lang w:val="fi-FI"/>
        </w:rPr>
        <w:t>Tämä johtaa erityisesti seuraaviin o</w:t>
      </w:r>
      <w:r>
        <w:rPr>
          <w:rFonts w:ascii="Calibri" w:eastAsia="Calibri" w:hAnsi="Calibri" w:cs="Times New Roman"/>
          <w:lang w:val="fi-FI"/>
        </w:rPr>
        <w:t>satehtäviin:</w:t>
      </w:r>
    </w:p>
    <w:p w14:paraId="28D25589" w14:textId="0FC52896" w:rsidR="00345441" w:rsidRPr="00345441" w:rsidRDefault="00345441" w:rsidP="006A2B58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345441">
        <w:rPr>
          <w:lang w:val="fi-FI"/>
        </w:rPr>
        <w:t>Valitse hissi ja tarkista e</w:t>
      </w:r>
      <w:r>
        <w:rPr>
          <w:lang w:val="fi-FI"/>
        </w:rPr>
        <w:t xml:space="preserve">simerkiksi </w:t>
      </w:r>
      <w:r w:rsidR="00A6632D">
        <w:rPr>
          <w:lang w:val="fi-FI"/>
        </w:rPr>
        <w:t xml:space="preserve">kokeeksi </w:t>
      </w:r>
      <w:r w:rsidR="007B6376">
        <w:rPr>
          <w:lang w:val="fi-FI"/>
        </w:rPr>
        <w:t>hyppimällä, että hissiä voi mallintaa</w:t>
      </w:r>
      <w:r w:rsidR="00A6632D">
        <w:rPr>
          <w:lang w:val="fi-FI"/>
        </w:rPr>
        <w:t xml:space="preserve"> jousiheilurina.</w:t>
      </w:r>
    </w:p>
    <w:p w14:paraId="0863794D" w14:textId="5366624F" w:rsidR="00A6632D" w:rsidRPr="00A6632D" w:rsidRDefault="00A6632D" w:rsidP="00591454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A6632D">
        <w:rPr>
          <w:lang w:val="fi-FI"/>
        </w:rPr>
        <w:t xml:space="preserve">Määritä hissin köyden pituus eri kerroksissa. </w:t>
      </w:r>
      <w:r w:rsidR="007B46E3">
        <w:rPr>
          <w:lang w:val="fi-FI"/>
        </w:rPr>
        <w:t>Vertaile tarvittaessa eri määritysmenetelmien tuloksia.</w:t>
      </w:r>
    </w:p>
    <w:p w14:paraId="3ED5D093" w14:textId="58C158C5" w:rsidR="007B46E3" w:rsidRPr="00DC1A8D" w:rsidRDefault="007B46E3" w:rsidP="00912414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DC1A8D">
        <w:rPr>
          <w:lang w:val="fi-FI"/>
        </w:rPr>
        <w:t>Käytä älypuhelintasi</w:t>
      </w:r>
      <w:r w:rsidR="00DC1A8D" w:rsidRPr="00DC1A8D">
        <w:rPr>
          <w:lang w:val="fi-FI"/>
        </w:rPr>
        <w:t xml:space="preserve"> </w:t>
      </w:r>
      <w:r w:rsidR="00DC1A8D">
        <w:rPr>
          <w:lang w:val="fi-FI"/>
        </w:rPr>
        <w:t xml:space="preserve">joka kerroksessa tehdyn </w:t>
      </w:r>
      <w:r w:rsidR="00DC1A8D" w:rsidRPr="00DC1A8D">
        <w:rPr>
          <w:lang w:val="fi-FI"/>
        </w:rPr>
        <w:t>hyppimisen aiheuttamien v</w:t>
      </w:r>
      <w:r w:rsidR="00DC1A8D">
        <w:rPr>
          <w:lang w:val="fi-FI"/>
        </w:rPr>
        <w:t>ärähtelyjen tallentamisessa. Suunnittele tarkka proseduuri etukäteen (esim. sensorin valinta, älypuhelimen asento</w:t>
      </w:r>
      <w:r w:rsidR="003F194A">
        <w:rPr>
          <w:lang w:val="fi-FI"/>
        </w:rPr>
        <w:t>, toist</w:t>
      </w:r>
      <w:r w:rsidR="002137DB">
        <w:rPr>
          <w:lang w:val="fi-FI"/>
        </w:rPr>
        <w:t xml:space="preserve">ettujen </w:t>
      </w:r>
      <w:r w:rsidR="003F194A">
        <w:rPr>
          <w:lang w:val="fi-FI"/>
        </w:rPr>
        <w:t>mittausten lukumäärä, hyppyjen tyyppi</w:t>
      </w:r>
      <w:r w:rsidR="00DC1A8D">
        <w:rPr>
          <w:lang w:val="fi-FI"/>
        </w:rPr>
        <w:t>)</w:t>
      </w:r>
      <w:r w:rsidR="003F194A">
        <w:rPr>
          <w:lang w:val="fi-FI"/>
        </w:rPr>
        <w:t>.</w:t>
      </w:r>
    </w:p>
    <w:p w14:paraId="12E70B3F" w14:textId="7F4273FB" w:rsidR="00E534EF" w:rsidRPr="00641035" w:rsidRDefault="00E534EF" w:rsidP="00876EE1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  <w:lang w:val="fi-FI"/>
        </w:rPr>
      </w:pPr>
      <w:r w:rsidRPr="00641035">
        <w:rPr>
          <w:lang w:val="fi-FI"/>
        </w:rPr>
        <w:t xml:space="preserve">Esitä </w:t>
      </w:r>
      <w:r w:rsidR="00641035">
        <w:rPr>
          <w:lang w:val="fi-FI"/>
        </w:rPr>
        <w:t xml:space="preserve">graafisesti </w:t>
      </w:r>
      <w:r w:rsidR="00641035" w:rsidRPr="00641035">
        <w:rPr>
          <w:lang w:val="fi-FI"/>
        </w:rPr>
        <w:t xml:space="preserve">jaksonajan keston riippuvuus </w:t>
      </w:r>
      <w:r w:rsidR="00641035">
        <w:rPr>
          <w:lang w:val="fi-FI"/>
        </w:rPr>
        <w:t>hissin köyden pituudesta ja tarkista</w:t>
      </w:r>
      <w:r w:rsidR="00D22469">
        <w:rPr>
          <w:lang w:val="fi-FI"/>
        </w:rPr>
        <w:t xml:space="preserve"> näiden kahden suureen välinen matemaattinen suhde.</w:t>
      </w:r>
    </w:p>
    <w:p w14:paraId="013EDD9B" w14:textId="7BBDEC39" w:rsidR="00D22469" w:rsidRPr="006F719F" w:rsidRDefault="00D22469" w:rsidP="00D649F4">
      <w:pPr>
        <w:pStyle w:val="ListParagraph"/>
        <w:numPr>
          <w:ilvl w:val="0"/>
          <w:numId w:val="14"/>
        </w:numPr>
        <w:spacing w:after="120" w:line="256" w:lineRule="auto"/>
        <w:jc w:val="both"/>
        <w:rPr>
          <w:rFonts w:ascii="Calibri" w:eastAsia="Calibri" w:hAnsi="Calibri" w:cs="Times New Roman"/>
          <w:b/>
          <w:bCs/>
          <w:lang w:val="fi-FI"/>
        </w:rPr>
      </w:pPr>
      <w:r w:rsidRPr="006F719F">
        <w:rPr>
          <w:lang w:val="fi-FI"/>
        </w:rPr>
        <w:t xml:space="preserve">Lisätehtävä: </w:t>
      </w:r>
      <w:r w:rsidR="006F719F" w:rsidRPr="006F719F">
        <w:rPr>
          <w:lang w:val="fi-FI"/>
        </w:rPr>
        <w:t xml:space="preserve">Kehitä oma </w:t>
      </w:r>
      <w:r w:rsidR="00553305" w:rsidRPr="006F719F">
        <w:rPr>
          <w:lang w:val="fi-FI"/>
        </w:rPr>
        <w:t>lisä</w:t>
      </w:r>
      <w:r w:rsidR="00553305">
        <w:rPr>
          <w:lang w:val="fi-FI"/>
        </w:rPr>
        <w:t>tutkimuksesi</w:t>
      </w:r>
      <w:r w:rsidR="006F719F" w:rsidRPr="006F719F">
        <w:rPr>
          <w:lang w:val="fi-FI"/>
        </w:rPr>
        <w:t>, j</w:t>
      </w:r>
      <w:r w:rsidR="006F719F">
        <w:rPr>
          <w:lang w:val="fi-FI"/>
        </w:rPr>
        <w:t>ossa vaihtelet tiettyjä parametrejä (esim. hissin koko, massa, hyppimis</w:t>
      </w:r>
      <w:r w:rsidR="00BB79CA">
        <w:rPr>
          <w:lang w:val="fi-FI"/>
        </w:rPr>
        <w:t>käyttäytyminen, …</w:t>
      </w:r>
      <w:r w:rsidR="006F719F">
        <w:rPr>
          <w:lang w:val="fi-FI"/>
        </w:rPr>
        <w:t>)</w:t>
      </w:r>
      <w:r w:rsidR="00BB79CA">
        <w:rPr>
          <w:lang w:val="fi-FI"/>
        </w:rPr>
        <w:t xml:space="preserve"> ja tutki</w:t>
      </w:r>
      <w:r w:rsidR="002E2673">
        <w:rPr>
          <w:lang w:val="fi-FI"/>
        </w:rPr>
        <w:t>t</w:t>
      </w:r>
      <w:r w:rsidR="00BB79CA">
        <w:rPr>
          <w:lang w:val="fi-FI"/>
        </w:rPr>
        <w:t xml:space="preserve"> näiden parametrien vaikutusta värähtelyn käyttäytymiseen.</w:t>
      </w:r>
    </w:p>
    <w:p w14:paraId="054CCE2A" w14:textId="77777777" w:rsidR="00D649F4" w:rsidRPr="006F719F" w:rsidRDefault="00D649F4" w:rsidP="00D044BC">
      <w:pPr>
        <w:pStyle w:val="ListParagraph"/>
        <w:rPr>
          <w:lang w:val="fi-FI"/>
        </w:rPr>
      </w:pPr>
    </w:p>
    <w:p w14:paraId="2610FD45" w14:textId="34AA469E" w:rsidR="00CF02BD" w:rsidRPr="004415FA" w:rsidRDefault="00F14502" w:rsidP="00D044BC">
      <w:pPr>
        <w:rPr>
          <w:rFonts w:ascii="Calibri" w:eastAsia="Calibri" w:hAnsi="Calibri" w:cs="Times New Roman"/>
          <w:b/>
          <w:bCs/>
          <w:lang w:val="fi-FI"/>
        </w:rPr>
      </w:pPr>
      <w:r>
        <w:rPr>
          <w:b/>
          <w:bCs/>
          <w:lang w:val="fi-FI"/>
        </w:rPr>
        <w:t>!</w:t>
      </w:r>
      <w:r w:rsidR="00DC5410">
        <w:rPr>
          <w:b/>
          <w:bCs/>
          <w:lang w:val="fi-FI"/>
        </w:rPr>
        <w:t>Huomioita turvallisuudesta</w:t>
      </w:r>
      <w:r>
        <w:rPr>
          <w:b/>
          <w:bCs/>
          <w:lang w:val="fi-FI"/>
        </w:rPr>
        <w:t>!</w:t>
      </w:r>
    </w:p>
    <w:p w14:paraId="3652A02F" w14:textId="0D17F083" w:rsidR="00F8447B" w:rsidRPr="00F8447B" w:rsidRDefault="00F8447B" w:rsidP="00D044BC">
      <w:pPr>
        <w:pStyle w:val="ListParagraph"/>
        <w:numPr>
          <w:ilvl w:val="0"/>
          <w:numId w:val="19"/>
        </w:numPr>
        <w:jc w:val="both"/>
        <w:rPr>
          <w:rFonts w:cstheme="minorHAnsi"/>
          <w:b/>
          <w:bCs/>
          <w:lang w:val="fi-FI"/>
        </w:rPr>
      </w:pPr>
      <w:r w:rsidRPr="00F8447B">
        <w:rPr>
          <w:u w:val="single"/>
          <w:lang w:val="fi-FI"/>
        </w:rPr>
        <w:t>Hyppää vain silloin</w:t>
      </w:r>
      <w:r w:rsidRPr="00F8447B">
        <w:rPr>
          <w:lang w:val="fi-FI"/>
        </w:rPr>
        <w:t xml:space="preserve">, kun hissi on </w:t>
      </w:r>
      <w:r>
        <w:rPr>
          <w:u w:val="single"/>
          <w:lang w:val="fi-FI"/>
        </w:rPr>
        <w:t>pysähtyneenä</w:t>
      </w:r>
      <w:r w:rsidRPr="00F8447B">
        <w:rPr>
          <w:lang w:val="fi-FI"/>
        </w:rPr>
        <w:t xml:space="preserve"> jonkin kerroksen kohdalla!</w:t>
      </w:r>
      <w:r>
        <w:rPr>
          <w:lang w:val="fi-FI"/>
        </w:rPr>
        <w:t xml:space="preserve"> Älä koskaan hyppää hissin liikkuessa, muuten </w:t>
      </w:r>
      <w:r w:rsidR="00527969">
        <w:rPr>
          <w:lang w:val="fi-FI"/>
        </w:rPr>
        <w:t>hissikori voi jäädä jumiin!</w:t>
      </w:r>
    </w:p>
    <w:p w14:paraId="143EE0F4" w14:textId="18425268" w:rsidR="00527969" w:rsidRPr="00527969" w:rsidRDefault="00527969" w:rsidP="00D044BC">
      <w:pPr>
        <w:pStyle w:val="ListParagraph"/>
        <w:numPr>
          <w:ilvl w:val="0"/>
          <w:numId w:val="19"/>
        </w:numPr>
        <w:jc w:val="both"/>
        <w:rPr>
          <w:rFonts w:cstheme="minorHAnsi"/>
          <w:b/>
          <w:bCs/>
          <w:lang w:val="fi-FI"/>
        </w:rPr>
      </w:pPr>
      <w:r w:rsidRPr="00217116">
        <w:rPr>
          <w:u w:val="single"/>
          <w:lang w:val="fi-FI"/>
        </w:rPr>
        <w:t>Älä</w:t>
      </w:r>
      <w:r w:rsidRPr="004415FA">
        <w:rPr>
          <w:u w:val="single"/>
          <w:lang w:val="fi-FI"/>
        </w:rPr>
        <w:t xml:space="preserve"> hyppää</w:t>
      </w:r>
      <w:r w:rsidRPr="00527969">
        <w:rPr>
          <w:lang w:val="fi-FI"/>
        </w:rPr>
        <w:t xml:space="preserve"> liian korkealle, </w:t>
      </w:r>
      <w:r>
        <w:rPr>
          <w:lang w:val="fi-FI"/>
        </w:rPr>
        <w:t xml:space="preserve">ettei hissi vahingoitu tai </w:t>
      </w:r>
      <w:r w:rsidR="00217116">
        <w:rPr>
          <w:lang w:val="fi-FI"/>
        </w:rPr>
        <w:t>jumitu!</w:t>
      </w:r>
    </w:p>
    <w:p w14:paraId="5EF7DEEE" w14:textId="5A365F1F" w:rsidR="00217116" w:rsidRPr="00C574B3" w:rsidRDefault="00217116">
      <w:pPr>
        <w:pStyle w:val="ListParagraph"/>
        <w:numPr>
          <w:ilvl w:val="0"/>
          <w:numId w:val="19"/>
        </w:numPr>
        <w:jc w:val="both"/>
        <w:rPr>
          <w:rFonts w:cstheme="minorHAnsi"/>
          <w:b/>
          <w:bCs/>
          <w:lang w:val="fi-FI"/>
        </w:rPr>
      </w:pPr>
      <w:r w:rsidRPr="004415FA">
        <w:rPr>
          <w:u w:val="single"/>
          <w:lang w:val="fi-FI"/>
        </w:rPr>
        <w:t xml:space="preserve">Älä </w:t>
      </w:r>
      <w:r w:rsidR="00C574B3" w:rsidRPr="004415FA">
        <w:rPr>
          <w:u w:val="single"/>
          <w:lang w:val="fi-FI"/>
        </w:rPr>
        <w:t>ylitä</w:t>
      </w:r>
      <w:r w:rsidR="00C574B3" w:rsidRPr="00C574B3">
        <w:rPr>
          <w:lang w:val="fi-FI"/>
        </w:rPr>
        <w:t xml:space="preserve"> hissin sallittua kokonais</w:t>
      </w:r>
      <w:r w:rsidR="004415FA">
        <w:rPr>
          <w:lang w:val="fi-FI"/>
        </w:rPr>
        <w:t>massa</w:t>
      </w:r>
      <w:r w:rsidR="00C574B3" w:rsidRPr="00C574B3">
        <w:rPr>
          <w:lang w:val="fi-FI"/>
        </w:rPr>
        <w:t>a (erityisesti, jos tei</w:t>
      </w:r>
      <w:r w:rsidR="00C574B3">
        <w:rPr>
          <w:lang w:val="fi-FI"/>
        </w:rPr>
        <w:t>tä on hississä useita henkilöitä</w:t>
      </w:r>
      <w:r w:rsidR="00C574B3" w:rsidRPr="00C574B3">
        <w:rPr>
          <w:lang w:val="fi-FI"/>
        </w:rPr>
        <w:t>)</w:t>
      </w:r>
      <w:r w:rsidR="004415FA">
        <w:rPr>
          <w:lang w:val="fi-FI"/>
        </w:rPr>
        <w:t>!</w:t>
      </w:r>
      <w:r w:rsidR="00C574B3" w:rsidRPr="00C574B3">
        <w:rPr>
          <w:lang w:val="fi-FI"/>
        </w:rPr>
        <w:t xml:space="preserve"> </w:t>
      </w:r>
    </w:p>
    <w:p w14:paraId="2FACC172" w14:textId="77777777" w:rsidR="00B25DC2" w:rsidRPr="00C574B3" w:rsidRDefault="00B25DC2" w:rsidP="00D044BC">
      <w:pPr>
        <w:jc w:val="both"/>
        <w:rPr>
          <w:rFonts w:cstheme="minorHAnsi"/>
          <w:b/>
          <w:bCs/>
          <w:lang w:val="fi-FI"/>
        </w:rPr>
      </w:pPr>
    </w:p>
    <w:p w14:paraId="667DF86A" w14:textId="698F65AA" w:rsidR="009C4BBF" w:rsidRPr="00CA0350" w:rsidRDefault="00CA0350" w:rsidP="001F0751">
      <w:pPr>
        <w:pStyle w:val="Heading2"/>
        <w:rPr>
          <w:rFonts w:ascii="Calibri Light" w:eastAsia="Times New Roman" w:hAnsi="Calibri Light" w:cs="Times New Roman"/>
          <w:lang w:val="fi-FI"/>
        </w:rPr>
      </w:pPr>
      <w:r w:rsidRPr="00CA0350">
        <w:rPr>
          <w:lang w:val="fi-FI"/>
        </w:rPr>
        <w:t>Ohjaavia kysymyksiä kokeelliseen työskentelyyn</w:t>
      </w:r>
    </w:p>
    <w:p w14:paraId="482C3255" w14:textId="079F9423" w:rsidR="00CA0350" w:rsidRPr="00CA0350" w:rsidRDefault="00CA0350" w:rsidP="00B01E23">
      <w:pPr>
        <w:spacing w:after="120"/>
        <w:jc w:val="both"/>
        <w:rPr>
          <w:lang w:val="fi-FI"/>
        </w:rPr>
      </w:pPr>
      <w:r w:rsidRPr="00CA0350">
        <w:rPr>
          <w:lang w:val="fi-FI"/>
        </w:rPr>
        <w:t>Voit jäsentää kokeellisen työskentelyn p</w:t>
      </w:r>
      <w:r>
        <w:rPr>
          <w:lang w:val="fi-FI"/>
        </w:rPr>
        <w:t>rosessiasi seuraavien kysymysten avulla:</w:t>
      </w:r>
    </w:p>
    <w:p w14:paraId="1FF0237A" w14:textId="54E06E54" w:rsidR="002016CA" w:rsidRPr="002016CA" w:rsidRDefault="002016CA" w:rsidP="00DD0A0A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2016CA">
        <w:rPr>
          <w:lang w:val="fi-FI"/>
        </w:rPr>
        <w:t>Mitä oletuksia teet hissisi r</w:t>
      </w:r>
      <w:r>
        <w:rPr>
          <w:lang w:val="fi-FI"/>
        </w:rPr>
        <w:t xml:space="preserve">akenteesta ja mitä seurauksia </w:t>
      </w:r>
      <w:r w:rsidR="00E52152">
        <w:rPr>
          <w:lang w:val="fi-FI"/>
        </w:rPr>
        <w:t xml:space="preserve">tästä on köyden pituuden määrittämiseen? Jos </w:t>
      </w:r>
      <w:r w:rsidR="006004BD">
        <w:rPr>
          <w:lang w:val="fi-FI"/>
        </w:rPr>
        <w:t>olet epävarma</w:t>
      </w:r>
      <w:r w:rsidR="00E52152">
        <w:rPr>
          <w:lang w:val="fi-FI"/>
        </w:rPr>
        <w:t>, piirrä kuva.</w:t>
      </w:r>
    </w:p>
    <w:p w14:paraId="6914B988" w14:textId="0D3E93F4" w:rsidR="006004BD" w:rsidRPr="00297BE6" w:rsidRDefault="006004BD" w:rsidP="00DD0A0A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297BE6">
        <w:rPr>
          <w:lang w:val="fi-FI"/>
        </w:rPr>
        <w:t xml:space="preserve">Mikä </w:t>
      </w:r>
      <w:r w:rsidR="00297BE6" w:rsidRPr="00297BE6">
        <w:rPr>
          <w:lang w:val="fi-FI"/>
        </w:rPr>
        <w:t>yhteys on hyppyhetkellä k</w:t>
      </w:r>
      <w:r w:rsidR="00297BE6">
        <w:rPr>
          <w:lang w:val="fi-FI"/>
        </w:rPr>
        <w:t>okemiesi tuntemusten ja mitattujen fysikaalisten suureiden välillä?</w:t>
      </w:r>
    </w:p>
    <w:p w14:paraId="3B083454" w14:textId="2C188039" w:rsidR="00BA5AAE" w:rsidRPr="00BA5AAE" w:rsidRDefault="00BA5AAE" w:rsidP="00B01E23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BA5AAE">
        <w:rPr>
          <w:lang w:val="fi-FI"/>
        </w:rPr>
        <w:t>Millä sensorilla voit mitata h</w:t>
      </w:r>
      <w:r>
        <w:rPr>
          <w:lang w:val="fi-FI"/>
        </w:rPr>
        <w:t xml:space="preserve">issikorin värähtelyä tarkimmin? </w:t>
      </w:r>
      <w:r w:rsidR="00E808CF">
        <w:rPr>
          <w:lang w:val="fi-FI"/>
        </w:rPr>
        <w:t xml:space="preserve">Tee tarvittaessa </w:t>
      </w:r>
      <w:r w:rsidR="00756F61">
        <w:rPr>
          <w:lang w:val="fi-FI"/>
        </w:rPr>
        <w:t>testimittauksia</w:t>
      </w:r>
      <w:r w:rsidR="00E808CF">
        <w:rPr>
          <w:lang w:val="fi-FI"/>
        </w:rPr>
        <w:t>.</w:t>
      </w:r>
    </w:p>
    <w:p w14:paraId="7C964DC5" w14:textId="7D72DC91" w:rsidR="00E808CF" w:rsidRPr="005F51AA" w:rsidRDefault="005F51AA" w:rsidP="00B01E23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5F51AA">
        <w:rPr>
          <w:lang w:val="fi-FI"/>
        </w:rPr>
        <w:t xml:space="preserve">Miten älypuhelimen asento hississä </w:t>
      </w:r>
      <w:r>
        <w:rPr>
          <w:lang w:val="fi-FI"/>
        </w:rPr>
        <w:t xml:space="preserve">(korkeus, </w:t>
      </w:r>
      <w:r w:rsidR="00B66BB1">
        <w:rPr>
          <w:lang w:val="fi-FI"/>
        </w:rPr>
        <w:t>lattia vai seinä, suunta, …</w:t>
      </w:r>
      <w:r>
        <w:rPr>
          <w:lang w:val="fi-FI"/>
        </w:rPr>
        <w:t xml:space="preserve">) </w:t>
      </w:r>
      <w:r w:rsidRPr="005F51AA">
        <w:rPr>
          <w:lang w:val="fi-FI"/>
        </w:rPr>
        <w:t>v</w:t>
      </w:r>
      <w:r>
        <w:rPr>
          <w:lang w:val="fi-FI"/>
        </w:rPr>
        <w:t>aikuttaa kokeeseen ja tuloksiin?</w:t>
      </w:r>
    </w:p>
    <w:p w14:paraId="0A7C4019" w14:textId="7B0FB3B5" w:rsidR="00B66BB1" w:rsidRPr="00B66BB1" w:rsidRDefault="00B66BB1" w:rsidP="00B01E23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B66BB1">
        <w:rPr>
          <w:lang w:val="fi-FI"/>
        </w:rPr>
        <w:t>Miten hyppäämisen tapa vaikuttaa dataasi</w:t>
      </w:r>
      <w:r w:rsidR="008D5173">
        <w:rPr>
          <w:lang w:val="fi-FI"/>
        </w:rPr>
        <w:t>?</w:t>
      </w:r>
    </w:p>
    <w:p w14:paraId="37C9A5D6" w14:textId="187CF931" w:rsidR="008D5173" w:rsidRPr="008D5173" w:rsidRDefault="008D5173" w:rsidP="00B01E23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8D5173">
        <w:rPr>
          <w:lang w:val="fi-FI"/>
        </w:rPr>
        <w:t>Mikä vaikutus hypp</w:t>
      </w:r>
      <w:r w:rsidR="0053560F">
        <w:rPr>
          <w:lang w:val="fi-FI"/>
        </w:rPr>
        <w:t>yjen tiheydellä</w:t>
      </w:r>
      <w:r w:rsidRPr="008D5173">
        <w:rPr>
          <w:lang w:val="fi-FI"/>
        </w:rPr>
        <w:t xml:space="preserve"> o</w:t>
      </w:r>
      <w:r>
        <w:rPr>
          <w:lang w:val="fi-FI"/>
        </w:rPr>
        <w:t xml:space="preserve">n </w:t>
      </w:r>
      <w:r w:rsidR="006503E0">
        <w:rPr>
          <w:lang w:val="fi-FI"/>
        </w:rPr>
        <w:t xml:space="preserve">datan </w:t>
      </w:r>
      <w:r w:rsidR="0053560F">
        <w:rPr>
          <w:lang w:val="fi-FI"/>
        </w:rPr>
        <w:t>arvioin</w:t>
      </w:r>
      <w:r w:rsidR="00822E0D">
        <w:rPr>
          <w:lang w:val="fi-FI"/>
        </w:rPr>
        <w:t>tiin</w:t>
      </w:r>
      <w:r w:rsidR="0053560F">
        <w:rPr>
          <w:lang w:val="fi-FI"/>
        </w:rPr>
        <w:t>?</w:t>
      </w:r>
    </w:p>
    <w:p w14:paraId="03DA8B03" w14:textId="65D397C7" w:rsidR="00822E0D" w:rsidRPr="00822E0D" w:rsidRDefault="00822E0D" w:rsidP="00B01E23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 w:rsidRPr="00822E0D">
        <w:rPr>
          <w:lang w:val="fi-FI"/>
        </w:rPr>
        <w:t>Mitä mittausepävarmuuksia kokeessa esiintyy? M</w:t>
      </w:r>
      <w:r>
        <w:rPr>
          <w:lang w:val="fi-FI"/>
        </w:rPr>
        <w:t>iten n</w:t>
      </w:r>
      <w:r w:rsidR="006503E0">
        <w:rPr>
          <w:lang w:val="fi-FI"/>
        </w:rPr>
        <w:t>e</w:t>
      </w:r>
      <w:r>
        <w:rPr>
          <w:lang w:val="fi-FI"/>
        </w:rPr>
        <w:t xml:space="preserve"> voidaan </w:t>
      </w:r>
      <w:r w:rsidR="006503E0">
        <w:rPr>
          <w:lang w:val="fi-FI"/>
        </w:rPr>
        <w:t>määrittää</w:t>
      </w:r>
      <w:r w:rsidR="00A85D01">
        <w:rPr>
          <w:lang w:val="fi-FI"/>
        </w:rPr>
        <w:t>?</w:t>
      </w:r>
    </w:p>
    <w:p w14:paraId="35C4571A" w14:textId="77777777" w:rsidR="0017535D" w:rsidRDefault="006503E0" w:rsidP="00714FF1">
      <w:pPr>
        <w:pStyle w:val="Heading2"/>
        <w:rPr>
          <w:lang w:val="fi-FI"/>
        </w:rPr>
      </w:pPr>
      <w:r w:rsidRPr="006503E0">
        <w:rPr>
          <w:lang w:val="fi-FI"/>
        </w:rPr>
        <w:t xml:space="preserve">Ohjaavia kysymyksiä datan </w:t>
      </w:r>
      <w:r w:rsidR="00855581" w:rsidRPr="006503E0">
        <w:rPr>
          <w:lang w:val="fi-FI"/>
        </w:rPr>
        <w:t>a</w:t>
      </w:r>
      <w:r w:rsidR="00855581">
        <w:rPr>
          <w:lang w:val="fi-FI"/>
        </w:rPr>
        <w:t>nalysoinnin</w:t>
      </w:r>
      <w:r w:rsidR="00855581" w:rsidRPr="006503E0">
        <w:rPr>
          <w:lang w:val="fi-FI"/>
        </w:rPr>
        <w:t xml:space="preserve"> </w:t>
      </w:r>
      <w:r w:rsidRPr="006503E0">
        <w:rPr>
          <w:lang w:val="fi-FI"/>
        </w:rPr>
        <w:t>aikana ja se</w:t>
      </w:r>
      <w:r>
        <w:rPr>
          <w:lang w:val="fi-FI"/>
        </w:rPr>
        <w:t>n</w:t>
      </w:r>
      <w:r w:rsidR="0017535D">
        <w:rPr>
          <w:lang w:val="fi-FI"/>
        </w:rPr>
        <w:t xml:space="preserve"> jälkeen</w:t>
      </w:r>
    </w:p>
    <w:p w14:paraId="6D4643E5" w14:textId="45A71458" w:rsidR="00367CF8" w:rsidRPr="00367CF8" w:rsidRDefault="00367CF8" w:rsidP="00954042">
      <w:pPr>
        <w:rPr>
          <w:lang w:val="fi-FI"/>
        </w:rPr>
      </w:pPr>
      <w:r>
        <w:rPr>
          <w:lang w:val="fi-FI"/>
        </w:rPr>
        <w:t xml:space="preserve">Datan analysoinnin aikana </w:t>
      </w:r>
      <w:r w:rsidR="00CD3804">
        <w:rPr>
          <w:lang w:val="fi-FI"/>
        </w:rPr>
        <w:t xml:space="preserve">voit käyttää apuna </w:t>
      </w:r>
      <w:r w:rsidR="00D43A6A">
        <w:rPr>
          <w:lang w:val="fi-FI"/>
        </w:rPr>
        <w:t>myös seuraavia kysymyksiä:</w:t>
      </w:r>
    </w:p>
    <w:p w14:paraId="5E89B8EE" w14:textId="1384EB5E" w:rsidR="006503E0" w:rsidRPr="00FD6CD5" w:rsidRDefault="006503E0" w:rsidP="000B59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FD6CD5">
        <w:rPr>
          <w:lang w:val="fi-FI"/>
        </w:rPr>
        <w:t xml:space="preserve">Mikä osa datajoukosta on (epä)olennaista </w:t>
      </w:r>
      <w:r w:rsidR="00FD6CD5">
        <w:rPr>
          <w:lang w:val="fi-FI"/>
        </w:rPr>
        <w:t xml:space="preserve">datan </w:t>
      </w:r>
      <w:r w:rsidRPr="00FD6CD5">
        <w:rPr>
          <w:lang w:val="fi-FI"/>
        </w:rPr>
        <w:t>myöhemm</w:t>
      </w:r>
      <w:r w:rsidR="00FD6CD5">
        <w:rPr>
          <w:lang w:val="fi-FI"/>
        </w:rPr>
        <w:t>än arvioinnin kannalta?</w:t>
      </w:r>
    </w:p>
    <w:p w14:paraId="524FAA15" w14:textId="27ECE5E4" w:rsidR="00F86941" w:rsidRPr="00F86941" w:rsidRDefault="00F86941" w:rsidP="000B59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F86941">
        <w:rPr>
          <w:lang w:val="fi-FI"/>
        </w:rPr>
        <w:t>Missä määrin sinun tarvitsee m</w:t>
      </w:r>
      <w:r>
        <w:rPr>
          <w:lang w:val="fi-FI"/>
        </w:rPr>
        <w:t xml:space="preserve">uokata dataa, ennen kuin siihen voi käyttää DFT:tä? Ota huomioon olennaiset parametrit, jotka opit Python-skriptin Fourier-muunnoksen </w:t>
      </w:r>
      <w:r w:rsidR="001D2B4D">
        <w:rPr>
          <w:lang w:val="fi-FI"/>
        </w:rPr>
        <w:t>esittelyssä</w:t>
      </w:r>
      <w:r>
        <w:rPr>
          <w:lang w:val="fi-FI"/>
        </w:rPr>
        <w:t>.</w:t>
      </w:r>
    </w:p>
    <w:p w14:paraId="3C2D64BC" w14:textId="69E6CA72" w:rsidR="001D2B4D" w:rsidRPr="00BD3A2C" w:rsidRDefault="00BD3A2C" w:rsidP="00D044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BD3A2C">
        <w:rPr>
          <w:lang w:val="fi-FI"/>
        </w:rPr>
        <w:t>Tulkitse DFT:n tuottama t</w:t>
      </w:r>
      <w:r>
        <w:rPr>
          <w:lang w:val="fi-FI"/>
        </w:rPr>
        <w:t xml:space="preserve">aajuusspektri selittämällä </w:t>
      </w:r>
      <w:r w:rsidR="00657863">
        <w:rPr>
          <w:lang w:val="fi-FI"/>
        </w:rPr>
        <w:t>määritettyjen taajuuksien fysikaalinen merkitys/syy.</w:t>
      </w:r>
    </w:p>
    <w:p w14:paraId="7BFC7FFD" w14:textId="2630129A" w:rsidR="00657863" w:rsidRPr="007A09C7" w:rsidRDefault="007A09C7" w:rsidP="00D044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7A09C7">
        <w:rPr>
          <w:lang w:val="fi-FI"/>
        </w:rPr>
        <w:lastRenderedPageBreak/>
        <w:t xml:space="preserve">Kuinka todennäköisenä pidät </w:t>
      </w:r>
      <w:r w:rsidRPr="009C466F">
        <w:rPr>
          <w:i/>
          <w:iCs/>
          <w:lang w:val="fi-FI"/>
        </w:rPr>
        <w:t>laskostumi</w:t>
      </w:r>
      <w:r w:rsidR="008B438B">
        <w:rPr>
          <w:i/>
          <w:iCs/>
          <w:lang w:val="fi-FI"/>
        </w:rPr>
        <w:t>sen</w:t>
      </w:r>
      <w:r>
        <w:rPr>
          <w:lang w:val="fi-FI"/>
        </w:rPr>
        <w:t xml:space="preserve"> esiintymistä? Ota huomioon älypuhelimesi näytt</w:t>
      </w:r>
      <w:r w:rsidR="009C466F">
        <w:rPr>
          <w:lang w:val="fi-FI"/>
        </w:rPr>
        <w:t>eenottotaajuus ja DFT:n tuloksena saatava taajuusspektri.</w:t>
      </w:r>
    </w:p>
    <w:p w14:paraId="155BD908" w14:textId="5D381986" w:rsidR="009C466F" w:rsidRPr="00A55866" w:rsidRDefault="00A55866" w:rsidP="00D044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A55866">
        <w:rPr>
          <w:lang w:val="fi-FI"/>
        </w:rPr>
        <w:t>Mihin osaan taajuusspektriä on j</w:t>
      </w:r>
      <w:r>
        <w:rPr>
          <w:lang w:val="fi-FI"/>
        </w:rPr>
        <w:t xml:space="preserve">ärkevää sovittaa Gaussin </w:t>
      </w:r>
      <w:r w:rsidR="00435096">
        <w:rPr>
          <w:lang w:val="fi-FI"/>
        </w:rPr>
        <w:t>jakauma</w:t>
      </w:r>
      <w:r>
        <w:rPr>
          <w:lang w:val="fi-FI"/>
        </w:rPr>
        <w:t>?</w:t>
      </w:r>
    </w:p>
    <w:p w14:paraId="66F3A193" w14:textId="7FFE9B17" w:rsidR="00A55866" w:rsidRPr="004C2A4C" w:rsidRDefault="004C2A4C" w:rsidP="000B59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4C2A4C">
        <w:rPr>
          <w:lang w:val="fi-FI"/>
        </w:rPr>
        <w:t xml:space="preserve">Mikä merkitys </w:t>
      </w:r>
      <w:r w:rsidRPr="00FC429A">
        <w:rPr>
          <w:i/>
          <w:lang w:val="fi-FI"/>
        </w:rPr>
        <w:t>alkuarvauksilla</w:t>
      </w:r>
      <w:r w:rsidRPr="004C2A4C">
        <w:rPr>
          <w:lang w:val="fi-FI"/>
        </w:rPr>
        <w:t xml:space="preserve"> on s</w:t>
      </w:r>
      <w:r>
        <w:rPr>
          <w:lang w:val="fi-FI"/>
        </w:rPr>
        <w:t xml:space="preserve">ovitustesi laadulle? Miten </w:t>
      </w:r>
      <w:r w:rsidR="00162DC4">
        <w:rPr>
          <w:lang w:val="fi-FI"/>
        </w:rPr>
        <w:t xml:space="preserve">asetat </w:t>
      </w:r>
      <w:r w:rsidR="00162DC4" w:rsidRPr="00FC429A">
        <w:rPr>
          <w:i/>
          <w:lang w:val="fi-FI"/>
        </w:rPr>
        <w:t>alkuarvaukset</w:t>
      </w:r>
      <w:r>
        <w:rPr>
          <w:lang w:val="fi-FI"/>
        </w:rPr>
        <w:t>?</w:t>
      </w:r>
    </w:p>
    <w:p w14:paraId="17753660" w14:textId="422B2B37" w:rsidR="004673A4" w:rsidRPr="004673A4" w:rsidRDefault="004673A4" w:rsidP="00D044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4673A4">
        <w:rPr>
          <w:lang w:val="fi-FI"/>
        </w:rPr>
        <w:t>Millä kriteereillä voit päättää, o</w:t>
      </w:r>
      <w:r>
        <w:rPr>
          <w:lang w:val="fi-FI"/>
        </w:rPr>
        <w:t>liko sovitus ”onnistunut”?</w:t>
      </w:r>
    </w:p>
    <w:p w14:paraId="1C414585" w14:textId="0D6000E2" w:rsidR="004673A4" w:rsidRPr="000820B6" w:rsidRDefault="000820B6" w:rsidP="00D044BC">
      <w:pPr>
        <w:pStyle w:val="ListParagraph"/>
        <w:numPr>
          <w:ilvl w:val="0"/>
          <w:numId w:val="20"/>
        </w:numPr>
        <w:spacing w:after="120"/>
        <w:jc w:val="both"/>
        <w:rPr>
          <w:lang w:val="fi-FI"/>
        </w:rPr>
      </w:pPr>
      <w:r w:rsidRPr="000820B6">
        <w:rPr>
          <w:lang w:val="fi-FI"/>
        </w:rPr>
        <w:t>Miten voit ottaa huomioon t</w:t>
      </w:r>
      <w:r>
        <w:rPr>
          <w:lang w:val="fi-FI"/>
        </w:rPr>
        <w:t>unnistetut ja määritety</w:t>
      </w:r>
      <w:r w:rsidR="003B714E">
        <w:rPr>
          <w:lang w:val="fi-FI"/>
        </w:rPr>
        <w:t>t</w:t>
      </w:r>
      <w:r>
        <w:rPr>
          <w:lang w:val="fi-FI"/>
        </w:rPr>
        <w:t xml:space="preserve"> mittausepävarmuudet </w:t>
      </w:r>
      <w:r w:rsidR="00C1753E">
        <w:rPr>
          <w:lang w:val="fi-FI"/>
        </w:rPr>
        <w:t xml:space="preserve">datan </w:t>
      </w:r>
      <w:r w:rsidR="003B714E">
        <w:rPr>
          <w:lang w:val="fi-FI"/>
        </w:rPr>
        <w:t xml:space="preserve">arvioinnin </w:t>
      </w:r>
      <w:r w:rsidR="00C1753E">
        <w:rPr>
          <w:lang w:val="fi-FI"/>
        </w:rPr>
        <w:t>eri</w:t>
      </w:r>
      <w:r w:rsidR="003B714E">
        <w:rPr>
          <w:lang w:val="fi-FI"/>
        </w:rPr>
        <w:t xml:space="preserve"> vaiheissa (”virheiden laskeminen”)?</w:t>
      </w:r>
    </w:p>
    <w:p w14:paraId="2F96797D" w14:textId="77777777" w:rsidR="00805FB4" w:rsidRPr="000820B6" w:rsidRDefault="00805FB4" w:rsidP="00805FB4">
      <w:pPr>
        <w:rPr>
          <w:lang w:val="fi-FI"/>
        </w:rPr>
      </w:pPr>
    </w:p>
    <w:p w14:paraId="3EA5416B" w14:textId="1B46C21F" w:rsidR="00805FB4" w:rsidRPr="00114E73" w:rsidRDefault="000831D3" w:rsidP="001F0751">
      <w:pPr>
        <w:pStyle w:val="Heading2"/>
        <w:rPr>
          <w:b w:val="0"/>
          <w:lang w:val="fi-FI"/>
        </w:rPr>
      </w:pPr>
      <w:r>
        <w:rPr>
          <w:lang w:val="fi-FI"/>
        </w:rPr>
        <w:t>Arviointi</w:t>
      </w:r>
    </w:p>
    <w:p w14:paraId="4260D99A" w14:textId="1AFCE87B" w:rsidR="00C1753E" w:rsidRPr="00C1753E" w:rsidRDefault="00C1753E" w:rsidP="00805FB4">
      <w:pPr>
        <w:rPr>
          <w:lang w:val="fi-FI"/>
        </w:rPr>
      </w:pPr>
      <w:r w:rsidRPr="00C1753E">
        <w:rPr>
          <w:lang w:val="fi-FI"/>
        </w:rPr>
        <w:t xml:space="preserve">Kirjoita lyhyt </w:t>
      </w:r>
      <w:r w:rsidRPr="00C1753E">
        <w:rPr>
          <w:i/>
          <w:iCs/>
          <w:lang w:val="fi-FI"/>
        </w:rPr>
        <w:t>laskennallinen essee</w:t>
      </w:r>
      <w:r w:rsidRPr="00C1753E">
        <w:rPr>
          <w:lang w:val="fi-FI"/>
        </w:rPr>
        <w:t>, j</w:t>
      </w:r>
      <w:r>
        <w:rPr>
          <w:lang w:val="fi-FI"/>
        </w:rPr>
        <w:t xml:space="preserve">ossa on tekstiä, numeerisia arvoja </w:t>
      </w:r>
      <w:r w:rsidR="00E571B7">
        <w:rPr>
          <w:lang w:val="fi-FI"/>
        </w:rPr>
        <w:t>sekä</w:t>
      </w:r>
      <w:r>
        <w:rPr>
          <w:lang w:val="fi-FI"/>
        </w:rPr>
        <w:t xml:space="preserve"> </w:t>
      </w:r>
      <w:r w:rsidR="00E571B7">
        <w:rPr>
          <w:lang w:val="fi-FI"/>
        </w:rPr>
        <w:t xml:space="preserve">otteita koodista ja koodin tuotoksista, </w:t>
      </w:r>
      <w:r w:rsidR="00E83C6C">
        <w:rPr>
          <w:lang w:val="fi-FI"/>
        </w:rPr>
        <w:t>ja jossa</w:t>
      </w:r>
    </w:p>
    <w:p w14:paraId="1A3CA1FA" w14:textId="0349CB53" w:rsidR="00E83C6C" w:rsidRPr="0061456E" w:rsidRDefault="00373AE2" w:rsidP="00805FB4">
      <w:pPr>
        <w:pStyle w:val="ListParagraph"/>
        <w:numPr>
          <w:ilvl w:val="0"/>
          <w:numId w:val="22"/>
        </w:numPr>
        <w:spacing w:line="256" w:lineRule="auto"/>
        <w:rPr>
          <w:lang w:val="fi-FI"/>
        </w:rPr>
      </w:pPr>
      <w:r>
        <w:rPr>
          <w:lang w:val="fi-FI"/>
        </w:rPr>
        <w:t>esität ratkaisusi</w:t>
      </w:r>
      <w:r w:rsidRPr="0061456E">
        <w:rPr>
          <w:lang w:val="fi-FI"/>
        </w:rPr>
        <w:t xml:space="preserve"> </w:t>
      </w:r>
      <w:r w:rsidR="0061456E" w:rsidRPr="0061456E">
        <w:rPr>
          <w:lang w:val="fi-FI"/>
        </w:rPr>
        <w:t xml:space="preserve">tässä tiedostossa </w:t>
      </w:r>
      <w:r w:rsidRPr="0061456E">
        <w:rPr>
          <w:lang w:val="fi-FI"/>
        </w:rPr>
        <w:t>olev</w:t>
      </w:r>
      <w:r>
        <w:rPr>
          <w:lang w:val="fi-FI"/>
        </w:rPr>
        <w:t>iin</w:t>
      </w:r>
      <w:r w:rsidRPr="0061456E">
        <w:rPr>
          <w:lang w:val="fi-FI"/>
        </w:rPr>
        <w:t xml:space="preserve"> valmistelev</w:t>
      </w:r>
      <w:r>
        <w:rPr>
          <w:lang w:val="fi-FI"/>
        </w:rPr>
        <w:t>iin</w:t>
      </w:r>
      <w:r w:rsidRPr="0061456E">
        <w:rPr>
          <w:lang w:val="fi-FI"/>
        </w:rPr>
        <w:t xml:space="preserve"> tehtäv</w:t>
      </w:r>
      <w:r>
        <w:rPr>
          <w:lang w:val="fi-FI"/>
        </w:rPr>
        <w:t>iin</w:t>
      </w:r>
      <w:r w:rsidRPr="0061456E">
        <w:rPr>
          <w:lang w:val="fi-FI"/>
        </w:rPr>
        <w:t xml:space="preserve"> </w:t>
      </w:r>
      <w:r w:rsidR="0061456E" w:rsidRPr="0061456E">
        <w:rPr>
          <w:lang w:val="fi-FI"/>
        </w:rPr>
        <w:t>ja vastaat</w:t>
      </w:r>
      <w:r w:rsidR="0044619C">
        <w:rPr>
          <w:lang w:val="fi-FI"/>
        </w:rPr>
        <w:t xml:space="preserve"> Python-notebookissa oleviin</w:t>
      </w:r>
      <w:r w:rsidR="0061456E" w:rsidRPr="0061456E">
        <w:rPr>
          <w:lang w:val="fi-FI"/>
        </w:rPr>
        <w:t xml:space="preserve"> </w:t>
      </w:r>
      <w:r w:rsidR="0061456E" w:rsidRPr="0044619C">
        <w:rPr>
          <w:b/>
          <w:bCs/>
          <w:lang w:val="fi-FI"/>
        </w:rPr>
        <w:t>lihavoi</w:t>
      </w:r>
      <w:r w:rsidR="0044619C" w:rsidRPr="0044619C">
        <w:rPr>
          <w:b/>
          <w:bCs/>
          <w:lang w:val="fi-FI"/>
        </w:rPr>
        <w:t>tuihin</w:t>
      </w:r>
      <w:r w:rsidR="0044619C">
        <w:rPr>
          <w:lang w:val="fi-FI"/>
        </w:rPr>
        <w:t xml:space="preserve"> kysymyksiin, sekä annat halutut numeroarvot</w:t>
      </w:r>
    </w:p>
    <w:p w14:paraId="512C7938" w14:textId="2F2B840E" w:rsidR="00A8004C" w:rsidRPr="00A8004C" w:rsidRDefault="00A8004C" w:rsidP="00805FB4">
      <w:pPr>
        <w:pStyle w:val="ListParagraph"/>
        <w:numPr>
          <w:ilvl w:val="0"/>
          <w:numId w:val="22"/>
        </w:numPr>
        <w:spacing w:line="256" w:lineRule="auto"/>
        <w:rPr>
          <w:lang w:val="fi-FI"/>
        </w:rPr>
      </w:pPr>
      <w:r w:rsidRPr="00A8004C">
        <w:rPr>
          <w:lang w:val="fi-FI"/>
        </w:rPr>
        <w:t>kuvailet, mitä haluat tutkia j</w:t>
      </w:r>
      <w:r>
        <w:rPr>
          <w:lang w:val="fi-FI"/>
        </w:rPr>
        <w:t>a selitä</w:t>
      </w:r>
      <w:r w:rsidR="00526FE4">
        <w:rPr>
          <w:lang w:val="fi-FI"/>
        </w:rPr>
        <w:t>t</w:t>
      </w:r>
      <w:r>
        <w:rPr>
          <w:lang w:val="fi-FI"/>
        </w:rPr>
        <w:t xml:space="preserve"> käyttämäsi </w:t>
      </w:r>
      <w:r w:rsidR="00526FE4">
        <w:rPr>
          <w:lang w:val="fi-FI"/>
        </w:rPr>
        <w:t>koejärjestelyn</w:t>
      </w:r>
    </w:p>
    <w:p w14:paraId="5EF8B726" w14:textId="7575F531" w:rsidR="00526FE4" w:rsidRPr="00521112" w:rsidRDefault="00521112" w:rsidP="00805FB4">
      <w:pPr>
        <w:pStyle w:val="ListParagraph"/>
        <w:numPr>
          <w:ilvl w:val="0"/>
          <w:numId w:val="22"/>
        </w:numPr>
        <w:spacing w:line="256" w:lineRule="auto"/>
        <w:rPr>
          <w:lang w:val="fi-FI"/>
        </w:rPr>
      </w:pPr>
      <w:r w:rsidRPr="00521112">
        <w:rPr>
          <w:lang w:val="fi-FI"/>
        </w:rPr>
        <w:t>hahmottelet koodin, jota käytit k</w:t>
      </w:r>
      <w:r>
        <w:rPr>
          <w:lang w:val="fi-FI"/>
        </w:rPr>
        <w:t>okeen datan analysointiin</w:t>
      </w:r>
    </w:p>
    <w:p w14:paraId="4C6C1579" w14:textId="3448BA6C" w:rsidR="00805FB4" w:rsidRPr="00176112" w:rsidRDefault="00521112" w:rsidP="00176112">
      <w:pPr>
        <w:pStyle w:val="ListParagraph"/>
        <w:numPr>
          <w:ilvl w:val="0"/>
          <w:numId w:val="22"/>
        </w:numPr>
        <w:spacing w:line="256" w:lineRule="auto"/>
        <w:rPr>
          <w:lang w:val="fi-FI"/>
        </w:rPr>
      </w:pPr>
      <w:r w:rsidRPr="001A0968">
        <w:rPr>
          <w:lang w:val="fi-FI"/>
        </w:rPr>
        <w:t>esit</w:t>
      </w:r>
      <w:r w:rsidR="001A0968">
        <w:rPr>
          <w:lang w:val="fi-FI"/>
        </w:rPr>
        <w:t>telet</w:t>
      </w:r>
      <w:r w:rsidRPr="001A0968">
        <w:rPr>
          <w:lang w:val="fi-FI"/>
        </w:rPr>
        <w:t xml:space="preserve"> tuloks</w:t>
      </w:r>
      <w:r w:rsidR="001A0968">
        <w:rPr>
          <w:lang w:val="fi-FI"/>
        </w:rPr>
        <w:t>esi ja epävarmuustekijät ja pohdit niitä</w:t>
      </w:r>
    </w:p>
    <w:p w14:paraId="361C1111" w14:textId="7EB36345" w:rsidR="001A0968" w:rsidRPr="00176112" w:rsidRDefault="00176112" w:rsidP="00805FB4">
      <w:pPr>
        <w:pStyle w:val="ListParagraph"/>
        <w:numPr>
          <w:ilvl w:val="0"/>
          <w:numId w:val="22"/>
        </w:numPr>
        <w:spacing w:line="256" w:lineRule="auto"/>
        <w:rPr>
          <w:lang w:val="fi-FI"/>
        </w:rPr>
      </w:pPr>
      <w:r w:rsidRPr="00176112">
        <w:rPr>
          <w:lang w:val="fi-FI"/>
        </w:rPr>
        <w:t>reflektoi koetta esimerkiksi listaamalla t</w:t>
      </w:r>
      <w:r>
        <w:rPr>
          <w:lang w:val="fi-FI"/>
        </w:rPr>
        <w:t>apoja kokeen optimoimiseksi</w:t>
      </w:r>
    </w:p>
    <w:p w14:paraId="13BE4588" w14:textId="77777777" w:rsidR="00176112" w:rsidRPr="00886B3E" w:rsidRDefault="00176112" w:rsidP="00D044BC">
      <w:pPr>
        <w:pStyle w:val="ListParagraph"/>
        <w:ind w:left="0"/>
        <w:rPr>
          <w:i/>
          <w:iCs/>
          <w:lang w:val="fi-FI"/>
        </w:rPr>
      </w:pPr>
    </w:p>
    <w:p w14:paraId="21D03D3E" w14:textId="4BD1982F" w:rsidR="00176112" w:rsidRPr="001C1566" w:rsidRDefault="00176112" w:rsidP="00D044BC">
      <w:pPr>
        <w:pStyle w:val="ListParagraph"/>
        <w:ind w:left="0"/>
        <w:rPr>
          <w:lang w:val="fi-FI"/>
        </w:rPr>
        <w:sectPr w:rsidR="00176112" w:rsidRPr="001C1566" w:rsidSect="00CC7646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B341F">
        <w:rPr>
          <w:i/>
          <w:iCs/>
          <w:lang w:val="fi-FI"/>
        </w:rPr>
        <w:t>Laskennalli</w:t>
      </w:r>
      <w:r w:rsidR="0042473D">
        <w:rPr>
          <w:i/>
          <w:iCs/>
          <w:lang w:val="fi-FI"/>
        </w:rPr>
        <w:t>s</w:t>
      </w:r>
      <w:r w:rsidRPr="003B341F">
        <w:rPr>
          <w:i/>
          <w:iCs/>
          <w:lang w:val="fi-FI"/>
        </w:rPr>
        <w:t>en essee</w:t>
      </w:r>
      <w:r w:rsidR="0042473D">
        <w:rPr>
          <w:i/>
          <w:iCs/>
          <w:lang w:val="fi-FI"/>
        </w:rPr>
        <w:t>n</w:t>
      </w:r>
      <w:r w:rsidRPr="003B341F">
        <w:rPr>
          <w:lang w:val="fi-FI"/>
        </w:rPr>
        <w:t xml:space="preserve"> </w:t>
      </w:r>
      <w:r w:rsidR="003B341F" w:rsidRPr="003B341F">
        <w:rPr>
          <w:lang w:val="fi-FI"/>
        </w:rPr>
        <w:t xml:space="preserve">tulee </w:t>
      </w:r>
      <w:r w:rsidR="004E3B9C">
        <w:rPr>
          <w:lang w:val="fi-FI"/>
        </w:rPr>
        <w:t>kertoa</w:t>
      </w:r>
      <w:r w:rsidR="004E3B9C" w:rsidRPr="003B341F">
        <w:rPr>
          <w:lang w:val="fi-FI"/>
        </w:rPr>
        <w:t xml:space="preserve"> </w:t>
      </w:r>
      <w:r w:rsidR="003B341F" w:rsidRPr="003B341F">
        <w:rPr>
          <w:lang w:val="fi-FI"/>
        </w:rPr>
        <w:t>yhte</w:t>
      </w:r>
      <w:r w:rsidR="003B341F">
        <w:rPr>
          <w:lang w:val="fi-FI"/>
        </w:rPr>
        <w:t xml:space="preserve">näinen </w:t>
      </w:r>
      <w:r w:rsidR="004E3B9C">
        <w:rPr>
          <w:lang w:val="fi-FI"/>
        </w:rPr>
        <w:t>tarina työskentelystäsi</w:t>
      </w:r>
      <w:r w:rsidR="001C1566">
        <w:rPr>
          <w:lang w:val="fi-FI"/>
        </w:rPr>
        <w:t xml:space="preserve">. </w:t>
      </w:r>
      <w:r w:rsidR="001C1566" w:rsidRPr="001C1566">
        <w:rPr>
          <w:lang w:val="fi-FI"/>
        </w:rPr>
        <w:t xml:space="preserve">Python-notebook on esimerkki siitä, miltä </w:t>
      </w:r>
      <w:r w:rsidR="009C4599">
        <w:rPr>
          <w:lang w:val="fi-FI"/>
        </w:rPr>
        <w:t xml:space="preserve">tällainen </w:t>
      </w:r>
      <w:r w:rsidR="001C1566">
        <w:rPr>
          <w:lang w:val="fi-FI"/>
        </w:rPr>
        <w:t xml:space="preserve">essee </w:t>
      </w:r>
      <w:r w:rsidR="009C4599">
        <w:rPr>
          <w:lang w:val="fi-FI"/>
        </w:rPr>
        <w:t xml:space="preserve">voi </w:t>
      </w:r>
      <w:r w:rsidR="0042473D">
        <w:rPr>
          <w:lang w:val="fi-FI"/>
        </w:rPr>
        <w:t>näyttää. Voit tehdä notebookista kopion ja luoda</w:t>
      </w:r>
      <w:r w:rsidR="00114E73">
        <w:rPr>
          <w:lang w:val="fi-FI"/>
        </w:rPr>
        <w:t xml:space="preserve"> </w:t>
      </w:r>
      <w:r w:rsidR="00114E73" w:rsidRPr="00114E73">
        <w:rPr>
          <w:i/>
          <w:iCs/>
          <w:lang w:val="fi-FI"/>
        </w:rPr>
        <w:t>laskennallisen esseesi</w:t>
      </w:r>
      <w:r w:rsidR="00114E73">
        <w:rPr>
          <w:lang w:val="fi-FI"/>
        </w:rPr>
        <w:t xml:space="preserve"> samassa muodossa.</w:t>
      </w:r>
    </w:p>
    <w:p w14:paraId="3ABDD5E5" w14:textId="020430B6" w:rsidR="001A611D" w:rsidRPr="001C1566" w:rsidRDefault="003A1DBC" w:rsidP="001F0751">
      <w:pPr>
        <w:pStyle w:val="Heading2"/>
        <w:rPr>
          <w:rFonts w:ascii="Calibri Light" w:eastAsia="Times New Roman" w:hAnsi="Calibri Light" w:cs="Times New Roman"/>
          <w:lang w:val="fi-FI"/>
        </w:rPr>
      </w:pPr>
      <w:bookmarkStart w:id="0" w:name="_Hlk113008491"/>
      <w:bookmarkStart w:id="1" w:name="_Hlk113008561"/>
      <w:bookmarkStart w:id="2" w:name="_Hlk113007555"/>
      <w:r w:rsidRPr="001C1566">
        <w:rPr>
          <w:lang w:val="fi-FI"/>
        </w:rPr>
        <w:lastRenderedPageBreak/>
        <w:t xml:space="preserve">(I) </w:t>
      </w:r>
      <w:bookmarkEnd w:id="0"/>
      <w:bookmarkEnd w:id="1"/>
      <w:bookmarkEnd w:id="2"/>
      <w:r w:rsidR="001A611D" w:rsidRPr="001C1566">
        <w:rPr>
          <w:lang w:val="fi-FI"/>
        </w:rPr>
        <w:t>Python</w:t>
      </w:r>
      <w:r w:rsidR="00BD2F66">
        <w:rPr>
          <w:lang w:val="fi-FI"/>
        </w:rPr>
        <w:t>in käyttöohje</w:t>
      </w:r>
    </w:p>
    <w:p w14:paraId="66108A1B" w14:textId="4F0447BA" w:rsidR="00BD2F66" w:rsidRPr="00BD2F66" w:rsidRDefault="00BD2F66" w:rsidP="001A611D">
      <w:pPr>
        <w:spacing w:after="120" w:line="254" w:lineRule="auto"/>
        <w:jc w:val="both"/>
        <w:rPr>
          <w:rFonts w:ascii="Calibri" w:eastAsia="Calibri" w:hAnsi="Calibri" w:cs="Times New Roman"/>
          <w:lang w:val="fi-FI"/>
        </w:rPr>
      </w:pPr>
      <w:r w:rsidRPr="00BD2F66">
        <w:rPr>
          <w:lang w:val="fi-FI"/>
        </w:rPr>
        <w:t xml:space="preserve">Pythonia käyttämällä käytät </w:t>
      </w:r>
      <w:r>
        <w:rPr>
          <w:lang w:val="fi-FI"/>
        </w:rPr>
        <w:t xml:space="preserve">tieteessä </w:t>
      </w:r>
      <w:r w:rsidRPr="00BD2F66">
        <w:rPr>
          <w:lang w:val="fi-FI"/>
        </w:rPr>
        <w:t>suosittua o</w:t>
      </w:r>
      <w:r>
        <w:rPr>
          <w:lang w:val="fi-FI"/>
        </w:rPr>
        <w:t xml:space="preserve">hjelmointikieltä, jota voidaan käyttää kokeellisen datan analysoimisessa. Seuraavat ohjeet koskevat jupyter-notebookia. </w:t>
      </w:r>
      <w:r w:rsidR="00344888">
        <w:rPr>
          <w:lang w:val="fi-FI"/>
        </w:rPr>
        <w:t>Käytitpä mitä tahansa alustaa, lataa notebook ja seuraa sen ohjeita</w:t>
      </w:r>
      <w:r w:rsidR="00507217">
        <w:rPr>
          <w:lang w:val="fi-FI"/>
        </w:rPr>
        <w:t xml:space="preserve"> ja käytä Pythonia myöhemmin datasi analysoinnissa.</w:t>
      </w:r>
    </w:p>
    <w:p w14:paraId="2AD76C7A" w14:textId="211BFCD4" w:rsidR="001A611D" w:rsidRPr="00EA31B9" w:rsidRDefault="001A611D" w:rsidP="001A611D">
      <w:pPr>
        <w:pStyle w:val="ListParagraph"/>
        <w:numPr>
          <w:ilvl w:val="0"/>
          <w:numId w:val="18"/>
        </w:numPr>
        <w:pBdr>
          <w:top w:val="single" w:sz="4" w:space="1" w:color="auto"/>
        </w:pBdr>
        <w:spacing w:after="120" w:line="254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fi-FI"/>
        </w:rPr>
      </w:pPr>
      <w:r w:rsidRPr="00EA31B9">
        <w:rPr>
          <w:b/>
          <w:bCs/>
          <w:sz w:val="24"/>
          <w:szCs w:val="24"/>
          <w:lang w:val="fi-FI"/>
        </w:rPr>
        <w:t xml:space="preserve">Jupyter </w:t>
      </w:r>
      <w:r w:rsidR="00507217" w:rsidRPr="00EA31B9">
        <w:rPr>
          <w:b/>
          <w:bCs/>
          <w:sz w:val="24"/>
          <w:szCs w:val="24"/>
          <w:lang w:val="fi-FI"/>
        </w:rPr>
        <w:t>ja</w:t>
      </w:r>
      <w:r w:rsidRPr="00EA31B9">
        <w:rPr>
          <w:b/>
          <w:bCs/>
          <w:sz w:val="24"/>
          <w:szCs w:val="24"/>
          <w:lang w:val="fi-FI"/>
        </w:rPr>
        <w:t xml:space="preserve"> Python</w:t>
      </w:r>
    </w:p>
    <w:p w14:paraId="25695937" w14:textId="78F6BF22" w:rsidR="001A611D" w:rsidRPr="00832D7A" w:rsidRDefault="00832D7A" w:rsidP="001A611D">
      <w:pPr>
        <w:numPr>
          <w:ilvl w:val="1"/>
          <w:numId w:val="18"/>
        </w:numPr>
        <w:spacing w:after="120" w:line="254" w:lineRule="auto"/>
        <w:contextualSpacing/>
        <w:jc w:val="both"/>
        <w:rPr>
          <w:rFonts w:ascii="Calibri" w:eastAsia="Calibri" w:hAnsi="Calibri" w:cs="Times New Roman"/>
          <w:lang w:val="fi-FI"/>
        </w:rPr>
      </w:pPr>
      <w:r w:rsidRPr="00832D7A">
        <w:rPr>
          <w:lang w:val="fi-FI"/>
        </w:rPr>
        <w:t xml:space="preserve">Kun olet avannut </w:t>
      </w:r>
      <w:r w:rsidRPr="000A12E0">
        <w:rPr>
          <w:i/>
          <w:iCs/>
          <w:lang w:val="fi-FI"/>
        </w:rPr>
        <w:t>Jupyterin</w:t>
      </w:r>
      <w:r w:rsidRPr="00832D7A">
        <w:rPr>
          <w:lang w:val="fi-FI"/>
        </w:rPr>
        <w:t>, näet kotinäkymän. Oikealta puolelta voit v</w:t>
      </w:r>
      <w:r>
        <w:rPr>
          <w:lang w:val="fi-FI"/>
        </w:rPr>
        <w:t>alita eri ohjelmi</w:t>
      </w:r>
      <w:r w:rsidR="000A12E0">
        <w:rPr>
          <w:lang w:val="fi-FI"/>
        </w:rPr>
        <w:t>en väliltä. Me tulemme käyttämään Python-notebookeja.</w:t>
      </w:r>
    </w:p>
    <w:p w14:paraId="5590651A" w14:textId="591C6572" w:rsidR="001A611D" w:rsidRPr="000A12E0" w:rsidRDefault="000A12E0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fi-FI"/>
        </w:rPr>
      </w:pPr>
      <w:r w:rsidRPr="000A12E0">
        <w:rPr>
          <w:lang w:val="fi-FI"/>
        </w:rPr>
        <w:t>Löydät vasemmasta sivupalkista listan, jossa on kaikki tiedostosi. Täällä v</w:t>
      </w:r>
      <w:r>
        <w:rPr>
          <w:lang w:val="fi-FI"/>
        </w:rPr>
        <w:t xml:space="preserve">oit luoda kansion </w:t>
      </w:r>
      <w:r w:rsidR="00D21B79">
        <w:rPr>
          <w:lang w:val="fi-FI"/>
        </w:rPr>
        <w:t>projektillesi ja tehdä lisätoimia klikkaamalla hiiren kakkospainikkeella. Ohjelman koodi pääsee käsiksi niihin tiedostoihin (</w:t>
      </w:r>
      <w:r w:rsidR="007A0C33">
        <w:rPr>
          <w:lang w:val="fi-FI"/>
        </w:rPr>
        <w:t>esim</w:t>
      </w:r>
      <w:r w:rsidR="00D2256F">
        <w:rPr>
          <w:lang w:val="fi-FI"/>
        </w:rPr>
        <w:t>.</w:t>
      </w:r>
      <w:r w:rsidR="007A0C33">
        <w:rPr>
          <w:lang w:val="fi-FI"/>
        </w:rPr>
        <w:t xml:space="preserve"> </w:t>
      </w:r>
      <w:r w:rsidR="00D21B79">
        <w:rPr>
          <w:lang w:val="fi-FI"/>
        </w:rPr>
        <w:t>raakadataan), jotka on ladattu tähän kirjastoon</w:t>
      </w:r>
      <w:r w:rsidR="006826FB">
        <w:rPr>
          <w:lang w:val="fi-FI"/>
        </w:rPr>
        <w:t>, ja säilyttää siellä myös analysointitiedostoja.</w:t>
      </w:r>
    </w:p>
    <w:p w14:paraId="1F837349" w14:textId="6F742F8A" w:rsidR="001A611D" w:rsidRPr="006826FB" w:rsidRDefault="006826FB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fi-FI"/>
        </w:rPr>
      </w:pPr>
      <w:r w:rsidRPr="006826FB">
        <w:rPr>
          <w:lang w:val="fi-FI"/>
        </w:rPr>
        <w:t xml:space="preserve">Lataa ja avaa tiedosto </w:t>
      </w:r>
      <w:r w:rsidRPr="006826FB">
        <w:rPr>
          <w:rFonts w:eastAsia="Calibri" w:cstheme="minorHAnsi"/>
          <w:b/>
          <w:bCs/>
          <w:lang w:val="fi-FI"/>
        </w:rPr>
        <w:t>DFT_elevator_notebook_</w:t>
      </w:r>
      <w:r>
        <w:rPr>
          <w:rFonts w:eastAsia="Calibri" w:cstheme="minorHAnsi"/>
          <w:b/>
          <w:bCs/>
          <w:lang w:val="fi-FI"/>
        </w:rPr>
        <w:t>finnish</w:t>
      </w:r>
      <w:r w:rsidRPr="006826FB">
        <w:rPr>
          <w:b/>
          <w:bCs/>
          <w:lang w:val="fi-FI"/>
        </w:rPr>
        <w:t>.ipynb</w:t>
      </w:r>
      <w:r w:rsidR="00EA31B9">
        <w:rPr>
          <w:b/>
          <w:bCs/>
          <w:lang w:val="fi-FI"/>
        </w:rPr>
        <w:t>.</w:t>
      </w:r>
    </w:p>
    <w:p w14:paraId="10EA6D06" w14:textId="27821A60" w:rsidR="001A611D" w:rsidRPr="0027666B" w:rsidRDefault="0027666B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fi-FI"/>
        </w:rPr>
      </w:pPr>
      <w:r w:rsidRPr="0027666B">
        <w:rPr>
          <w:lang w:val="fi-FI"/>
        </w:rPr>
        <w:t xml:space="preserve">Tiedosto koostuu eri soluista, joita voi lisätä kohdasta </w:t>
      </w:r>
      <w:r w:rsidRPr="0027666B">
        <w:rPr>
          <w:color w:val="FF0000"/>
          <w:lang w:val="fi-FI"/>
        </w:rPr>
        <w:t>(A)</w:t>
      </w:r>
      <w:r w:rsidRPr="0027666B">
        <w:rPr>
          <w:lang w:val="fi-FI"/>
        </w:rPr>
        <w:t>. K</w:t>
      </w:r>
      <w:r>
        <w:rPr>
          <w:lang w:val="fi-FI"/>
        </w:rPr>
        <w:t>ohdas</w:t>
      </w:r>
      <w:r w:rsidR="000C2567">
        <w:rPr>
          <w:lang w:val="fi-FI"/>
        </w:rPr>
        <w:t xml:space="preserve">sa </w:t>
      </w:r>
      <w:r w:rsidR="000C2567" w:rsidRPr="000C2567">
        <w:rPr>
          <w:color w:val="FF0000"/>
          <w:lang w:val="fi-FI"/>
        </w:rPr>
        <w:t>(B)</w:t>
      </w:r>
      <w:r w:rsidR="000C2567" w:rsidRPr="000C2567">
        <w:rPr>
          <w:lang w:val="fi-FI"/>
        </w:rPr>
        <w:t xml:space="preserve"> voit muuttaa solujen tyyppiä. Ohjelmoinnissa täytyy käyttää t</w:t>
      </w:r>
      <w:r w:rsidR="000C2567">
        <w:rPr>
          <w:lang w:val="fi-FI"/>
        </w:rPr>
        <w:t>yyppiä ”</w:t>
      </w:r>
      <w:r w:rsidR="000C2567" w:rsidRPr="000C2567">
        <w:rPr>
          <w:b/>
          <w:bCs/>
          <w:lang w:val="fi-FI"/>
        </w:rPr>
        <w:t>koodi</w:t>
      </w:r>
      <w:r w:rsidR="000C2567">
        <w:rPr>
          <w:lang w:val="fi-FI"/>
        </w:rPr>
        <w:t>”.</w:t>
      </w:r>
    </w:p>
    <w:p w14:paraId="0C6526D2" w14:textId="4BDB72FE" w:rsidR="001A611D" w:rsidRPr="000C2567" w:rsidRDefault="000C2567" w:rsidP="001A611D">
      <w:pPr>
        <w:numPr>
          <w:ilvl w:val="1"/>
          <w:numId w:val="18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fi-FI"/>
        </w:rPr>
      </w:pPr>
      <w:r w:rsidRPr="000C2567">
        <w:rPr>
          <w:lang w:val="fi-FI"/>
        </w:rPr>
        <w:t>Nyt voit kirjoittaa omaa koodiasi koodisoluihin ja ajaa sen p</w:t>
      </w:r>
      <w:r>
        <w:rPr>
          <w:lang w:val="fi-FI"/>
        </w:rPr>
        <w:t xml:space="preserve">lay-napista </w:t>
      </w:r>
      <w:r w:rsidRPr="000C2567">
        <w:rPr>
          <w:color w:val="FF0000"/>
          <w:lang w:val="fi-FI"/>
        </w:rPr>
        <w:t>(C)</w:t>
      </w:r>
      <w:r w:rsidRPr="000C2567">
        <w:rPr>
          <w:lang w:val="fi-FI"/>
        </w:rPr>
        <w:t>.</w:t>
      </w:r>
      <w:r>
        <w:rPr>
          <w:lang w:val="fi-FI"/>
        </w:rPr>
        <w:t xml:space="preserve"> Kun koodi on ajettu, </w:t>
      </w:r>
      <w:r w:rsidR="00A04F24">
        <w:rPr>
          <w:lang w:val="fi-FI"/>
        </w:rPr>
        <w:t xml:space="preserve">muuttujat on asetettu koskemaan koko notebookia, kunnes korvaat ne tai </w:t>
      </w:r>
      <w:r w:rsidR="00DB6EC0">
        <w:rPr>
          <w:lang w:val="fi-FI"/>
        </w:rPr>
        <w:t>päätät notebookin (sammutus).</w:t>
      </w:r>
    </w:p>
    <w:p w14:paraId="1F8EFD24" w14:textId="2A47513F" w:rsidR="001A611D" w:rsidRDefault="001A611D" w:rsidP="001A611D">
      <w:pPr>
        <w:spacing w:after="120" w:line="254" w:lineRule="auto"/>
        <w:jc w:val="both"/>
        <w:rPr>
          <w:rFonts w:ascii="Calibri" w:eastAsia="Calibri" w:hAnsi="Calibri" w:cs="Times New Roman"/>
          <w:sz w:val="8"/>
          <w:szCs w:val="8"/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185097" wp14:editId="718F8752">
                <wp:simplePos x="0" y="0"/>
                <wp:positionH relativeFrom="column">
                  <wp:posOffset>959485</wp:posOffset>
                </wp:positionH>
                <wp:positionV relativeFrom="paragraph">
                  <wp:posOffset>481965</wp:posOffset>
                </wp:positionV>
                <wp:extent cx="373380" cy="243840"/>
                <wp:effectExtent l="0" t="0" r="26670" b="2286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3F5C" w14:textId="77777777" w:rsidR="001A611D" w:rsidRDefault="001A611D" w:rsidP="001A61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(D)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097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left:0;text-align:left;margin-left:75.55pt;margin-top:37.95pt;width:29.4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">
                <v:textbox>
                  <w:txbxContent>
                    <w:p w14:paraId="0BDB3F5C" w14:textId="77777777" w:rsidR="001A611D" w:rsidRDefault="001A611D" w:rsidP="001A611D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  <w:lang w:val="en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D8B5B4" wp14:editId="02415650">
                <wp:simplePos x="0" y="0"/>
                <wp:positionH relativeFrom="column">
                  <wp:posOffset>517525</wp:posOffset>
                </wp:positionH>
                <wp:positionV relativeFrom="paragraph">
                  <wp:posOffset>154305</wp:posOffset>
                </wp:positionV>
                <wp:extent cx="457200" cy="327660"/>
                <wp:effectExtent l="38100" t="38100" r="19050" b="3429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C1A51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5" o:spid="_x0000_s1026" type="#_x0000_t32" style="position:absolute;margin-left:40.75pt;margin-top:12.15pt;width:36pt;height:25.8pt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BF962D" wp14:editId="44C77E74">
                <wp:simplePos x="0" y="0"/>
                <wp:positionH relativeFrom="margin">
                  <wp:posOffset>2281555</wp:posOffset>
                </wp:positionH>
                <wp:positionV relativeFrom="paragraph">
                  <wp:posOffset>442595</wp:posOffset>
                </wp:positionV>
                <wp:extent cx="1844040" cy="301625"/>
                <wp:effectExtent l="0" t="0" r="22860" b="2222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301625"/>
                          <a:chOff x="0" y="0"/>
                          <a:chExt cx="1844130" cy="301781"/>
                        </a:xfrm>
                      </wpg:grpSpPr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006"/>
                            <a:ext cx="334010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A5E06" w14:textId="77777777" w:rsidR="001A611D" w:rsidRDefault="001A611D" w:rsidP="001A611D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val="en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" name="Gruppieren 21"/>
                        <wpg:cNvGrpSpPr/>
                        <wpg:grpSpPr>
                          <a:xfrm>
                            <a:off x="743690" y="0"/>
                            <a:ext cx="1100440" cy="243353"/>
                            <a:chOff x="743690" y="0"/>
                            <a:chExt cx="1100440" cy="243353"/>
                          </a:xfrm>
                        </wpg:grpSpPr>
                        <wps:wsp>
                          <wps:cNvPr id="2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759" y="11341"/>
                              <a:ext cx="334371" cy="2320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5EF77" w14:textId="77777777" w:rsidR="001A611D" w:rsidRDefault="001A611D" w:rsidP="001A611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  <w:lang w:val="en"/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Textfeld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690" y="0"/>
                              <a:ext cx="334371" cy="2320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104F46" w14:textId="77777777" w:rsidR="001A611D" w:rsidRDefault="001A611D" w:rsidP="001A611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  <w:lang w:val="en"/>
                                  </w:rPr>
                                  <w:t>(C)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F962D" id="Gruppieren 19" o:spid="_x0000_s1027" style="position:absolute;left:0;text-align:left;margin-left:179.65pt;margin-top:34.85pt;width:145.2pt;height:23.75pt;z-index:251658240;mso-position-horizontal-relative:margin;mso-width-relative:margin;mso-height-relative:margin" coordsize="18441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">
                <v:shape id="_x0000_s1028" type="#_x0000_t202" style="position:absolute;top:700;width:3340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751A5E06" w14:textId="77777777" w:rsidR="001A611D" w:rsidRDefault="001A611D" w:rsidP="001A611D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val="en"/>
                          </w:rPr>
                          <w:t>(A)</w:t>
                        </w:r>
                      </w:p>
                    </w:txbxContent>
                  </v:textbox>
                </v:shape>
                <v:group id="Gruppieren 21" o:spid="_x0000_s1029" style="position:absolute;left:7436;width:11005;height:2433" coordorigin="7436" coordsize="11004,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_x0000_s1030" type="#_x0000_t202" style="position:absolute;left:15097;top:113;width:3344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14:paraId="0F95EF77" w14:textId="77777777" w:rsidR="001A611D" w:rsidRDefault="001A611D" w:rsidP="001A611D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  <w:lang w:val="en"/>
                            </w:rPr>
                            <w:t>(B)</w:t>
                          </w:r>
                        </w:p>
                      </w:txbxContent>
                    </v:textbox>
                  </v:shape>
                  <v:shape id="Textfeld 3" o:spid="_x0000_s1031" type="#_x0000_t202" style="position:absolute;left:7436;width:3344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<v:textbox>
                      <w:txbxContent>
                        <w:p w14:paraId="06104F46" w14:textId="77777777" w:rsidR="001A611D" w:rsidRDefault="001A611D" w:rsidP="001A611D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  <w:lang w:val="en"/>
                            </w:rPr>
                            <w:t>(C)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  <w:sz w:val="8"/>
          <w:szCs w:val="8"/>
          <w:lang w:val="en-GB"/>
        </w:rPr>
        <w:drawing>
          <wp:inline distT="0" distB="0" distL="0" distR="0" wp14:anchorId="31F129BF" wp14:editId="1AC803C1">
            <wp:extent cx="5760720" cy="3141980"/>
            <wp:effectExtent l="0" t="0" r="0" b="1270"/>
            <wp:docPr id="18" name="Grafik 18" descr="An image that contains text.&#10;&#10;Automatically 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8" descr="An image that contains text.&#10;&#10;Automatically generated descrip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2000E" w14:textId="6DE3088D" w:rsidR="001A611D" w:rsidRPr="00EA31B9" w:rsidRDefault="00FF6F53" w:rsidP="001A611D">
      <w:pPr>
        <w:pStyle w:val="ListParagraph"/>
        <w:numPr>
          <w:ilvl w:val="0"/>
          <w:numId w:val="18"/>
        </w:numPr>
        <w:pBdr>
          <w:top w:val="single" w:sz="4" w:space="1" w:color="auto"/>
        </w:pBdr>
        <w:spacing w:after="120" w:line="254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Itseään selittävän</w:t>
      </w:r>
      <w:r w:rsidR="00F27CC5" w:rsidRPr="00EA31B9">
        <w:rPr>
          <w:b/>
          <w:bCs/>
          <w:sz w:val="24"/>
          <w:szCs w:val="24"/>
          <w:lang w:val="fi-FI"/>
        </w:rPr>
        <w:t xml:space="preserve"> notebookin käyttäminen</w:t>
      </w:r>
    </w:p>
    <w:p w14:paraId="3B18F8D8" w14:textId="15D329B0" w:rsidR="001A611D" w:rsidRPr="00F27CC5" w:rsidRDefault="00F27CC5" w:rsidP="001A611D">
      <w:pPr>
        <w:numPr>
          <w:ilvl w:val="1"/>
          <w:numId w:val="18"/>
        </w:numPr>
        <w:spacing w:after="120" w:line="254" w:lineRule="auto"/>
        <w:contextualSpacing/>
        <w:jc w:val="both"/>
        <w:rPr>
          <w:rFonts w:ascii="Calibri" w:eastAsia="Calibri" w:hAnsi="Calibri" w:cs="Times New Roman"/>
          <w:lang w:val="fi-FI"/>
        </w:rPr>
      </w:pPr>
      <w:r w:rsidRPr="00F27CC5">
        <w:rPr>
          <w:lang w:val="fi-FI"/>
        </w:rPr>
        <w:t xml:space="preserve">Käy notebook läpi, jotta opit perusteet datan prosessoinnista </w:t>
      </w:r>
      <w:r w:rsidRPr="00F27CC5">
        <w:rPr>
          <w:i/>
          <w:iCs/>
          <w:lang w:val="fi-FI"/>
        </w:rPr>
        <w:t>Pythonilla</w:t>
      </w:r>
      <w:r w:rsidRPr="00F27CC5">
        <w:rPr>
          <w:lang w:val="fi-FI"/>
        </w:rPr>
        <w:t>.</w:t>
      </w:r>
    </w:p>
    <w:p w14:paraId="480F558D" w14:textId="597EEB34" w:rsidR="001A611D" w:rsidRPr="00EA31B9" w:rsidRDefault="00202D1C" w:rsidP="001A611D">
      <w:pPr>
        <w:pStyle w:val="ListParagraph"/>
        <w:numPr>
          <w:ilvl w:val="0"/>
          <w:numId w:val="18"/>
        </w:numPr>
        <w:pBdr>
          <w:top w:val="single" w:sz="4" w:space="1" w:color="auto"/>
        </w:pBdr>
        <w:spacing w:after="120" w:line="254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fi-FI"/>
        </w:rPr>
      </w:pPr>
      <w:r w:rsidRPr="00EA31B9">
        <w:rPr>
          <w:b/>
          <w:bCs/>
          <w:sz w:val="24"/>
          <w:szCs w:val="24"/>
          <w:lang w:val="fi-FI"/>
        </w:rPr>
        <w:t>Työskentely datan kanssa koodissa</w:t>
      </w:r>
    </w:p>
    <w:p w14:paraId="0F51EF52" w14:textId="6283C81C" w:rsidR="001A611D" w:rsidRPr="00193987" w:rsidRDefault="00202D1C" w:rsidP="001A611D">
      <w:pPr>
        <w:numPr>
          <w:ilvl w:val="1"/>
          <w:numId w:val="18"/>
        </w:numPr>
        <w:spacing w:after="120" w:line="256" w:lineRule="auto"/>
        <w:contextualSpacing/>
        <w:jc w:val="both"/>
        <w:rPr>
          <w:lang w:val="fi-FI"/>
        </w:rPr>
      </w:pPr>
      <w:r w:rsidRPr="00193987">
        <w:rPr>
          <w:lang w:val="fi-FI"/>
        </w:rPr>
        <w:t xml:space="preserve">Luo tekstitiedosto projektisi kansiossa. </w:t>
      </w:r>
      <w:r w:rsidR="00193987" w:rsidRPr="00193987">
        <w:rPr>
          <w:lang w:val="fi-FI"/>
        </w:rPr>
        <w:t>Sen nimeämisessä voit käyttää tiedoston p</w:t>
      </w:r>
      <w:r w:rsidR="00193987">
        <w:rPr>
          <w:lang w:val="fi-FI"/>
        </w:rPr>
        <w:t xml:space="preserve">äätettä </w:t>
      </w:r>
      <w:r w:rsidR="00193987" w:rsidRPr="00193987">
        <w:rPr>
          <w:lang w:val="fi-FI"/>
        </w:rPr>
        <w:t>“</w:t>
      </w:r>
      <w:r w:rsidR="00193987" w:rsidRPr="00193987">
        <w:rPr>
          <w:i/>
          <w:iCs/>
          <w:lang w:val="fi-FI"/>
        </w:rPr>
        <w:t>.dat”</w:t>
      </w:r>
      <w:r w:rsidR="00193987" w:rsidRPr="00193987">
        <w:rPr>
          <w:lang w:val="fi-FI"/>
        </w:rPr>
        <w:t>.</w:t>
      </w:r>
    </w:p>
    <w:p w14:paraId="5556E23F" w14:textId="325F597B" w:rsidR="001A611D" w:rsidRPr="00FE7414" w:rsidRDefault="006E5ACF" w:rsidP="001A611D">
      <w:pPr>
        <w:numPr>
          <w:ilvl w:val="1"/>
          <w:numId w:val="18"/>
        </w:numPr>
        <w:spacing w:after="0" w:line="256" w:lineRule="auto"/>
        <w:contextualSpacing/>
        <w:jc w:val="both"/>
        <w:rPr>
          <w:lang w:val="fi-FI"/>
        </w:rPr>
      </w:pPr>
      <w:r>
        <w:rPr>
          <w:lang w:val="fi-FI"/>
        </w:rPr>
        <w:t xml:space="preserve">Avaa </w:t>
      </w:r>
      <w:r w:rsidR="00193987" w:rsidRPr="00FE7414">
        <w:rPr>
          <w:lang w:val="fi-FI"/>
        </w:rPr>
        <w:t xml:space="preserve">Excel-tiedosto, </w:t>
      </w:r>
      <w:r w:rsidR="008E4156">
        <w:rPr>
          <w:lang w:val="fi-FI"/>
        </w:rPr>
        <w:t>johon</w:t>
      </w:r>
      <w:r w:rsidR="00193987" w:rsidRPr="00FE7414">
        <w:rPr>
          <w:lang w:val="fi-FI"/>
        </w:rPr>
        <w:t xml:space="preserve"> datasi</w:t>
      </w:r>
      <w:r w:rsidR="008E4156">
        <w:rPr>
          <w:lang w:val="fi-FI"/>
        </w:rPr>
        <w:t xml:space="preserve"> on säilötty</w:t>
      </w:r>
      <w:r w:rsidR="00193987" w:rsidRPr="00FE7414">
        <w:rPr>
          <w:lang w:val="fi-FI"/>
        </w:rPr>
        <w:t>. Kopioi olennai</w:t>
      </w:r>
      <w:r w:rsidR="00FE7414">
        <w:rPr>
          <w:lang w:val="fi-FI"/>
        </w:rPr>
        <w:t>set</w:t>
      </w:r>
      <w:r w:rsidR="00193987" w:rsidRPr="00FE7414">
        <w:rPr>
          <w:lang w:val="fi-FI"/>
        </w:rPr>
        <w:t xml:space="preserve"> data</w:t>
      </w:r>
      <w:r w:rsidR="00FE7414" w:rsidRPr="00FE7414">
        <w:rPr>
          <w:lang w:val="fi-FI"/>
        </w:rPr>
        <w:t>sarakkeet t</w:t>
      </w:r>
      <w:r w:rsidR="00FE7414">
        <w:rPr>
          <w:lang w:val="fi-FI"/>
        </w:rPr>
        <w:t>ekstitiedostoon.</w:t>
      </w:r>
    </w:p>
    <w:p w14:paraId="01327357" w14:textId="6DDFE2BF" w:rsidR="001A611D" w:rsidRPr="00276C4F" w:rsidRDefault="00FE7414" w:rsidP="001A611D">
      <w:pPr>
        <w:numPr>
          <w:ilvl w:val="1"/>
          <w:numId w:val="18"/>
        </w:numPr>
        <w:spacing w:after="0" w:line="256" w:lineRule="auto"/>
        <w:contextualSpacing/>
        <w:jc w:val="both"/>
        <w:rPr>
          <w:lang w:val="fi-FI"/>
        </w:rPr>
      </w:pPr>
      <w:r w:rsidRPr="00276C4F">
        <w:rPr>
          <w:lang w:val="fi-FI"/>
        </w:rPr>
        <w:t xml:space="preserve">Poista tyhjät </w:t>
      </w:r>
      <w:r w:rsidR="00211111">
        <w:rPr>
          <w:lang w:val="fi-FI"/>
        </w:rPr>
        <w:t>ja tekstiä sisältävät</w:t>
      </w:r>
      <w:r w:rsidRPr="00276C4F">
        <w:rPr>
          <w:lang w:val="fi-FI"/>
        </w:rPr>
        <w:t xml:space="preserve"> rivit ja </w:t>
      </w:r>
      <w:r w:rsidR="00276C4F" w:rsidRPr="00276C4F">
        <w:rPr>
          <w:lang w:val="fi-FI"/>
        </w:rPr>
        <w:t>korvaa desimaalipilkut pisteillä (ct</w:t>
      </w:r>
      <w:r w:rsidR="00276C4F">
        <w:rPr>
          <w:lang w:val="fi-FI"/>
        </w:rPr>
        <w:t>rl + f tai muokkaa</w:t>
      </w:r>
      <w:r w:rsidR="007F27C6">
        <w:rPr>
          <w:lang w:val="fi-FI"/>
        </w:rPr>
        <w:t xml:space="preserve"> </w:t>
      </w:r>
      <w:r w:rsidR="00276C4F" w:rsidRPr="007F27C6">
        <w:rPr>
          <w:color w:val="FF0000"/>
          <w:lang w:val="fi-FI"/>
        </w:rPr>
        <w:t>(D)</w:t>
      </w:r>
      <w:r w:rsidR="00276C4F" w:rsidRPr="007F27C6">
        <w:rPr>
          <w:lang w:val="fi-FI"/>
        </w:rPr>
        <w:t xml:space="preserve">&gt;&gt; </w:t>
      </w:r>
      <w:r w:rsidR="007F27C6" w:rsidRPr="007F27C6">
        <w:rPr>
          <w:lang w:val="fi-FI"/>
        </w:rPr>
        <w:t>etsi</w:t>
      </w:r>
      <w:r w:rsidR="007F27C6">
        <w:rPr>
          <w:lang w:val="fi-FI"/>
        </w:rPr>
        <w:t>…</w:t>
      </w:r>
      <w:r w:rsidR="00276C4F" w:rsidRPr="00276C4F">
        <w:rPr>
          <w:lang w:val="fi-FI"/>
        </w:rPr>
        <w:t>)</w:t>
      </w:r>
    </w:p>
    <w:p w14:paraId="19F0558F" w14:textId="77777777" w:rsidR="00BD1055" w:rsidRPr="00276C4F" w:rsidRDefault="00BD1055" w:rsidP="00BD1055">
      <w:pPr>
        <w:keepNext/>
        <w:keepLines/>
        <w:spacing w:after="120" w:line="256" w:lineRule="auto"/>
        <w:outlineLvl w:val="1"/>
        <w:rPr>
          <w:b/>
          <w:bCs/>
          <w:color w:val="2F5496" w:themeColor="accent1" w:themeShade="BF"/>
          <w:sz w:val="24"/>
          <w:szCs w:val="24"/>
          <w:lang w:val="fi-FI"/>
        </w:rPr>
      </w:pPr>
      <w:r w:rsidRPr="00276C4F">
        <w:rPr>
          <w:b/>
          <w:bCs/>
          <w:color w:val="2F5496" w:themeColor="accent1" w:themeShade="BF"/>
          <w:sz w:val="24"/>
          <w:szCs w:val="24"/>
          <w:lang w:val="fi-FI"/>
        </w:rPr>
        <w:br/>
      </w:r>
    </w:p>
    <w:p w14:paraId="336B28D2" w14:textId="35002B24" w:rsidR="00BD1055" w:rsidRPr="00886B3E" w:rsidRDefault="00BD1055" w:rsidP="001F0751">
      <w:pPr>
        <w:pStyle w:val="Heading2"/>
        <w:rPr>
          <w:lang w:val="fi-FI"/>
        </w:rPr>
      </w:pPr>
      <w:r w:rsidRPr="00EA31B9">
        <w:rPr>
          <w:lang w:val="fi-FI"/>
        </w:rPr>
        <w:br w:type="column"/>
      </w:r>
      <w:r w:rsidR="007763C0" w:rsidRPr="00886B3E">
        <w:rPr>
          <w:lang w:val="fi-FI"/>
        </w:rPr>
        <w:lastRenderedPageBreak/>
        <w:t>(</w:t>
      </w:r>
      <w:r w:rsidR="001A611D" w:rsidRPr="00886B3E">
        <w:rPr>
          <w:lang w:val="fi-FI"/>
        </w:rPr>
        <w:t>I</w:t>
      </w:r>
      <w:r w:rsidR="007763C0" w:rsidRPr="00886B3E">
        <w:rPr>
          <w:lang w:val="fi-FI"/>
        </w:rPr>
        <w:t xml:space="preserve">I) </w:t>
      </w:r>
      <w:r w:rsidR="00A928D5" w:rsidRPr="00886B3E">
        <w:rPr>
          <w:lang w:val="fi-FI"/>
        </w:rPr>
        <w:t>P</w:t>
      </w:r>
      <w:r w:rsidRPr="00886B3E">
        <w:rPr>
          <w:lang w:val="fi-FI"/>
        </w:rPr>
        <w:t>hyphox</w:t>
      </w:r>
      <w:r w:rsidR="00A928D5" w:rsidRPr="00886B3E">
        <w:rPr>
          <w:lang w:val="fi-FI"/>
        </w:rPr>
        <w:t>in käyttöohjeet</w:t>
      </w:r>
    </w:p>
    <w:p w14:paraId="762B134E" w14:textId="77777777" w:rsidR="00A928D5" w:rsidRPr="00875233" w:rsidRDefault="00A928D5" w:rsidP="00A928D5">
      <w:pPr>
        <w:spacing w:after="120"/>
        <w:jc w:val="both"/>
        <w:rPr>
          <w:lang w:val="fi-FI"/>
        </w:rPr>
      </w:pPr>
      <w:r w:rsidRPr="007241AC">
        <w:rPr>
          <w:noProof/>
          <w:color w:val="FF0000"/>
          <w:lang w:val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090FB75" wp14:editId="350B94F1">
                <wp:simplePos x="0" y="0"/>
                <wp:positionH relativeFrom="column">
                  <wp:posOffset>5266558</wp:posOffset>
                </wp:positionH>
                <wp:positionV relativeFrom="paragraph">
                  <wp:posOffset>573357</wp:posOffset>
                </wp:positionV>
                <wp:extent cx="333375" cy="231140"/>
                <wp:effectExtent l="0" t="0" r="28575" b="165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C0EE" w14:textId="77777777" w:rsidR="00A928D5" w:rsidRPr="005351B6" w:rsidRDefault="00A928D5" w:rsidP="00A928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0FB75" id="Textfeld 2" o:spid="_x0000_s1032" type="#_x0000_t202" style="position:absolute;left:0;text-align:left;margin-left:414.7pt;margin-top:45.15pt;width:26.25pt;height:18.2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">
                <v:textbox>
                  <w:txbxContent>
                    <w:p w14:paraId="71B8C0EE" w14:textId="77777777" w:rsidR="00A928D5" w:rsidRPr="005351B6" w:rsidRDefault="00A928D5" w:rsidP="00A928D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7241AC">
        <w:rPr>
          <w:i/>
          <w:iCs/>
          <w:lang w:val="fi-FI"/>
        </w:rPr>
        <w:t>phyphox</w:t>
      </w:r>
      <w:r w:rsidRPr="007241AC">
        <w:rPr>
          <w:lang w:val="fi-FI"/>
        </w:rPr>
        <w:t xml:space="preserve"> on ilmainen sovellus, jonka kautta älypuhelimen sensoreista saatava data saadaan luettavaan muotoon. Alapuolelta löydät askel askeleelta -ohjeet sovelluksen mittaustietojen taltioimiseksi. </w:t>
      </w:r>
    </w:p>
    <w:p w14:paraId="6D909B0F" w14:textId="77777777" w:rsidR="00A928D5" w:rsidRPr="007241AC" w:rsidRDefault="00A928D5" w:rsidP="00A928D5">
      <w:pPr>
        <w:spacing w:after="120"/>
        <w:jc w:val="both"/>
        <w:rPr>
          <w:lang w:val="fi-FI"/>
        </w:rPr>
      </w:pPr>
      <w:r w:rsidRPr="007241A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5DA870" wp14:editId="5C137DB8">
                <wp:simplePos x="0" y="0"/>
                <wp:positionH relativeFrom="margin">
                  <wp:posOffset>5945529</wp:posOffset>
                </wp:positionH>
                <wp:positionV relativeFrom="paragraph">
                  <wp:posOffset>279052</wp:posOffset>
                </wp:positionV>
                <wp:extent cx="340995" cy="231140"/>
                <wp:effectExtent l="0" t="0" r="20955" b="1651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4E30" w14:textId="77777777" w:rsidR="00A928D5" w:rsidRPr="005351B6" w:rsidRDefault="00A928D5" w:rsidP="00A928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C</w:t>
                            </w: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DA870" id="_x0000_s1033" type="#_x0000_t202" style="position:absolute;left:0;text-align:left;margin-left:468.15pt;margin-top:21.95pt;width:26.85pt;height:18.2pt;z-index:25165825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">
                <v:textbox>
                  <w:txbxContent>
                    <w:p w14:paraId="57CE4E30" w14:textId="77777777" w:rsidR="00A928D5" w:rsidRPr="005351B6" w:rsidRDefault="00A928D5" w:rsidP="00A928D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C</w:t>
                      </w: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41AC">
        <w:rPr>
          <w:noProof/>
          <w:lang w:val="fi-FI"/>
        </w:rPr>
        <w:drawing>
          <wp:anchor distT="0" distB="0" distL="114300" distR="114300" simplePos="0" relativeHeight="251658247" behindDoc="0" locked="0" layoutInCell="1" allowOverlap="1" wp14:anchorId="72CADC0D" wp14:editId="6B68C140">
            <wp:simplePos x="0" y="0"/>
            <wp:positionH relativeFrom="column">
              <wp:posOffset>4171351</wp:posOffset>
            </wp:positionH>
            <wp:positionV relativeFrom="paragraph">
              <wp:posOffset>146913</wp:posOffset>
            </wp:positionV>
            <wp:extent cx="1819910" cy="2930525"/>
            <wp:effectExtent l="0" t="0" r="8890" b="317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4" t="3486" b="15406"/>
                    <a:stretch/>
                  </pic:blipFill>
                  <pic:spPr bwMode="auto">
                    <a:xfrm>
                      <a:off x="0" y="0"/>
                      <a:ext cx="181991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1AC">
        <w:rPr>
          <w:lang w:val="fi-FI"/>
        </w:rPr>
        <w:t>Lataaminen: löytyy kaikista yleisistä sovelluskaupoista</w:t>
      </w:r>
    </w:p>
    <w:p w14:paraId="5F9974E0" w14:textId="77777777" w:rsidR="00A928D5" w:rsidRPr="007241AC" w:rsidRDefault="00A928D5" w:rsidP="00A928D5">
      <w:pPr>
        <w:numPr>
          <w:ilvl w:val="0"/>
          <w:numId w:val="4"/>
        </w:numPr>
        <w:pBdr>
          <w:top w:val="single" w:sz="4" w:space="1" w:color="auto"/>
        </w:pBdr>
        <w:spacing w:after="120"/>
        <w:contextualSpacing/>
        <w:jc w:val="both"/>
        <w:rPr>
          <w:b/>
          <w:bCs/>
          <w:sz w:val="24"/>
          <w:szCs w:val="24"/>
          <w:lang w:val="fi-FI"/>
        </w:rPr>
      </w:pPr>
      <w:r w:rsidRPr="007241A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CAAF0F" wp14:editId="76AAA132">
                <wp:simplePos x="0" y="0"/>
                <wp:positionH relativeFrom="column">
                  <wp:posOffset>3867042</wp:posOffset>
                </wp:positionH>
                <wp:positionV relativeFrom="paragraph">
                  <wp:posOffset>109735</wp:posOffset>
                </wp:positionV>
                <wp:extent cx="333375" cy="231140"/>
                <wp:effectExtent l="0" t="0" r="28575" b="1651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7EA7" w14:textId="77777777" w:rsidR="00A928D5" w:rsidRPr="005351B6" w:rsidRDefault="00A928D5" w:rsidP="00A928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B</w:t>
                            </w: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AF0F" id="_x0000_s1034" type="#_x0000_t202" style="position:absolute;left:0;text-align:left;margin-left:304.5pt;margin-top:8.65pt;width:26.25pt;height:18.2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">
                <v:textbox>
                  <w:txbxContent>
                    <w:p w14:paraId="209A7EA7" w14:textId="77777777" w:rsidR="00A928D5" w:rsidRPr="005351B6" w:rsidRDefault="00A928D5" w:rsidP="00A928D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B</w:t>
                      </w: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41AC">
        <w:rPr>
          <w:b/>
          <w:bCs/>
          <w:sz w:val="24"/>
          <w:szCs w:val="24"/>
          <w:lang w:val="fi-FI"/>
        </w:rPr>
        <w:t>Vaihe: Aloita koe</w:t>
      </w:r>
    </w:p>
    <w:p w14:paraId="1D259AE8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lang w:val="fi-FI"/>
        </w:rPr>
        <w:t>Avaa sovellus älypuhelimella.</w:t>
      </w:r>
    </w:p>
    <w:p w14:paraId="46B46E7A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lang w:val="fi-FI"/>
        </w:rPr>
        <w:t>Aloitussivulla näkyy kaikki sensorit, joista voi saada dataa luettavaksi. Valitse haluttu sensori.</w:t>
      </w:r>
    </w:p>
    <w:p w14:paraId="12FF2101" w14:textId="77777777" w:rsidR="00A928D5" w:rsidRPr="007241AC" w:rsidRDefault="00A928D5" w:rsidP="00A928D5">
      <w:pPr>
        <w:numPr>
          <w:ilvl w:val="0"/>
          <w:numId w:val="4"/>
        </w:numPr>
        <w:pBdr>
          <w:top w:val="single" w:sz="4" w:space="1" w:color="auto"/>
        </w:pBdr>
        <w:spacing w:after="120"/>
        <w:contextualSpacing/>
        <w:jc w:val="both"/>
        <w:rPr>
          <w:b/>
          <w:bCs/>
          <w:sz w:val="24"/>
          <w:szCs w:val="24"/>
          <w:lang w:val="fi-FI"/>
        </w:rPr>
      </w:pPr>
      <w:r w:rsidRPr="007241AC">
        <w:rPr>
          <w:b/>
          <w:bCs/>
          <w:sz w:val="24"/>
          <w:szCs w:val="24"/>
          <w:lang w:val="fi-FI"/>
        </w:rPr>
        <w:t>Vaihe: Taltioi dataa</w:t>
      </w:r>
    </w:p>
    <w:p w14:paraId="60A1DF4E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lang w:val="fi-FI"/>
        </w:rPr>
        <w:t>Klikkaa aloitusnappia (</w:t>
      </w:r>
      <w:r w:rsidRPr="007241AC">
        <w:rPr>
          <w:noProof/>
          <w:lang w:val="fi-FI"/>
        </w:rPr>
        <w:drawing>
          <wp:inline distT="0" distB="0" distL="0" distR="0" wp14:anchorId="0AF6F7B3" wp14:editId="3F893D4F">
            <wp:extent cx="130010" cy="130010"/>
            <wp:effectExtent l="0" t="0" r="3810" b="3810"/>
            <wp:docPr id="7" name="Grafik 4" descr="Wiedergab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Wiedergabe mit einfarbiger Füllu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14" cy="1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1AC">
        <w:rPr>
          <w:lang w:val="fi-FI"/>
        </w:rPr>
        <w:t xml:space="preserve">) aineiston keräämisen aloittamiseksi </w:t>
      </w:r>
      <w:r w:rsidRPr="007241AC">
        <w:rPr>
          <w:color w:val="FF0000"/>
          <w:lang w:val="fi-FI"/>
        </w:rPr>
        <w:t>(A).</w:t>
      </w:r>
    </w:p>
    <w:p w14:paraId="3D00992A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lang w:val="fi-FI"/>
        </w:rPr>
        <w:t xml:space="preserve">Välilehdillä datasta näkyy reaaliaikaiset kuvaajat ja numeeriset arvot </w:t>
      </w:r>
      <w:r w:rsidRPr="007241AC">
        <w:rPr>
          <w:color w:val="FF0000"/>
          <w:lang w:val="fi-FI"/>
        </w:rPr>
        <w:t>(B)</w:t>
      </w:r>
      <w:r w:rsidRPr="007241AC">
        <w:rPr>
          <w:lang w:val="fi-FI"/>
        </w:rPr>
        <w:t>.</w:t>
      </w:r>
    </w:p>
    <w:p w14:paraId="5B00B453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lang w:val="fi-FI"/>
        </w:rPr>
        <w:t>Klikkaa taukonappia (</w:t>
      </w:r>
      <w:r>
        <w:rPr>
          <w:noProof/>
        </w:rPr>
        <w:drawing>
          <wp:inline distT="0" distB="0" distL="0" distR="0" wp14:anchorId="0F01CAC8" wp14:editId="52CD0E48">
            <wp:extent cx="101269" cy="101269"/>
            <wp:effectExtent l="0" t="0" r="0" b="0"/>
            <wp:docPr id="8" name="Grafik 1" descr="Pau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269" cy="10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1AC">
        <w:rPr>
          <w:lang w:val="fi-FI"/>
        </w:rPr>
        <w:t>), jos haluat laittaa mittaamisen tauolle tai lopettaa sen.</w:t>
      </w:r>
    </w:p>
    <w:p w14:paraId="4512CCB6" w14:textId="77777777" w:rsidR="00A928D5" w:rsidRPr="007241AC" w:rsidRDefault="00A928D5" w:rsidP="00A928D5">
      <w:pPr>
        <w:numPr>
          <w:ilvl w:val="0"/>
          <w:numId w:val="4"/>
        </w:numPr>
        <w:pBdr>
          <w:top w:val="single" w:sz="4" w:space="1" w:color="auto"/>
        </w:pBdr>
        <w:spacing w:after="120"/>
        <w:contextualSpacing/>
        <w:jc w:val="both"/>
        <w:rPr>
          <w:b/>
          <w:bCs/>
          <w:sz w:val="24"/>
          <w:szCs w:val="24"/>
          <w:lang w:val="fi-FI"/>
        </w:rPr>
      </w:pPr>
      <w:r w:rsidRPr="007241AC">
        <w:rPr>
          <w:b/>
          <w:bCs/>
          <w:sz w:val="24"/>
          <w:szCs w:val="24"/>
          <w:lang w:val="fi-FI"/>
        </w:rPr>
        <w:t>Vaihe: Tallenna data</w:t>
      </w:r>
    </w:p>
    <w:p w14:paraId="7D4445EB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705401F5">
        <w:rPr>
          <w:lang w:val="fi-FI"/>
        </w:rPr>
        <w:t>Klikkaa kolmea pistettä (</w:t>
      </w:r>
      <w:r>
        <w:rPr>
          <w:noProof/>
        </w:rPr>
        <w:drawing>
          <wp:inline distT="0" distB="0" distL="0" distR="0" wp14:anchorId="1FA9BFC4" wp14:editId="4E2E935A">
            <wp:extent cx="123987" cy="123987"/>
            <wp:effectExtent l="0" t="0" r="9525" b="9525"/>
            <wp:docPr id="5" name="Grafik 5" descr="Verschieden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123987" cy="12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5401F5">
        <w:rPr>
          <w:lang w:val="fi-FI"/>
        </w:rPr>
        <w:t xml:space="preserve">), jotta saat valikon auki </w:t>
      </w:r>
      <w:r w:rsidRPr="705401F5">
        <w:rPr>
          <w:color w:val="FF0000"/>
          <w:lang w:val="fi-FI"/>
        </w:rPr>
        <w:t>(C).</w:t>
      </w:r>
      <w:r w:rsidRPr="705401F5">
        <w:rPr>
          <w:lang w:val="fi-FI"/>
        </w:rPr>
        <w:t xml:space="preserve"> Valitse </w:t>
      </w:r>
      <w:r w:rsidRPr="705401F5">
        <w:rPr>
          <w:rFonts w:ascii="Courier New" w:hAnsi="Courier New" w:cs="Courier New"/>
          <w:b/>
          <w:bCs/>
          <w:lang w:val="fi-FI"/>
        </w:rPr>
        <w:t>Export data</w:t>
      </w:r>
      <w:r w:rsidRPr="705401F5">
        <w:rPr>
          <w:lang w:val="fi-FI"/>
        </w:rPr>
        <w:t xml:space="preserve"> </w:t>
      </w:r>
      <w:r w:rsidRPr="705401F5">
        <w:rPr>
          <w:color w:val="FF0000"/>
          <w:lang w:val="fi-FI"/>
        </w:rPr>
        <w:t>(D).</w:t>
      </w:r>
    </w:p>
    <w:p w14:paraId="3F3B467A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lang w:val="fi-FI"/>
        </w:rPr>
        <w:t xml:space="preserve">Valitse oikea tiedostoformaatti (yleensä </w:t>
      </w:r>
      <w:r w:rsidRPr="007241AC">
        <w:rPr>
          <w:i/>
          <w:iCs/>
          <w:lang w:val="fi-FI"/>
        </w:rPr>
        <w:t>Excel</w:t>
      </w:r>
      <w:r w:rsidRPr="007241AC">
        <w:rPr>
          <w:lang w:val="fi-FI"/>
        </w:rPr>
        <w:t xml:space="preserve">) </w:t>
      </w:r>
      <w:r w:rsidRPr="007241AC">
        <w:rPr>
          <w:color w:val="FF0000"/>
          <w:lang w:val="fi-FI"/>
        </w:rPr>
        <w:t>(E).</w:t>
      </w:r>
      <w:r w:rsidRPr="007241AC">
        <w:rPr>
          <w:lang w:val="fi-FI"/>
        </w:rPr>
        <w:t xml:space="preserve"> Paina </w:t>
      </w:r>
      <w:r w:rsidRPr="007241AC">
        <w:rPr>
          <w:rFonts w:ascii="Courier New" w:hAnsi="Courier New" w:cs="Courier New"/>
          <w:b/>
          <w:bCs/>
          <w:lang w:val="fi-FI"/>
        </w:rPr>
        <w:t>OK</w:t>
      </w:r>
      <w:r w:rsidRPr="007241AC">
        <w:rPr>
          <w:color w:val="FF0000"/>
          <w:lang w:val="fi-FI"/>
        </w:rPr>
        <w:t xml:space="preserve"> (F)</w:t>
      </w:r>
      <w:r w:rsidRPr="007241AC">
        <w:rPr>
          <w:lang w:val="fi-FI"/>
        </w:rPr>
        <w:t>.</w:t>
      </w:r>
    </w:p>
    <w:p w14:paraId="600B84C5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lang w:val="fi-FI"/>
        </w:rPr>
        <w:t>Tallenna tiedosto oikeaan paikkaan (paikalliseen muistiin tai tiedoston vastaanottavaan tiedostonhallintasovellukseen, kuten Total Commander).</w:t>
      </w:r>
    </w:p>
    <w:p w14:paraId="34F15A3A" w14:textId="77777777" w:rsidR="00A928D5" w:rsidRPr="007241AC" w:rsidRDefault="00A928D5" w:rsidP="00A928D5">
      <w:pPr>
        <w:numPr>
          <w:ilvl w:val="1"/>
          <w:numId w:val="4"/>
        </w:numPr>
        <w:spacing w:after="120"/>
        <w:contextualSpacing/>
        <w:jc w:val="both"/>
        <w:rPr>
          <w:lang w:val="fi-FI"/>
        </w:rPr>
      </w:pPr>
      <w:r w:rsidRPr="007241A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BD7B2AB" wp14:editId="4CEE3531">
                <wp:simplePos x="0" y="0"/>
                <wp:positionH relativeFrom="column">
                  <wp:posOffset>4164965</wp:posOffset>
                </wp:positionH>
                <wp:positionV relativeFrom="paragraph">
                  <wp:posOffset>1523365</wp:posOffset>
                </wp:positionV>
                <wp:extent cx="342900" cy="231140"/>
                <wp:effectExtent l="0" t="0" r="19050" b="1651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97FC4" w14:textId="77777777" w:rsidR="00A928D5" w:rsidRPr="005351B6" w:rsidRDefault="00A928D5" w:rsidP="00A928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F</w:t>
                            </w: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7B2AB" id="_x0000_s1035" type="#_x0000_t202" style="position:absolute;left:0;text-align:left;margin-left:327.95pt;margin-top:119.95pt;width:27pt;height:18.2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">
                <v:textbox>
                  <w:txbxContent>
                    <w:p w14:paraId="61F97FC4" w14:textId="77777777" w:rsidR="00A928D5" w:rsidRPr="005351B6" w:rsidRDefault="00A928D5" w:rsidP="00A928D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F</w:t>
                      </w: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41A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97B885E" wp14:editId="432B69BF">
                <wp:simplePos x="0" y="0"/>
                <wp:positionH relativeFrom="column">
                  <wp:posOffset>3601720</wp:posOffset>
                </wp:positionH>
                <wp:positionV relativeFrom="paragraph">
                  <wp:posOffset>417830</wp:posOffset>
                </wp:positionV>
                <wp:extent cx="342900" cy="231140"/>
                <wp:effectExtent l="0" t="0" r="19050" b="1651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7DC3" w14:textId="77777777" w:rsidR="00A928D5" w:rsidRPr="005351B6" w:rsidRDefault="00A928D5" w:rsidP="00A928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E</w:t>
                            </w: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B885E" id="_x0000_s1036" type="#_x0000_t202" style="position:absolute;left:0;text-align:left;margin-left:283.6pt;margin-top:32.9pt;width:27pt;height:18.2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">
                <v:textbox>
                  <w:txbxContent>
                    <w:p w14:paraId="3BA77DC3" w14:textId="77777777" w:rsidR="00A928D5" w:rsidRPr="005351B6" w:rsidRDefault="00A928D5" w:rsidP="00A928D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E</w:t>
                      </w: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41A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38497EE" wp14:editId="40C5739B">
                <wp:simplePos x="0" y="0"/>
                <wp:positionH relativeFrom="column">
                  <wp:posOffset>2200910</wp:posOffset>
                </wp:positionH>
                <wp:positionV relativeFrom="paragraph">
                  <wp:posOffset>521970</wp:posOffset>
                </wp:positionV>
                <wp:extent cx="342900" cy="231140"/>
                <wp:effectExtent l="0" t="0" r="19050" b="1651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6979" w14:textId="77777777" w:rsidR="00A928D5" w:rsidRPr="005351B6" w:rsidRDefault="00A928D5" w:rsidP="00A928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D</w:t>
                            </w:r>
                            <w:r w:rsidRPr="005351B6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497EE" id="_x0000_s1037" type="#_x0000_t202" style="position:absolute;left:0;text-align:left;margin-left:173.3pt;margin-top:41.1pt;width:27pt;height:18.2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">
                <v:textbox>
                  <w:txbxContent>
                    <w:p w14:paraId="23906979" w14:textId="77777777" w:rsidR="00A928D5" w:rsidRPr="005351B6" w:rsidRDefault="00A928D5" w:rsidP="00A928D5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D</w:t>
                      </w:r>
                      <w:r w:rsidRPr="005351B6">
                        <w:rPr>
                          <w:b/>
                          <w:color w:val="FF0000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41AC">
        <w:rPr>
          <w:noProof/>
          <w:lang w:val="fi-FI"/>
        </w:rPr>
        <w:t>Siirrä tiedosto tietokoneelle esimerkiksi lähettämällä se itsellesi sähköpostiin (tai siirrä tiedosto tiedonsiirtokaapelilla, Bluetoothilla tai Airdropilla).</w:t>
      </w:r>
    </w:p>
    <w:p w14:paraId="2A1F22B0" w14:textId="77777777" w:rsidR="00A928D5" w:rsidRPr="007241AC" w:rsidRDefault="00A928D5" w:rsidP="00A928D5">
      <w:pPr>
        <w:spacing w:after="120"/>
        <w:jc w:val="both"/>
        <w:rPr>
          <w:lang w:val="fi-FI"/>
        </w:rPr>
      </w:pPr>
      <w:r w:rsidRPr="007241AC">
        <w:rPr>
          <w:noProof/>
          <w:lang w:val="fi-FI"/>
        </w:rPr>
        <w:drawing>
          <wp:anchor distT="0" distB="0" distL="114300" distR="114300" simplePos="0" relativeHeight="251658245" behindDoc="0" locked="0" layoutInCell="1" allowOverlap="1" wp14:anchorId="71F0DBBF" wp14:editId="402B1171">
            <wp:simplePos x="0" y="0"/>
            <wp:positionH relativeFrom="column">
              <wp:posOffset>703520</wp:posOffset>
            </wp:positionH>
            <wp:positionV relativeFrom="paragraph">
              <wp:posOffset>25136</wp:posOffset>
            </wp:positionV>
            <wp:extent cx="2036445" cy="1703705"/>
            <wp:effectExtent l="0" t="0" r="190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" t="3661" b="54323"/>
                    <a:stretch/>
                  </pic:blipFill>
                  <pic:spPr bwMode="auto">
                    <a:xfrm>
                      <a:off x="0" y="0"/>
                      <a:ext cx="203644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41AC">
        <w:rPr>
          <w:noProof/>
          <w:lang w:val="fi-FI"/>
        </w:rPr>
        <w:drawing>
          <wp:anchor distT="0" distB="0" distL="114300" distR="114300" simplePos="0" relativeHeight="251658246" behindDoc="0" locked="0" layoutInCell="1" allowOverlap="1" wp14:anchorId="4F48FAFC" wp14:editId="3DD174B5">
            <wp:simplePos x="0" y="0"/>
            <wp:positionH relativeFrom="column">
              <wp:posOffset>2903986</wp:posOffset>
            </wp:positionH>
            <wp:positionV relativeFrom="paragraph">
              <wp:posOffset>17780</wp:posOffset>
            </wp:positionV>
            <wp:extent cx="1607185" cy="1721485"/>
            <wp:effectExtent l="0" t="0" r="0" b="0"/>
            <wp:wrapNone/>
            <wp:docPr id="16" name="Grafik 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93" b="25355"/>
                    <a:stretch/>
                  </pic:blipFill>
                  <pic:spPr bwMode="auto">
                    <a:xfrm>
                      <a:off x="0" y="0"/>
                      <a:ext cx="160718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827596" w14:textId="77777777" w:rsidR="00A928D5" w:rsidRPr="007241AC" w:rsidRDefault="00A928D5" w:rsidP="00A928D5">
      <w:pPr>
        <w:spacing w:after="120"/>
        <w:jc w:val="both"/>
        <w:rPr>
          <w:lang w:val="fi-FI"/>
        </w:rPr>
      </w:pPr>
    </w:p>
    <w:p w14:paraId="32E59F16" w14:textId="77777777" w:rsidR="00A928D5" w:rsidRPr="007241AC" w:rsidRDefault="00A928D5" w:rsidP="00A928D5">
      <w:pPr>
        <w:spacing w:after="120"/>
        <w:jc w:val="both"/>
        <w:rPr>
          <w:lang w:val="fi-FI"/>
        </w:rPr>
      </w:pPr>
    </w:p>
    <w:p w14:paraId="2E14CD2F" w14:textId="77777777" w:rsidR="00A928D5" w:rsidRPr="007241AC" w:rsidRDefault="00A928D5" w:rsidP="00A928D5">
      <w:pPr>
        <w:spacing w:after="120"/>
        <w:jc w:val="both"/>
        <w:rPr>
          <w:lang w:val="fi-FI"/>
        </w:rPr>
      </w:pPr>
    </w:p>
    <w:p w14:paraId="6F1054C5" w14:textId="77777777" w:rsidR="00A928D5" w:rsidRPr="007241AC" w:rsidRDefault="00A928D5" w:rsidP="00A928D5">
      <w:pPr>
        <w:spacing w:after="120"/>
        <w:jc w:val="both"/>
        <w:rPr>
          <w:lang w:val="fi-FI"/>
        </w:rPr>
      </w:pPr>
    </w:p>
    <w:p w14:paraId="1D12F13A" w14:textId="6E6D0BFE" w:rsidR="003A1DBC" w:rsidRPr="00BD1055" w:rsidRDefault="00BD1055" w:rsidP="007763C0">
      <w:pPr>
        <w:spacing w:after="120"/>
        <w:jc w:val="both"/>
        <w:rPr>
          <w:lang w:val="en-GB"/>
        </w:rPr>
      </w:pPr>
      <w:r>
        <w:rPr>
          <w:noProof/>
          <w:lang w:val="de-DE"/>
        </w:rPr>
        <w:drawing>
          <wp:anchor distT="0" distB="0" distL="114300" distR="114300" simplePos="0" relativeHeight="251658243" behindDoc="0" locked="0" layoutInCell="1" allowOverlap="1" wp14:anchorId="657B7715" wp14:editId="236817E6">
            <wp:simplePos x="0" y="0"/>
            <wp:positionH relativeFrom="column">
              <wp:posOffset>703580</wp:posOffset>
            </wp:positionH>
            <wp:positionV relativeFrom="paragraph">
              <wp:posOffset>25400</wp:posOffset>
            </wp:positionV>
            <wp:extent cx="2036445" cy="1703705"/>
            <wp:effectExtent l="0" t="0" r="1905" b="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" t="3661" b="5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58244" behindDoc="0" locked="0" layoutInCell="1" allowOverlap="1" wp14:anchorId="4C9450F2" wp14:editId="09C70920">
            <wp:simplePos x="0" y="0"/>
            <wp:positionH relativeFrom="column">
              <wp:posOffset>2903855</wp:posOffset>
            </wp:positionH>
            <wp:positionV relativeFrom="paragraph">
              <wp:posOffset>17780</wp:posOffset>
            </wp:positionV>
            <wp:extent cx="1607185" cy="1721485"/>
            <wp:effectExtent l="0" t="0" r="0" b="0"/>
            <wp:wrapNone/>
            <wp:docPr id="46" name="Grafik 4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94" b="25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DBC" w:rsidRPr="00BD1055" w:rsidSect="00CC7646">
      <w:headerReference w:type="even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0D3D" w14:textId="77777777" w:rsidR="00B73660" w:rsidRDefault="00B73660" w:rsidP="00432DDA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E448287" w14:textId="77777777" w:rsidR="00B73660" w:rsidRDefault="00B73660" w:rsidP="00432DDA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05C0DC56" w14:textId="77777777" w:rsidR="00B73660" w:rsidRDefault="00B73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157E" w14:textId="77777777" w:rsidR="003A1DBC" w:rsidRDefault="003A1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DE94" w14:textId="77777777" w:rsidR="003A1DBC" w:rsidRDefault="003A1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B1A3" w14:textId="77777777" w:rsidR="003A1DBC" w:rsidRDefault="003A1D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31FC" w14:textId="77777777" w:rsidR="002C6669" w:rsidRDefault="002C666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EF7A" w14:textId="77777777" w:rsidR="002C6669" w:rsidRDefault="002C666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52D" w14:textId="77777777" w:rsidR="002C6669" w:rsidRDefault="002C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75DA" w14:textId="77777777" w:rsidR="00B73660" w:rsidRDefault="00B73660" w:rsidP="00432DDA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6003CF3" w14:textId="77777777" w:rsidR="00B73660" w:rsidRDefault="00B73660" w:rsidP="00432DDA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345EAB7E" w14:textId="77777777" w:rsidR="00B73660" w:rsidRDefault="00B73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2F7" w14:textId="46BEFF9D" w:rsidR="00CC7646" w:rsidRDefault="00233D7B" w:rsidP="00CC7646">
    <w:pPr>
      <w:pStyle w:val="Header"/>
      <w:pBdr>
        <w:bottom w:val="single" w:sz="4" w:space="1" w:color="auto"/>
      </w:pBdr>
    </w:pPr>
    <w:r w:rsidRPr="00233D7B">
      <w:rPr>
        <w:lang w:val="fi-FI"/>
      </w:rPr>
      <w:t>Hissikorin värähtelyt</w:t>
    </w:r>
    <w:r w:rsidR="001F0751" w:rsidRPr="00233D7B">
      <w:rPr>
        <w:lang w:val="fi-FI"/>
      </w:rPr>
      <w:tab/>
    </w:r>
    <w:r w:rsidRPr="00233D7B">
      <w:rPr>
        <w:lang w:val="fi-FI"/>
      </w:rPr>
      <w:t>Opiskelijan versio</w:t>
    </w:r>
    <w:r w:rsidR="00CC7646" w:rsidRPr="00233D7B">
      <w:rPr>
        <w:lang w:val="fi-FI"/>
      </w:rPr>
      <w:ptab w:relativeTo="margin" w:alignment="right" w:leader="none"/>
    </w:r>
    <w:r w:rsidRPr="00233D7B">
      <w:rPr>
        <w:lang w:val="fi-FI"/>
      </w:rPr>
      <w:t>sivu</w:t>
    </w:r>
    <w:r w:rsidR="00CC7646">
      <w:rPr>
        <w:lang w:val="en"/>
      </w:rPr>
      <w:t xml:space="preserve"> </w:t>
    </w:r>
    <w:r w:rsidR="00CC7646">
      <w:rPr>
        <w:lang w:val="en"/>
      </w:rPr>
      <w:fldChar w:fldCharType="begin"/>
    </w:r>
    <w:r w:rsidR="00CC7646">
      <w:rPr>
        <w:lang w:val="en"/>
      </w:rPr>
      <w:instrText>PAGE   \* MERGEFORMAT</w:instrText>
    </w:r>
    <w:r w:rsidR="00CC7646">
      <w:rPr>
        <w:lang w:val="en"/>
      </w:rPr>
      <w:fldChar w:fldCharType="separate"/>
    </w:r>
    <w:r w:rsidR="00CC7646">
      <w:rPr>
        <w:lang w:val="en"/>
      </w:rPr>
      <w:t>2</w:t>
    </w:r>
    <w:r w:rsidR="00CC7646">
      <w:rPr>
        <w:lang w:val="e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ED90" w14:textId="77777777" w:rsidR="003A1DBC" w:rsidRDefault="003A1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C9DC" w14:textId="77777777" w:rsidR="003A1DBC" w:rsidRDefault="003A1D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CD2D" w14:textId="77777777" w:rsidR="002C6669" w:rsidRDefault="002C66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7A0A" w14:textId="77777777" w:rsidR="002C6669" w:rsidRDefault="002C6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B04"/>
    <w:multiLevelType w:val="hybridMultilevel"/>
    <w:tmpl w:val="FE8AA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38C"/>
    <w:multiLevelType w:val="hybridMultilevel"/>
    <w:tmpl w:val="6130F0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355BE"/>
    <w:multiLevelType w:val="hybridMultilevel"/>
    <w:tmpl w:val="5E08E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42BD"/>
    <w:multiLevelType w:val="hybridMultilevel"/>
    <w:tmpl w:val="2EC0CB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D72D0"/>
    <w:multiLevelType w:val="hybridMultilevel"/>
    <w:tmpl w:val="0882BD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6C09"/>
    <w:multiLevelType w:val="hybridMultilevel"/>
    <w:tmpl w:val="E5D0EA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70BF9"/>
    <w:multiLevelType w:val="hybridMultilevel"/>
    <w:tmpl w:val="1ACED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19B0"/>
    <w:multiLevelType w:val="hybridMultilevel"/>
    <w:tmpl w:val="5BBCA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137B3"/>
    <w:multiLevelType w:val="hybridMultilevel"/>
    <w:tmpl w:val="39D063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5504"/>
    <w:multiLevelType w:val="hybridMultilevel"/>
    <w:tmpl w:val="97C87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514A"/>
    <w:multiLevelType w:val="hybridMultilevel"/>
    <w:tmpl w:val="52F01E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E5200C"/>
    <w:multiLevelType w:val="hybridMultilevel"/>
    <w:tmpl w:val="C2B893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E13559"/>
    <w:multiLevelType w:val="multilevel"/>
    <w:tmpl w:val="C0AC0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305F49"/>
    <w:multiLevelType w:val="hybridMultilevel"/>
    <w:tmpl w:val="3552E0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F1E5C"/>
    <w:multiLevelType w:val="hybridMultilevel"/>
    <w:tmpl w:val="C696FF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97087"/>
    <w:multiLevelType w:val="multilevel"/>
    <w:tmpl w:val="04D6F1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67AD2C71"/>
    <w:multiLevelType w:val="hybridMultilevel"/>
    <w:tmpl w:val="52F01E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D7BED"/>
    <w:multiLevelType w:val="hybridMultilevel"/>
    <w:tmpl w:val="52F01E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E3F55"/>
    <w:multiLevelType w:val="hybridMultilevel"/>
    <w:tmpl w:val="FD02E6E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34B59"/>
    <w:multiLevelType w:val="multilevel"/>
    <w:tmpl w:val="04D6F1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7A515276"/>
    <w:multiLevelType w:val="hybridMultilevel"/>
    <w:tmpl w:val="4A54FB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9224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424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533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059937">
    <w:abstractNumId w:val="12"/>
  </w:num>
  <w:num w:numId="5" w16cid:durableId="784007231">
    <w:abstractNumId w:val="19"/>
  </w:num>
  <w:num w:numId="6" w16cid:durableId="1877690255">
    <w:abstractNumId w:val="4"/>
  </w:num>
  <w:num w:numId="7" w16cid:durableId="860321900">
    <w:abstractNumId w:val="1"/>
  </w:num>
  <w:num w:numId="8" w16cid:durableId="1723098459">
    <w:abstractNumId w:val="2"/>
  </w:num>
  <w:num w:numId="9" w16cid:durableId="611131512">
    <w:abstractNumId w:val="3"/>
  </w:num>
  <w:num w:numId="10" w16cid:durableId="679771376">
    <w:abstractNumId w:val="6"/>
  </w:num>
  <w:num w:numId="11" w16cid:durableId="1436439621">
    <w:abstractNumId w:val="16"/>
  </w:num>
  <w:num w:numId="12" w16cid:durableId="1990163466">
    <w:abstractNumId w:val="10"/>
  </w:num>
  <w:num w:numId="13" w16cid:durableId="1552115961">
    <w:abstractNumId w:val="9"/>
  </w:num>
  <w:num w:numId="14" w16cid:durableId="1727485041">
    <w:abstractNumId w:val="11"/>
  </w:num>
  <w:num w:numId="15" w16cid:durableId="1560676501">
    <w:abstractNumId w:val="15"/>
  </w:num>
  <w:num w:numId="16" w16cid:durableId="292098719">
    <w:abstractNumId w:val="17"/>
  </w:num>
  <w:num w:numId="17" w16cid:durableId="1757549950">
    <w:abstractNumId w:val="0"/>
  </w:num>
  <w:num w:numId="18" w16cid:durableId="1532373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128646">
    <w:abstractNumId w:val="7"/>
  </w:num>
  <w:num w:numId="20" w16cid:durableId="475345143">
    <w:abstractNumId w:val="5"/>
  </w:num>
  <w:num w:numId="21" w16cid:durableId="1874686172">
    <w:abstractNumId w:val="14"/>
  </w:num>
  <w:num w:numId="22" w16cid:durableId="502479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7282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sLQ0MjU3NzU1sTRU0lEKTi0uzszPAykwrAUAL8IpCCwAAAA="/>
  </w:docVars>
  <w:rsids>
    <w:rsidRoot w:val="00432DDA"/>
    <w:rsid w:val="0000089B"/>
    <w:rsid w:val="00001BF3"/>
    <w:rsid w:val="00003B79"/>
    <w:rsid w:val="00003F73"/>
    <w:rsid w:val="00004915"/>
    <w:rsid w:val="00012259"/>
    <w:rsid w:val="00013006"/>
    <w:rsid w:val="0001415D"/>
    <w:rsid w:val="000152A7"/>
    <w:rsid w:val="00015A57"/>
    <w:rsid w:val="00017EBB"/>
    <w:rsid w:val="000232FE"/>
    <w:rsid w:val="0002405F"/>
    <w:rsid w:val="00025492"/>
    <w:rsid w:val="00026E6B"/>
    <w:rsid w:val="00031EB1"/>
    <w:rsid w:val="000322F3"/>
    <w:rsid w:val="000332F4"/>
    <w:rsid w:val="000334BA"/>
    <w:rsid w:val="00035402"/>
    <w:rsid w:val="00040398"/>
    <w:rsid w:val="000413CB"/>
    <w:rsid w:val="00043083"/>
    <w:rsid w:val="00047BAE"/>
    <w:rsid w:val="00054A06"/>
    <w:rsid w:val="000563AD"/>
    <w:rsid w:val="000568FA"/>
    <w:rsid w:val="0006061E"/>
    <w:rsid w:val="000647E5"/>
    <w:rsid w:val="00065ABD"/>
    <w:rsid w:val="00066E12"/>
    <w:rsid w:val="000679B9"/>
    <w:rsid w:val="00070064"/>
    <w:rsid w:val="0007012D"/>
    <w:rsid w:val="00074336"/>
    <w:rsid w:val="00077BED"/>
    <w:rsid w:val="000820B6"/>
    <w:rsid w:val="000831D3"/>
    <w:rsid w:val="000835B3"/>
    <w:rsid w:val="000836AB"/>
    <w:rsid w:val="00084BA5"/>
    <w:rsid w:val="000878D2"/>
    <w:rsid w:val="00090528"/>
    <w:rsid w:val="000924FB"/>
    <w:rsid w:val="00093E6A"/>
    <w:rsid w:val="00095C51"/>
    <w:rsid w:val="00096BB5"/>
    <w:rsid w:val="00096C9D"/>
    <w:rsid w:val="000A05E3"/>
    <w:rsid w:val="000A12E0"/>
    <w:rsid w:val="000A17E6"/>
    <w:rsid w:val="000A3290"/>
    <w:rsid w:val="000A3C20"/>
    <w:rsid w:val="000B1551"/>
    <w:rsid w:val="000B3A03"/>
    <w:rsid w:val="000B3C29"/>
    <w:rsid w:val="000B3FEB"/>
    <w:rsid w:val="000B4805"/>
    <w:rsid w:val="000B59BC"/>
    <w:rsid w:val="000B69A7"/>
    <w:rsid w:val="000B6A29"/>
    <w:rsid w:val="000C21D1"/>
    <w:rsid w:val="000C2567"/>
    <w:rsid w:val="000C2A7D"/>
    <w:rsid w:val="000C3DCA"/>
    <w:rsid w:val="000C6EF6"/>
    <w:rsid w:val="000D230E"/>
    <w:rsid w:val="000D78F6"/>
    <w:rsid w:val="000E1962"/>
    <w:rsid w:val="000E646E"/>
    <w:rsid w:val="000F1721"/>
    <w:rsid w:val="000F626D"/>
    <w:rsid w:val="000F7B59"/>
    <w:rsid w:val="00114E73"/>
    <w:rsid w:val="0012053C"/>
    <w:rsid w:val="0012350B"/>
    <w:rsid w:val="00125F1A"/>
    <w:rsid w:val="0012653F"/>
    <w:rsid w:val="00127702"/>
    <w:rsid w:val="00132B62"/>
    <w:rsid w:val="001350C2"/>
    <w:rsid w:val="001373DA"/>
    <w:rsid w:val="00137ECF"/>
    <w:rsid w:val="001429DA"/>
    <w:rsid w:val="00142EB7"/>
    <w:rsid w:val="00152D2C"/>
    <w:rsid w:val="00153FE4"/>
    <w:rsid w:val="0015541E"/>
    <w:rsid w:val="00155A84"/>
    <w:rsid w:val="00157A27"/>
    <w:rsid w:val="00157ED9"/>
    <w:rsid w:val="00162DC4"/>
    <w:rsid w:val="00163820"/>
    <w:rsid w:val="001673E8"/>
    <w:rsid w:val="0017102F"/>
    <w:rsid w:val="00171ECD"/>
    <w:rsid w:val="00171F3B"/>
    <w:rsid w:val="001738A8"/>
    <w:rsid w:val="0017535D"/>
    <w:rsid w:val="00176112"/>
    <w:rsid w:val="001850CD"/>
    <w:rsid w:val="001878FF"/>
    <w:rsid w:val="00193987"/>
    <w:rsid w:val="001944C0"/>
    <w:rsid w:val="00197BE7"/>
    <w:rsid w:val="001A0968"/>
    <w:rsid w:val="001A0D49"/>
    <w:rsid w:val="001A6042"/>
    <w:rsid w:val="001A611D"/>
    <w:rsid w:val="001B10F2"/>
    <w:rsid w:val="001B51FF"/>
    <w:rsid w:val="001B638B"/>
    <w:rsid w:val="001B742A"/>
    <w:rsid w:val="001C1566"/>
    <w:rsid w:val="001C42A2"/>
    <w:rsid w:val="001D2B4D"/>
    <w:rsid w:val="001D79C5"/>
    <w:rsid w:val="001E048A"/>
    <w:rsid w:val="001E134A"/>
    <w:rsid w:val="001E658C"/>
    <w:rsid w:val="001E7E0F"/>
    <w:rsid w:val="001F01D5"/>
    <w:rsid w:val="001F05BA"/>
    <w:rsid w:val="001F06B5"/>
    <w:rsid w:val="001F0751"/>
    <w:rsid w:val="001F1557"/>
    <w:rsid w:val="001F2AE2"/>
    <w:rsid w:val="002016CA"/>
    <w:rsid w:val="00201758"/>
    <w:rsid w:val="002022D1"/>
    <w:rsid w:val="002025C5"/>
    <w:rsid w:val="00202862"/>
    <w:rsid w:val="00202D1C"/>
    <w:rsid w:val="00204E5E"/>
    <w:rsid w:val="00211111"/>
    <w:rsid w:val="002115DE"/>
    <w:rsid w:val="00211ECB"/>
    <w:rsid w:val="00212D71"/>
    <w:rsid w:val="002137DB"/>
    <w:rsid w:val="0021615E"/>
    <w:rsid w:val="00216CC0"/>
    <w:rsid w:val="00216D66"/>
    <w:rsid w:val="00217116"/>
    <w:rsid w:val="00217D08"/>
    <w:rsid w:val="0022592E"/>
    <w:rsid w:val="00225A8C"/>
    <w:rsid w:val="00225D3C"/>
    <w:rsid w:val="00227A07"/>
    <w:rsid w:val="00230C04"/>
    <w:rsid w:val="00231A25"/>
    <w:rsid w:val="00233D7B"/>
    <w:rsid w:val="0023435C"/>
    <w:rsid w:val="0023604E"/>
    <w:rsid w:val="0024192B"/>
    <w:rsid w:val="00252435"/>
    <w:rsid w:val="002558BC"/>
    <w:rsid w:val="002604B0"/>
    <w:rsid w:val="00262B5F"/>
    <w:rsid w:val="00262D90"/>
    <w:rsid w:val="00263834"/>
    <w:rsid w:val="00265C87"/>
    <w:rsid w:val="00272862"/>
    <w:rsid w:val="002758A7"/>
    <w:rsid w:val="00276002"/>
    <w:rsid w:val="0027666B"/>
    <w:rsid w:val="00276C4F"/>
    <w:rsid w:val="002802D7"/>
    <w:rsid w:val="00282570"/>
    <w:rsid w:val="002846D1"/>
    <w:rsid w:val="002857EF"/>
    <w:rsid w:val="0028608B"/>
    <w:rsid w:val="00286378"/>
    <w:rsid w:val="00287E40"/>
    <w:rsid w:val="00297BE6"/>
    <w:rsid w:val="002A0B51"/>
    <w:rsid w:val="002A16FF"/>
    <w:rsid w:val="002A2742"/>
    <w:rsid w:val="002A4A0A"/>
    <w:rsid w:val="002A5349"/>
    <w:rsid w:val="002A7B48"/>
    <w:rsid w:val="002B1314"/>
    <w:rsid w:val="002B2578"/>
    <w:rsid w:val="002B6A1A"/>
    <w:rsid w:val="002C2F88"/>
    <w:rsid w:val="002C3B26"/>
    <w:rsid w:val="002C61E1"/>
    <w:rsid w:val="002C6669"/>
    <w:rsid w:val="002C7455"/>
    <w:rsid w:val="002D00CF"/>
    <w:rsid w:val="002D48D2"/>
    <w:rsid w:val="002D507A"/>
    <w:rsid w:val="002D61F8"/>
    <w:rsid w:val="002E0997"/>
    <w:rsid w:val="002E18E9"/>
    <w:rsid w:val="002E2673"/>
    <w:rsid w:val="002E4BAD"/>
    <w:rsid w:val="002F0284"/>
    <w:rsid w:val="002F7DF3"/>
    <w:rsid w:val="00310F13"/>
    <w:rsid w:val="0031118E"/>
    <w:rsid w:val="00315049"/>
    <w:rsid w:val="003156E1"/>
    <w:rsid w:val="00315F0D"/>
    <w:rsid w:val="00320329"/>
    <w:rsid w:val="003227FC"/>
    <w:rsid w:val="0032289E"/>
    <w:rsid w:val="00324582"/>
    <w:rsid w:val="0032478D"/>
    <w:rsid w:val="00324CF3"/>
    <w:rsid w:val="00333FCE"/>
    <w:rsid w:val="00340EB8"/>
    <w:rsid w:val="003428BA"/>
    <w:rsid w:val="00344888"/>
    <w:rsid w:val="00345045"/>
    <w:rsid w:val="00345441"/>
    <w:rsid w:val="003542D1"/>
    <w:rsid w:val="0035672E"/>
    <w:rsid w:val="0035763C"/>
    <w:rsid w:val="003631DE"/>
    <w:rsid w:val="00367CF8"/>
    <w:rsid w:val="003724D4"/>
    <w:rsid w:val="00372E6E"/>
    <w:rsid w:val="00373AE2"/>
    <w:rsid w:val="00376D41"/>
    <w:rsid w:val="00381C76"/>
    <w:rsid w:val="003845AA"/>
    <w:rsid w:val="0038606F"/>
    <w:rsid w:val="00392C8E"/>
    <w:rsid w:val="00396E3F"/>
    <w:rsid w:val="003A1665"/>
    <w:rsid w:val="003A1DBC"/>
    <w:rsid w:val="003A488B"/>
    <w:rsid w:val="003A4936"/>
    <w:rsid w:val="003B2CE6"/>
    <w:rsid w:val="003B341F"/>
    <w:rsid w:val="003B343C"/>
    <w:rsid w:val="003B714E"/>
    <w:rsid w:val="003C072E"/>
    <w:rsid w:val="003C1612"/>
    <w:rsid w:val="003C1BA8"/>
    <w:rsid w:val="003C39FB"/>
    <w:rsid w:val="003C3FFE"/>
    <w:rsid w:val="003D09C3"/>
    <w:rsid w:val="003D2C11"/>
    <w:rsid w:val="003D33F9"/>
    <w:rsid w:val="003D6468"/>
    <w:rsid w:val="003D78CE"/>
    <w:rsid w:val="003D7C84"/>
    <w:rsid w:val="003E0098"/>
    <w:rsid w:val="003E26EC"/>
    <w:rsid w:val="003E73A7"/>
    <w:rsid w:val="003F194A"/>
    <w:rsid w:val="00404244"/>
    <w:rsid w:val="00411B16"/>
    <w:rsid w:val="00412734"/>
    <w:rsid w:val="004132D8"/>
    <w:rsid w:val="00416A44"/>
    <w:rsid w:val="00421586"/>
    <w:rsid w:val="004243EF"/>
    <w:rsid w:val="0042473D"/>
    <w:rsid w:val="004262CF"/>
    <w:rsid w:val="004315FD"/>
    <w:rsid w:val="00432DDA"/>
    <w:rsid w:val="00433F1B"/>
    <w:rsid w:val="00435096"/>
    <w:rsid w:val="00436C2A"/>
    <w:rsid w:val="0043749B"/>
    <w:rsid w:val="004377F5"/>
    <w:rsid w:val="00437F2F"/>
    <w:rsid w:val="00440329"/>
    <w:rsid w:val="00440332"/>
    <w:rsid w:val="004415FA"/>
    <w:rsid w:val="00445BD5"/>
    <w:rsid w:val="0044619C"/>
    <w:rsid w:val="004533DC"/>
    <w:rsid w:val="00454362"/>
    <w:rsid w:val="00457DC0"/>
    <w:rsid w:val="00461149"/>
    <w:rsid w:val="00461C4F"/>
    <w:rsid w:val="00462BF6"/>
    <w:rsid w:val="0046361A"/>
    <w:rsid w:val="00464DDF"/>
    <w:rsid w:val="00466E1C"/>
    <w:rsid w:val="004673A4"/>
    <w:rsid w:val="0047012D"/>
    <w:rsid w:val="00477077"/>
    <w:rsid w:val="00482E9B"/>
    <w:rsid w:val="00484F66"/>
    <w:rsid w:val="00485DFC"/>
    <w:rsid w:val="00490BAD"/>
    <w:rsid w:val="004952B9"/>
    <w:rsid w:val="0049571D"/>
    <w:rsid w:val="004A0328"/>
    <w:rsid w:val="004A15EC"/>
    <w:rsid w:val="004A427E"/>
    <w:rsid w:val="004B03F2"/>
    <w:rsid w:val="004B145E"/>
    <w:rsid w:val="004C25D3"/>
    <w:rsid w:val="004C2A4C"/>
    <w:rsid w:val="004C4CE4"/>
    <w:rsid w:val="004D38A5"/>
    <w:rsid w:val="004D6F14"/>
    <w:rsid w:val="004D7804"/>
    <w:rsid w:val="004E0AAB"/>
    <w:rsid w:val="004E3B9C"/>
    <w:rsid w:val="004E49FB"/>
    <w:rsid w:val="004E6384"/>
    <w:rsid w:val="004F0AC2"/>
    <w:rsid w:val="004F17D9"/>
    <w:rsid w:val="004F32A9"/>
    <w:rsid w:val="004F4885"/>
    <w:rsid w:val="005018D6"/>
    <w:rsid w:val="00504EB6"/>
    <w:rsid w:val="005057E0"/>
    <w:rsid w:val="00506773"/>
    <w:rsid w:val="00507217"/>
    <w:rsid w:val="00510446"/>
    <w:rsid w:val="00521112"/>
    <w:rsid w:val="00521E7C"/>
    <w:rsid w:val="005234FB"/>
    <w:rsid w:val="00524A52"/>
    <w:rsid w:val="005252D3"/>
    <w:rsid w:val="005260E9"/>
    <w:rsid w:val="00526FE4"/>
    <w:rsid w:val="00527969"/>
    <w:rsid w:val="00531ACC"/>
    <w:rsid w:val="00533E6B"/>
    <w:rsid w:val="00533FF9"/>
    <w:rsid w:val="005354D0"/>
    <w:rsid w:val="00535503"/>
    <w:rsid w:val="0053560F"/>
    <w:rsid w:val="005359C5"/>
    <w:rsid w:val="0053605C"/>
    <w:rsid w:val="005404F2"/>
    <w:rsid w:val="00547503"/>
    <w:rsid w:val="005503CA"/>
    <w:rsid w:val="0055088E"/>
    <w:rsid w:val="005519CB"/>
    <w:rsid w:val="00553305"/>
    <w:rsid w:val="00553ACD"/>
    <w:rsid w:val="0056191F"/>
    <w:rsid w:val="00561EEC"/>
    <w:rsid w:val="00570218"/>
    <w:rsid w:val="00570BB7"/>
    <w:rsid w:val="005723E9"/>
    <w:rsid w:val="005764DF"/>
    <w:rsid w:val="0058100E"/>
    <w:rsid w:val="00581F2B"/>
    <w:rsid w:val="005822E6"/>
    <w:rsid w:val="005862A4"/>
    <w:rsid w:val="005876E1"/>
    <w:rsid w:val="0059037E"/>
    <w:rsid w:val="00591454"/>
    <w:rsid w:val="005914CC"/>
    <w:rsid w:val="00591B02"/>
    <w:rsid w:val="00593746"/>
    <w:rsid w:val="00595BB2"/>
    <w:rsid w:val="00597547"/>
    <w:rsid w:val="00597643"/>
    <w:rsid w:val="005A1FD3"/>
    <w:rsid w:val="005A2988"/>
    <w:rsid w:val="005A3564"/>
    <w:rsid w:val="005A58C2"/>
    <w:rsid w:val="005A6432"/>
    <w:rsid w:val="005A6CBC"/>
    <w:rsid w:val="005B0F83"/>
    <w:rsid w:val="005B29AC"/>
    <w:rsid w:val="005B30BD"/>
    <w:rsid w:val="005B68FE"/>
    <w:rsid w:val="005C6D96"/>
    <w:rsid w:val="005D238C"/>
    <w:rsid w:val="005D2E2B"/>
    <w:rsid w:val="005D3991"/>
    <w:rsid w:val="005D6235"/>
    <w:rsid w:val="005E305C"/>
    <w:rsid w:val="005E36F6"/>
    <w:rsid w:val="005F51AA"/>
    <w:rsid w:val="005F61CF"/>
    <w:rsid w:val="006004BD"/>
    <w:rsid w:val="0060082D"/>
    <w:rsid w:val="00602A43"/>
    <w:rsid w:val="006063EB"/>
    <w:rsid w:val="00610E34"/>
    <w:rsid w:val="006139EB"/>
    <w:rsid w:val="0061456E"/>
    <w:rsid w:val="00625315"/>
    <w:rsid w:val="00632362"/>
    <w:rsid w:val="00632EAA"/>
    <w:rsid w:val="00634F7F"/>
    <w:rsid w:val="006377F4"/>
    <w:rsid w:val="0064007D"/>
    <w:rsid w:val="00641035"/>
    <w:rsid w:val="00642139"/>
    <w:rsid w:val="006456B7"/>
    <w:rsid w:val="006503E0"/>
    <w:rsid w:val="00652358"/>
    <w:rsid w:val="00652BC5"/>
    <w:rsid w:val="00656FEC"/>
    <w:rsid w:val="00657863"/>
    <w:rsid w:val="00665737"/>
    <w:rsid w:val="00666C2A"/>
    <w:rsid w:val="006674AE"/>
    <w:rsid w:val="00667634"/>
    <w:rsid w:val="00671EBE"/>
    <w:rsid w:val="00677033"/>
    <w:rsid w:val="00681F61"/>
    <w:rsid w:val="006822C4"/>
    <w:rsid w:val="006826FB"/>
    <w:rsid w:val="00691A7F"/>
    <w:rsid w:val="00697E64"/>
    <w:rsid w:val="006A082C"/>
    <w:rsid w:val="006A0C82"/>
    <w:rsid w:val="006A27D1"/>
    <w:rsid w:val="006A2B58"/>
    <w:rsid w:val="006A5BE4"/>
    <w:rsid w:val="006A5EF0"/>
    <w:rsid w:val="006A648C"/>
    <w:rsid w:val="006B08E9"/>
    <w:rsid w:val="006B3655"/>
    <w:rsid w:val="006B42AC"/>
    <w:rsid w:val="006C3C45"/>
    <w:rsid w:val="006C7359"/>
    <w:rsid w:val="006D286A"/>
    <w:rsid w:val="006D36FD"/>
    <w:rsid w:val="006D4ABC"/>
    <w:rsid w:val="006E06B8"/>
    <w:rsid w:val="006E140F"/>
    <w:rsid w:val="006E1724"/>
    <w:rsid w:val="006E3BA4"/>
    <w:rsid w:val="006E5ACF"/>
    <w:rsid w:val="006E6060"/>
    <w:rsid w:val="006E776A"/>
    <w:rsid w:val="006F719F"/>
    <w:rsid w:val="00706BE0"/>
    <w:rsid w:val="007109A4"/>
    <w:rsid w:val="00712C00"/>
    <w:rsid w:val="00714717"/>
    <w:rsid w:val="00714FF1"/>
    <w:rsid w:val="007163F7"/>
    <w:rsid w:val="007224E6"/>
    <w:rsid w:val="00723E36"/>
    <w:rsid w:val="00724D44"/>
    <w:rsid w:val="00726108"/>
    <w:rsid w:val="007300F3"/>
    <w:rsid w:val="00733B27"/>
    <w:rsid w:val="0073453C"/>
    <w:rsid w:val="00740AB8"/>
    <w:rsid w:val="00741087"/>
    <w:rsid w:val="0074204F"/>
    <w:rsid w:val="007466F5"/>
    <w:rsid w:val="00754378"/>
    <w:rsid w:val="0075544F"/>
    <w:rsid w:val="00756F61"/>
    <w:rsid w:val="0076226F"/>
    <w:rsid w:val="007640C7"/>
    <w:rsid w:val="007673D8"/>
    <w:rsid w:val="00772330"/>
    <w:rsid w:val="007763C0"/>
    <w:rsid w:val="00780C00"/>
    <w:rsid w:val="00787328"/>
    <w:rsid w:val="00791EB7"/>
    <w:rsid w:val="007936FA"/>
    <w:rsid w:val="00794073"/>
    <w:rsid w:val="00796B22"/>
    <w:rsid w:val="00796F2A"/>
    <w:rsid w:val="00797A84"/>
    <w:rsid w:val="007A09C7"/>
    <w:rsid w:val="007A0C33"/>
    <w:rsid w:val="007A100E"/>
    <w:rsid w:val="007A33E9"/>
    <w:rsid w:val="007A6119"/>
    <w:rsid w:val="007B0AFA"/>
    <w:rsid w:val="007B1908"/>
    <w:rsid w:val="007B1E50"/>
    <w:rsid w:val="007B46E3"/>
    <w:rsid w:val="007B5409"/>
    <w:rsid w:val="007B6376"/>
    <w:rsid w:val="007C0980"/>
    <w:rsid w:val="007C3EA1"/>
    <w:rsid w:val="007C4EAD"/>
    <w:rsid w:val="007C53D6"/>
    <w:rsid w:val="007C7CE5"/>
    <w:rsid w:val="007D205B"/>
    <w:rsid w:val="007D2D5C"/>
    <w:rsid w:val="007D5E9B"/>
    <w:rsid w:val="007E08A4"/>
    <w:rsid w:val="007E47AA"/>
    <w:rsid w:val="007F27C6"/>
    <w:rsid w:val="007F282F"/>
    <w:rsid w:val="007F5A88"/>
    <w:rsid w:val="007F61E2"/>
    <w:rsid w:val="007F65F4"/>
    <w:rsid w:val="00801E5F"/>
    <w:rsid w:val="00801E7E"/>
    <w:rsid w:val="00802FF8"/>
    <w:rsid w:val="0080447F"/>
    <w:rsid w:val="00805521"/>
    <w:rsid w:val="00805FB4"/>
    <w:rsid w:val="00806372"/>
    <w:rsid w:val="0081017B"/>
    <w:rsid w:val="00810EA3"/>
    <w:rsid w:val="0081700B"/>
    <w:rsid w:val="00817AC3"/>
    <w:rsid w:val="008217DE"/>
    <w:rsid w:val="00821BF4"/>
    <w:rsid w:val="00822E0D"/>
    <w:rsid w:val="00826E67"/>
    <w:rsid w:val="008312DD"/>
    <w:rsid w:val="00832290"/>
    <w:rsid w:val="00832D7A"/>
    <w:rsid w:val="00833114"/>
    <w:rsid w:val="00835081"/>
    <w:rsid w:val="0084099C"/>
    <w:rsid w:val="00840D25"/>
    <w:rsid w:val="00845BFD"/>
    <w:rsid w:val="0084649F"/>
    <w:rsid w:val="00847519"/>
    <w:rsid w:val="00855581"/>
    <w:rsid w:val="00855689"/>
    <w:rsid w:val="008557FB"/>
    <w:rsid w:val="0085792D"/>
    <w:rsid w:val="00857E84"/>
    <w:rsid w:val="00857F63"/>
    <w:rsid w:val="00866B6F"/>
    <w:rsid w:val="0087532B"/>
    <w:rsid w:val="00876B8A"/>
    <w:rsid w:val="00876EE1"/>
    <w:rsid w:val="00877B4A"/>
    <w:rsid w:val="00877B5B"/>
    <w:rsid w:val="00880B9B"/>
    <w:rsid w:val="00881ADF"/>
    <w:rsid w:val="00882632"/>
    <w:rsid w:val="00883870"/>
    <w:rsid w:val="008840B5"/>
    <w:rsid w:val="00886B3E"/>
    <w:rsid w:val="00887543"/>
    <w:rsid w:val="00890021"/>
    <w:rsid w:val="008910D0"/>
    <w:rsid w:val="00891D3C"/>
    <w:rsid w:val="00892E6C"/>
    <w:rsid w:val="00893196"/>
    <w:rsid w:val="0089403D"/>
    <w:rsid w:val="0089449D"/>
    <w:rsid w:val="008948FE"/>
    <w:rsid w:val="00894AB1"/>
    <w:rsid w:val="00896205"/>
    <w:rsid w:val="0089626A"/>
    <w:rsid w:val="008970EB"/>
    <w:rsid w:val="00897310"/>
    <w:rsid w:val="008A08F1"/>
    <w:rsid w:val="008A579F"/>
    <w:rsid w:val="008A6034"/>
    <w:rsid w:val="008B0D21"/>
    <w:rsid w:val="008B1767"/>
    <w:rsid w:val="008B438B"/>
    <w:rsid w:val="008B5601"/>
    <w:rsid w:val="008B6F51"/>
    <w:rsid w:val="008C3D22"/>
    <w:rsid w:val="008C7DD9"/>
    <w:rsid w:val="008D09A2"/>
    <w:rsid w:val="008D5173"/>
    <w:rsid w:val="008D5B1A"/>
    <w:rsid w:val="008E0011"/>
    <w:rsid w:val="008E0425"/>
    <w:rsid w:val="008E175E"/>
    <w:rsid w:val="008E1DF4"/>
    <w:rsid w:val="008E375F"/>
    <w:rsid w:val="008E3D8C"/>
    <w:rsid w:val="008E3EEB"/>
    <w:rsid w:val="008E410E"/>
    <w:rsid w:val="008E4156"/>
    <w:rsid w:val="008F3B61"/>
    <w:rsid w:val="008F48DE"/>
    <w:rsid w:val="008F65CC"/>
    <w:rsid w:val="0090329B"/>
    <w:rsid w:val="009056FB"/>
    <w:rsid w:val="00907DBC"/>
    <w:rsid w:val="00912414"/>
    <w:rsid w:val="009131FA"/>
    <w:rsid w:val="00915C91"/>
    <w:rsid w:val="00921A69"/>
    <w:rsid w:val="00922B9C"/>
    <w:rsid w:val="0092345E"/>
    <w:rsid w:val="00924FF1"/>
    <w:rsid w:val="00934CC8"/>
    <w:rsid w:val="009377F6"/>
    <w:rsid w:val="009439AE"/>
    <w:rsid w:val="009446CB"/>
    <w:rsid w:val="0094537C"/>
    <w:rsid w:val="00954042"/>
    <w:rsid w:val="00954682"/>
    <w:rsid w:val="00954D92"/>
    <w:rsid w:val="00956AAB"/>
    <w:rsid w:val="00957514"/>
    <w:rsid w:val="0096024D"/>
    <w:rsid w:val="0096046F"/>
    <w:rsid w:val="00962836"/>
    <w:rsid w:val="00963314"/>
    <w:rsid w:val="0096464F"/>
    <w:rsid w:val="00973CAE"/>
    <w:rsid w:val="009749D7"/>
    <w:rsid w:val="0097607A"/>
    <w:rsid w:val="00982DE0"/>
    <w:rsid w:val="00984A26"/>
    <w:rsid w:val="00985BB9"/>
    <w:rsid w:val="00986843"/>
    <w:rsid w:val="00987CAE"/>
    <w:rsid w:val="00992CF4"/>
    <w:rsid w:val="009934FF"/>
    <w:rsid w:val="00996861"/>
    <w:rsid w:val="009A191E"/>
    <w:rsid w:val="009A41A1"/>
    <w:rsid w:val="009A6DE1"/>
    <w:rsid w:val="009B1964"/>
    <w:rsid w:val="009B2C29"/>
    <w:rsid w:val="009B5064"/>
    <w:rsid w:val="009C061B"/>
    <w:rsid w:val="009C3B7C"/>
    <w:rsid w:val="009C4599"/>
    <w:rsid w:val="009C466F"/>
    <w:rsid w:val="009C4BBF"/>
    <w:rsid w:val="009C51F1"/>
    <w:rsid w:val="009D2C08"/>
    <w:rsid w:val="009D3EE1"/>
    <w:rsid w:val="009D4AB4"/>
    <w:rsid w:val="009D5D74"/>
    <w:rsid w:val="009D61C9"/>
    <w:rsid w:val="009E6726"/>
    <w:rsid w:val="009E6E57"/>
    <w:rsid w:val="009E72BF"/>
    <w:rsid w:val="009F41B9"/>
    <w:rsid w:val="009F46DC"/>
    <w:rsid w:val="009F67A7"/>
    <w:rsid w:val="00A00CE4"/>
    <w:rsid w:val="00A02902"/>
    <w:rsid w:val="00A03FDA"/>
    <w:rsid w:val="00A04F24"/>
    <w:rsid w:val="00A06FB3"/>
    <w:rsid w:val="00A07AFA"/>
    <w:rsid w:val="00A10A99"/>
    <w:rsid w:val="00A12E18"/>
    <w:rsid w:val="00A15CD5"/>
    <w:rsid w:val="00A15DF7"/>
    <w:rsid w:val="00A22218"/>
    <w:rsid w:val="00A236D6"/>
    <w:rsid w:val="00A236F1"/>
    <w:rsid w:val="00A33F2B"/>
    <w:rsid w:val="00A35462"/>
    <w:rsid w:val="00A405DA"/>
    <w:rsid w:val="00A41B7F"/>
    <w:rsid w:val="00A446DB"/>
    <w:rsid w:val="00A46434"/>
    <w:rsid w:val="00A47DE8"/>
    <w:rsid w:val="00A50DFB"/>
    <w:rsid w:val="00A50F23"/>
    <w:rsid w:val="00A51F8F"/>
    <w:rsid w:val="00A5235D"/>
    <w:rsid w:val="00A52AA2"/>
    <w:rsid w:val="00A52D0A"/>
    <w:rsid w:val="00A55866"/>
    <w:rsid w:val="00A61B3E"/>
    <w:rsid w:val="00A635E0"/>
    <w:rsid w:val="00A6632D"/>
    <w:rsid w:val="00A668A4"/>
    <w:rsid w:val="00A66A93"/>
    <w:rsid w:val="00A66E9E"/>
    <w:rsid w:val="00A72849"/>
    <w:rsid w:val="00A749D7"/>
    <w:rsid w:val="00A76559"/>
    <w:rsid w:val="00A765B5"/>
    <w:rsid w:val="00A8004C"/>
    <w:rsid w:val="00A826BF"/>
    <w:rsid w:val="00A85D01"/>
    <w:rsid w:val="00A8696B"/>
    <w:rsid w:val="00A928D5"/>
    <w:rsid w:val="00A942B4"/>
    <w:rsid w:val="00AA08DF"/>
    <w:rsid w:val="00AA1E62"/>
    <w:rsid w:val="00AA207E"/>
    <w:rsid w:val="00AA299F"/>
    <w:rsid w:val="00AA597E"/>
    <w:rsid w:val="00AA73C5"/>
    <w:rsid w:val="00AA78C2"/>
    <w:rsid w:val="00AB0807"/>
    <w:rsid w:val="00AB51BE"/>
    <w:rsid w:val="00AC342C"/>
    <w:rsid w:val="00AC617A"/>
    <w:rsid w:val="00AC6CB8"/>
    <w:rsid w:val="00AC71D3"/>
    <w:rsid w:val="00AD45FC"/>
    <w:rsid w:val="00AE0688"/>
    <w:rsid w:val="00AE0DA2"/>
    <w:rsid w:val="00AE2F58"/>
    <w:rsid w:val="00AE64EA"/>
    <w:rsid w:val="00AF0AED"/>
    <w:rsid w:val="00AF3D68"/>
    <w:rsid w:val="00AF5206"/>
    <w:rsid w:val="00AF59F8"/>
    <w:rsid w:val="00AF5A86"/>
    <w:rsid w:val="00B01D23"/>
    <w:rsid w:val="00B01E23"/>
    <w:rsid w:val="00B02510"/>
    <w:rsid w:val="00B02AD3"/>
    <w:rsid w:val="00B0317D"/>
    <w:rsid w:val="00B04AD1"/>
    <w:rsid w:val="00B05070"/>
    <w:rsid w:val="00B05719"/>
    <w:rsid w:val="00B12369"/>
    <w:rsid w:val="00B13F4A"/>
    <w:rsid w:val="00B2006C"/>
    <w:rsid w:val="00B24C48"/>
    <w:rsid w:val="00B25DC2"/>
    <w:rsid w:val="00B25E9D"/>
    <w:rsid w:val="00B2650A"/>
    <w:rsid w:val="00B31143"/>
    <w:rsid w:val="00B33326"/>
    <w:rsid w:val="00B35901"/>
    <w:rsid w:val="00B35E4A"/>
    <w:rsid w:val="00B3635E"/>
    <w:rsid w:val="00B4252E"/>
    <w:rsid w:val="00B447EB"/>
    <w:rsid w:val="00B45D89"/>
    <w:rsid w:val="00B47EA9"/>
    <w:rsid w:val="00B618EC"/>
    <w:rsid w:val="00B625FE"/>
    <w:rsid w:val="00B64914"/>
    <w:rsid w:val="00B64F0A"/>
    <w:rsid w:val="00B6563F"/>
    <w:rsid w:val="00B66BB1"/>
    <w:rsid w:val="00B66C6C"/>
    <w:rsid w:val="00B711FC"/>
    <w:rsid w:val="00B72EF6"/>
    <w:rsid w:val="00B73660"/>
    <w:rsid w:val="00B742BF"/>
    <w:rsid w:val="00B75138"/>
    <w:rsid w:val="00B76942"/>
    <w:rsid w:val="00B7743A"/>
    <w:rsid w:val="00B77710"/>
    <w:rsid w:val="00B85EF7"/>
    <w:rsid w:val="00B865A9"/>
    <w:rsid w:val="00B86C65"/>
    <w:rsid w:val="00B9450E"/>
    <w:rsid w:val="00B97BAF"/>
    <w:rsid w:val="00BA1618"/>
    <w:rsid w:val="00BA166D"/>
    <w:rsid w:val="00BA1F92"/>
    <w:rsid w:val="00BA22F7"/>
    <w:rsid w:val="00BA2A0D"/>
    <w:rsid w:val="00BA3D80"/>
    <w:rsid w:val="00BA4355"/>
    <w:rsid w:val="00BA5AAE"/>
    <w:rsid w:val="00BA7E99"/>
    <w:rsid w:val="00BB2632"/>
    <w:rsid w:val="00BB2F6F"/>
    <w:rsid w:val="00BB537A"/>
    <w:rsid w:val="00BB6BCA"/>
    <w:rsid w:val="00BB79CA"/>
    <w:rsid w:val="00BB7ABD"/>
    <w:rsid w:val="00BC2F88"/>
    <w:rsid w:val="00BD0EEE"/>
    <w:rsid w:val="00BD1055"/>
    <w:rsid w:val="00BD2F66"/>
    <w:rsid w:val="00BD3A2C"/>
    <w:rsid w:val="00BD50D0"/>
    <w:rsid w:val="00BE4CEA"/>
    <w:rsid w:val="00BE7EF6"/>
    <w:rsid w:val="00BF2218"/>
    <w:rsid w:val="00BF6235"/>
    <w:rsid w:val="00C11562"/>
    <w:rsid w:val="00C13E99"/>
    <w:rsid w:val="00C13F46"/>
    <w:rsid w:val="00C14348"/>
    <w:rsid w:val="00C145F0"/>
    <w:rsid w:val="00C168B7"/>
    <w:rsid w:val="00C16C13"/>
    <w:rsid w:val="00C16FBC"/>
    <w:rsid w:val="00C17363"/>
    <w:rsid w:val="00C1753E"/>
    <w:rsid w:val="00C1754F"/>
    <w:rsid w:val="00C2052D"/>
    <w:rsid w:val="00C20F14"/>
    <w:rsid w:val="00C21582"/>
    <w:rsid w:val="00C24185"/>
    <w:rsid w:val="00C25673"/>
    <w:rsid w:val="00C25956"/>
    <w:rsid w:val="00C27F86"/>
    <w:rsid w:val="00C302EA"/>
    <w:rsid w:val="00C33C96"/>
    <w:rsid w:val="00C357C0"/>
    <w:rsid w:val="00C36155"/>
    <w:rsid w:val="00C409A5"/>
    <w:rsid w:val="00C409CA"/>
    <w:rsid w:val="00C414DA"/>
    <w:rsid w:val="00C414F1"/>
    <w:rsid w:val="00C45F2D"/>
    <w:rsid w:val="00C54593"/>
    <w:rsid w:val="00C55D53"/>
    <w:rsid w:val="00C5618C"/>
    <w:rsid w:val="00C561AB"/>
    <w:rsid w:val="00C5710D"/>
    <w:rsid w:val="00C574B3"/>
    <w:rsid w:val="00C57B43"/>
    <w:rsid w:val="00C609EB"/>
    <w:rsid w:val="00C61452"/>
    <w:rsid w:val="00C634AC"/>
    <w:rsid w:val="00C637E7"/>
    <w:rsid w:val="00C63A62"/>
    <w:rsid w:val="00C67731"/>
    <w:rsid w:val="00C73731"/>
    <w:rsid w:val="00C738E1"/>
    <w:rsid w:val="00C7703F"/>
    <w:rsid w:val="00C80981"/>
    <w:rsid w:val="00C85803"/>
    <w:rsid w:val="00C918A7"/>
    <w:rsid w:val="00C95E9B"/>
    <w:rsid w:val="00CA0350"/>
    <w:rsid w:val="00CA09B3"/>
    <w:rsid w:val="00CA21C0"/>
    <w:rsid w:val="00CA5245"/>
    <w:rsid w:val="00CB02C2"/>
    <w:rsid w:val="00CB216C"/>
    <w:rsid w:val="00CB6D9E"/>
    <w:rsid w:val="00CB77CC"/>
    <w:rsid w:val="00CC03F7"/>
    <w:rsid w:val="00CC3E7C"/>
    <w:rsid w:val="00CC7646"/>
    <w:rsid w:val="00CD069B"/>
    <w:rsid w:val="00CD1FD1"/>
    <w:rsid w:val="00CD3804"/>
    <w:rsid w:val="00CD380A"/>
    <w:rsid w:val="00CD55BE"/>
    <w:rsid w:val="00CD5C12"/>
    <w:rsid w:val="00CE27A7"/>
    <w:rsid w:val="00CE73E2"/>
    <w:rsid w:val="00CE7E84"/>
    <w:rsid w:val="00CF02BD"/>
    <w:rsid w:val="00CF04C8"/>
    <w:rsid w:val="00CF0539"/>
    <w:rsid w:val="00CF3D97"/>
    <w:rsid w:val="00CF4446"/>
    <w:rsid w:val="00CF5485"/>
    <w:rsid w:val="00D02353"/>
    <w:rsid w:val="00D031B5"/>
    <w:rsid w:val="00D044BC"/>
    <w:rsid w:val="00D11A17"/>
    <w:rsid w:val="00D12330"/>
    <w:rsid w:val="00D12C52"/>
    <w:rsid w:val="00D161A8"/>
    <w:rsid w:val="00D21B79"/>
    <w:rsid w:val="00D22469"/>
    <w:rsid w:val="00D2256F"/>
    <w:rsid w:val="00D24DC6"/>
    <w:rsid w:val="00D24F38"/>
    <w:rsid w:val="00D25450"/>
    <w:rsid w:val="00D257AE"/>
    <w:rsid w:val="00D2725A"/>
    <w:rsid w:val="00D35B93"/>
    <w:rsid w:val="00D35C35"/>
    <w:rsid w:val="00D369AF"/>
    <w:rsid w:val="00D36D10"/>
    <w:rsid w:val="00D37BEF"/>
    <w:rsid w:val="00D403A4"/>
    <w:rsid w:val="00D4064F"/>
    <w:rsid w:val="00D43A6A"/>
    <w:rsid w:val="00D44187"/>
    <w:rsid w:val="00D4735E"/>
    <w:rsid w:val="00D50E55"/>
    <w:rsid w:val="00D514AC"/>
    <w:rsid w:val="00D5436B"/>
    <w:rsid w:val="00D54751"/>
    <w:rsid w:val="00D54A9E"/>
    <w:rsid w:val="00D56FC9"/>
    <w:rsid w:val="00D61E55"/>
    <w:rsid w:val="00D61E56"/>
    <w:rsid w:val="00D62DE8"/>
    <w:rsid w:val="00D63CB8"/>
    <w:rsid w:val="00D649F4"/>
    <w:rsid w:val="00D67BAC"/>
    <w:rsid w:val="00D67D26"/>
    <w:rsid w:val="00D71AD6"/>
    <w:rsid w:val="00D73327"/>
    <w:rsid w:val="00D754ED"/>
    <w:rsid w:val="00D75D48"/>
    <w:rsid w:val="00D8430A"/>
    <w:rsid w:val="00D8768F"/>
    <w:rsid w:val="00D93CE3"/>
    <w:rsid w:val="00DA039E"/>
    <w:rsid w:val="00DA4B55"/>
    <w:rsid w:val="00DA7801"/>
    <w:rsid w:val="00DA79EE"/>
    <w:rsid w:val="00DB03BB"/>
    <w:rsid w:val="00DB61C2"/>
    <w:rsid w:val="00DB6EC0"/>
    <w:rsid w:val="00DC1A8D"/>
    <w:rsid w:val="00DC21C0"/>
    <w:rsid w:val="00DC32BB"/>
    <w:rsid w:val="00DC5410"/>
    <w:rsid w:val="00DC70C4"/>
    <w:rsid w:val="00DD027E"/>
    <w:rsid w:val="00DD0A0A"/>
    <w:rsid w:val="00DD1566"/>
    <w:rsid w:val="00DD3108"/>
    <w:rsid w:val="00DD3883"/>
    <w:rsid w:val="00DD6B4B"/>
    <w:rsid w:val="00DE07BB"/>
    <w:rsid w:val="00DE2786"/>
    <w:rsid w:val="00DE4102"/>
    <w:rsid w:val="00DE6194"/>
    <w:rsid w:val="00DF0246"/>
    <w:rsid w:val="00DF05FC"/>
    <w:rsid w:val="00DF137F"/>
    <w:rsid w:val="00DF2F7A"/>
    <w:rsid w:val="00DF48A9"/>
    <w:rsid w:val="00E01C5D"/>
    <w:rsid w:val="00E03F77"/>
    <w:rsid w:val="00E0500A"/>
    <w:rsid w:val="00E06DE9"/>
    <w:rsid w:val="00E079D7"/>
    <w:rsid w:val="00E10529"/>
    <w:rsid w:val="00E11521"/>
    <w:rsid w:val="00E12489"/>
    <w:rsid w:val="00E13BD7"/>
    <w:rsid w:val="00E15504"/>
    <w:rsid w:val="00E16BB2"/>
    <w:rsid w:val="00E2078D"/>
    <w:rsid w:val="00E20F9A"/>
    <w:rsid w:val="00E256A9"/>
    <w:rsid w:val="00E2614D"/>
    <w:rsid w:val="00E26B25"/>
    <w:rsid w:val="00E30CFA"/>
    <w:rsid w:val="00E34C18"/>
    <w:rsid w:val="00E35E26"/>
    <w:rsid w:val="00E4497B"/>
    <w:rsid w:val="00E47BE2"/>
    <w:rsid w:val="00E52152"/>
    <w:rsid w:val="00E52170"/>
    <w:rsid w:val="00E534EF"/>
    <w:rsid w:val="00E571B7"/>
    <w:rsid w:val="00E57D96"/>
    <w:rsid w:val="00E60F26"/>
    <w:rsid w:val="00E615DF"/>
    <w:rsid w:val="00E67F39"/>
    <w:rsid w:val="00E74501"/>
    <w:rsid w:val="00E7772C"/>
    <w:rsid w:val="00E808CF"/>
    <w:rsid w:val="00E814F4"/>
    <w:rsid w:val="00E83C6C"/>
    <w:rsid w:val="00E842FF"/>
    <w:rsid w:val="00E85014"/>
    <w:rsid w:val="00E87D41"/>
    <w:rsid w:val="00E91405"/>
    <w:rsid w:val="00EA04BA"/>
    <w:rsid w:val="00EA2AD6"/>
    <w:rsid w:val="00EA3134"/>
    <w:rsid w:val="00EA31B9"/>
    <w:rsid w:val="00EA345D"/>
    <w:rsid w:val="00EA67C7"/>
    <w:rsid w:val="00EB0005"/>
    <w:rsid w:val="00EB14EC"/>
    <w:rsid w:val="00EB456E"/>
    <w:rsid w:val="00EC5CBA"/>
    <w:rsid w:val="00ED22BE"/>
    <w:rsid w:val="00ED3586"/>
    <w:rsid w:val="00ED3CF1"/>
    <w:rsid w:val="00ED53AC"/>
    <w:rsid w:val="00ED6496"/>
    <w:rsid w:val="00EE3BA4"/>
    <w:rsid w:val="00EE4CE6"/>
    <w:rsid w:val="00EF1148"/>
    <w:rsid w:val="00EF1418"/>
    <w:rsid w:val="00EF2ECE"/>
    <w:rsid w:val="00EF77B7"/>
    <w:rsid w:val="00EF7A7E"/>
    <w:rsid w:val="00EF7AA9"/>
    <w:rsid w:val="00F00538"/>
    <w:rsid w:val="00F02C41"/>
    <w:rsid w:val="00F03611"/>
    <w:rsid w:val="00F0463D"/>
    <w:rsid w:val="00F127E5"/>
    <w:rsid w:val="00F13160"/>
    <w:rsid w:val="00F142B3"/>
    <w:rsid w:val="00F14502"/>
    <w:rsid w:val="00F15FF7"/>
    <w:rsid w:val="00F22BF1"/>
    <w:rsid w:val="00F26461"/>
    <w:rsid w:val="00F27CC5"/>
    <w:rsid w:val="00F323C7"/>
    <w:rsid w:val="00F329F3"/>
    <w:rsid w:val="00F342F2"/>
    <w:rsid w:val="00F35E60"/>
    <w:rsid w:val="00F36420"/>
    <w:rsid w:val="00F41982"/>
    <w:rsid w:val="00F45F25"/>
    <w:rsid w:val="00F57A07"/>
    <w:rsid w:val="00F61959"/>
    <w:rsid w:val="00F64591"/>
    <w:rsid w:val="00F65C08"/>
    <w:rsid w:val="00F66154"/>
    <w:rsid w:val="00F668AD"/>
    <w:rsid w:val="00F67F34"/>
    <w:rsid w:val="00F70DB1"/>
    <w:rsid w:val="00F733AF"/>
    <w:rsid w:val="00F74737"/>
    <w:rsid w:val="00F75271"/>
    <w:rsid w:val="00F81CD7"/>
    <w:rsid w:val="00F8447B"/>
    <w:rsid w:val="00F864A1"/>
    <w:rsid w:val="00F86941"/>
    <w:rsid w:val="00F874A5"/>
    <w:rsid w:val="00F904D5"/>
    <w:rsid w:val="00F91F3D"/>
    <w:rsid w:val="00F96B96"/>
    <w:rsid w:val="00FA1154"/>
    <w:rsid w:val="00FA209F"/>
    <w:rsid w:val="00FA3BB4"/>
    <w:rsid w:val="00FA6A10"/>
    <w:rsid w:val="00FA73FA"/>
    <w:rsid w:val="00FB0501"/>
    <w:rsid w:val="00FB05FB"/>
    <w:rsid w:val="00FB09F3"/>
    <w:rsid w:val="00FB170F"/>
    <w:rsid w:val="00FB35B3"/>
    <w:rsid w:val="00FB3FAD"/>
    <w:rsid w:val="00FC180E"/>
    <w:rsid w:val="00FC29A2"/>
    <w:rsid w:val="00FC429A"/>
    <w:rsid w:val="00FC66A6"/>
    <w:rsid w:val="00FD01EE"/>
    <w:rsid w:val="00FD3964"/>
    <w:rsid w:val="00FD4146"/>
    <w:rsid w:val="00FD47A0"/>
    <w:rsid w:val="00FD68B8"/>
    <w:rsid w:val="00FD6CD5"/>
    <w:rsid w:val="00FD78BA"/>
    <w:rsid w:val="00FE592C"/>
    <w:rsid w:val="00FE7414"/>
    <w:rsid w:val="00FF150A"/>
    <w:rsid w:val="00FF1A1B"/>
    <w:rsid w:val="00FF29E4"/>
    <w:rsid w:val="00FF330F"/>
    <w:rsid w:val="00FF4722"/>
    <w:rsid w:val="00FF6F53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67ECD"/>
  <w15:docId w15:val="{C6EC518F-0903-4267-AC46-60BDADB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5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5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75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DD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D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DD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DDA"/>
    <w:rPr>
      <w:vertAlign w:val="superscript"/>
    </w:rPr>
  </w:style>
  <w:style w:type="table" w:styleId="TableGrid">
    <w:name w:val="Table Grid"/>
    <w:basedOn w:val="TableNormal"/>
    <w:uiPriority w:val="39"/>
    <w:rsid w:val="00432D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39"/>
    <w:rsid w:val="00432DDA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DA"/>
  </w:style>
  <w:style w:type="paragraph" w:styleId="Footer">
    <w:name w:val="footer"/>
    <w:basedOn w:val="Normal"/>
    <w:link w:val="FooterChar"/>
    <w:uiPriority w:val="99"/>
    <w:unhideWhenUsed/>
    <w:rsid w:val="0043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DA"/>
  </w:style>
  <w:style w:type="character" w:styleId="UnresolvedMention">
    <w:name w:val="Unresolved Mention"/>
    <w:basedOn w:val="DefaultParagraphFont"/>
    <w:uiPriority w:val="99"/>
    <w:semiHidden/>
    <w:unhideWhenUsed/>
    <w:rsid w:val="00EF7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8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5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0751"/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7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72C"/>
    <w:rPr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349"/>
    <w:rPr>
      <w:vertAlign w:val="superscript"/>
    </w:rPr>
  </w:style>
  <w:style w:type="paragraph" w:customStyle="1" w:styleId="Textbody">
    <w:name w:val="Text body"/>
    <w:basedOn w:val="Normal"/>
    <w:rsid w:val="00BA1F9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5D238C"/>
    <w:rPr>
      <w:color w:val="808080"/>
    </w:rPr>
  </w:style>
  <w:style w:type="paragraph" w:styleId="Revision">
    <w:name w:val="Revision"/>
    <w:hidden/>
    <w:uiPriority w:val="99"/>
    <w:semiHidden/>
    <w:rsid w:val="002558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B3F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075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header" Target="header1.xml"/><Relationship Id="rId26" Type="http://schemas.openxmlformats.org/officeDocument/2006/relationships/image" Target="media/image5.png"/><Relationship Id="rId39" Type="http://schemas.openxmlformats.org/officeDocument/2006/relationships/fontTable" Target="fontTable.xml"/><Relationship Id="rId21" Type="http://schemas.openxmlformats.org/officeDocument/2006/relationships/footer" Target="footer2.xml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aapt.scitation.org/doi/10.1119/1.4849161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://www.jupyter.org" TargetMode="External"/><Relationship Id="rId20" Type="http://schemas.openxmlformats.org/officeDocument/2006/relationships/footer" Target="footer1.xml"/><Relationship Id="rId29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23" Type="http://schemas.openxmlformats.org/officeDocument/2006/relationships/footer" Target="footer3.xml"/><Relationship Id="rId28" Type="http://schemas.openxmlformats.org/officeDocument/2006/relationships/image" Target="media/image7.png"/><Relationship Id="rId36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3.xml"/><Relationship Id="rId27" Type="http://schemas.openxmlformats.org/officeDocument/2006/relationships/image" Target="media/image6.svg"/><Relationship Id="rId30" Type="http://schemas.openxmlformats.org/officeDocument/2006/relationships/image" Target="media/image9.png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99C014-7597-496C-A77C-597DF6C4A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57A04-183B-4241-A2D9-3336E08DF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636DA-CF79-42A7-AA10-F5AF23360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F0D96-F4AA-42E5-8395-47B228EE1293}">
  <ds:schemaRefs>
    <ds:schemaRef ds:uri="http://purl.org/dc/dcmitype/"/>
    <ds:schemaRef ds:uri="9dfc0e71-5cd0-4702-8321-3ec56762dc2c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14e068e9-fad3-4b4e-bbc6-033c1aa63cc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1828</Words>
  <Characters>14809</Characters>
  <Application>Microsoft Office Word</Application>
  <DocSecurity>0</DocSecurity>
  <Lines>123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Pflügl, Laura</dc:creator>
  <cp:keywords/>
  <dc:description/>
  <cp:lastModifiedBy>Pirinen, Pekka</cp:lastModifiedBy>
  <cp:revision>350</cp:revision>
  <cp:lastPrinted>2022-09-23T06:10:00Z</cp:lastPrinted>
  <dcterms:created xsi:type="dcterms:W3CDTF">2023-02-20T21:55:00Z</dcterms:created>
  <dcterms:modified xsi:type="dcterms:W3CDTF">2023-02-28T10:37:00Z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