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1FF2" w14:textId="5293582F" w:rsidR="00FC2B51" w:rsidRDefault="00FC2B51" w:rsidP="00AF4117">
      <w:pPr>
        <w:jc w:val="both"/>
        <w:rPr>
          <w:rStyle w:val="eop"/>
          <w:rFonts w:ascii="Calibri Light" w:hAnsi="Calibri Light" w:cs="Calibri Light"/>
          <w:b/>
          <w:bCs/>
          <w:color w:val="2F5496"/>
          <w:sz w:val="32"/>
          <w:szCs w:val="32"/>
          <w:shd w:val="clear" w:color="auto" w:fill="FFFFFF"/>
        </w:rPr>
      </w:pPr>
      <w:r>
        <w:rPr>
          <w:rStyle w:val="spellingerror"/>
          <w:rFonts w:ascii="Calibri Light" w:hAnsi="Calibri Light" w:cs="Calibri Light"/>
          <w:b/>
          <w:bCs/>
          <w:color w:val="2F5496"/>
          <w:sz w:val="32"/>
          <w:szCs w:val="32"/>
          <w:shd w:val="clear" w:color="auto" w:fill="FFFFFF"/>
        </w:rPr>
        <w:t>Upute</w:t>
      </w:r>
      <w:r>
        <w:rPr>
          <w:rStyle w:val="normaltextrun"/>
          <w:rFonts w:ascii="Calibri Light" w:hAnsi="Calibri Light" w:cs="Calibri Light"/>
          <w:b/>
          <w:bCs/>
          <w:color w:val="2F5496"/>
          <w:sz w:val="32"/>
          <w:szCs w:val="32"/>
          <w:shd w:val="clear" w:color="auto" w:fill="FFFFFF"/>
        </w:rPr>
        <w:t xml:space="preserve"> za Excel</w:t>
      </w:r>
      <w:r>
        <w:rPr>
          <w:rStyle w:val="eop"/>
          <w:rFonts w:ascii="Calibri Light" w:hAnsi="Calibri Light" w:cs="Calibri Light"/>
          <w:b/>
          <w:bCs/>
          <w:color w:val="2F5496"/>
          <w:sz w:val="32"/>
          <w:szCs w:val="32"/>
          <w:shd w:val="clear" w:color="auto" w:fill="FFFFFF"/>
        </w:rPr>
        <w:t> </w:t>
      </w:r>
    </w:p>
    <w:p w14:paraId="1B422FAA" w14:textId="1BF1A2B8" w:rsidR="00AF4117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lang w:val="hr-HR"/>
        </w:rPr>
        <w:t xml:space="preserve">Nakon što unesete izmjerene podatke za </w:t>
      </w:r>
      <w:r>
        <w:rPr>
          <w:rFonts w:eastAsiaTheme="minorEastAsia" w:cstheme="minorHAnsi"/>
          <w:i/>
          <w:lang w:val="hr-HR"/>
        </w:rPr>
        <w:t xml:space="preserve">x </w:t>
      </w:r>
      <w:r>
        <w:rPr>
          <w:rFonts w:eastAsiaTheme="minorEastAsia" w:cstheme="minorHAnsi"/>
          <w:iCs/>
          <w:lang w:val="hr-HR"/>
        </w:rPr>
        <w:t>i</w:t>
      </w:r>
      <w:r>
        <w:rPr>
          <w:rFonts w:eastAsiaTheme="minorEastAsia" w:cstheme="minorHAnsi"/>
          <w:i/>
          <w:lang w:val="hr-HR"/>
        </w:rPr>
        <w:t xml:space="preserve"> B</w:t>
      </w:r>
      <w:r>
        <w:rPr>
          <w:rFonts w:eastAsiaTheme="minorEastAsia" w:cstheme="minorHAnsi"/>
          <w:iCs/>
          <w:lang w:val="hr-HR"/>
        </w:rPr>
        <w:t xml:space="preserve">, potrebno ih je prilagoditi kako bi mogli primijeniti metodu najmanjih kvadrata. Za to su nam potrebni </w:t>
      </w:r>
      <w:r>
        <w:rPr>
          <w:rFonts w:eastAsiaTheme="minorEastAsia" w:cstheme="minorHAnsi"/>
          <w:i/>
          <w:lang w:val="hr-HR"/>
        </w:rPr>
        <w:t xml:space="preserve">log x </w:t>
      </w:r>
      <w:r>
        <w:rPr>
          <w:rFonts w:eastAsiaTheme="minorEastAsia" w:cstheme="minorHAnsi"/>
          <w:iCs/>
          <w:lang w:val="hr-HR"/>
        </w:rPr>
        <w:t xml:space="preserve">i </w:t>
      </w:r>
      <w:r>
        <w:rPr>
          <w:rFonts w:eastAsiaTheme="minorEastAsia" w:cstheme="minorHAnsi"/>
          <w:i/>
          <w:lang w:val="hr-HR"/>
        </w:rPr>
        <w:t>log B</w:t>
      </w:r>
      <w:r>
        <w:rPr>
          <w:rFonts w:eastAsiaTheme="minorEastAsia" w:cstheme="minorHAnsi"/>
          <w:iCs/>
          <w:lang w:val="hr-HR"/>
        </w:rPr>
        <w:t>.</w:t>
      </w:r>
    </w:p>
    <w:p w14:paraId="552B45ED" w14:textId="77777777" w:rsidR="00AF4117" w:rsidRPr="00C20BDB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lang w:val="hr-HR"/>
        </w:rPr>
        <w:t xml:space="preserve">Označite ćeliju u kojoj želite izračunati logaritam i upišite </w:t>
      </w:r>
      <w:r>
        <w:rPr>
          <w:rFonts w:eastAsiaTheme="minorEastAsia" w:cstheme="minorHAnsi"/>
          <w:b/>
          <w:bCs/>
          <w:iCs/>
          <w:lang w:val="hr-HR"/>
        </w:rPr>
        <w:t xml:space="preserve">=LOG(ime ćelije) </w:t>
      </w:r>
      <w:r>
        <w:rPr>
          <w:rFonts w:eastAsiaTheme="minorEastAsia" w:cstheme="minorHAnsi"/>
          <w:iCs/>
          <w:lang w:val="hr-HR"/>
        </w:rPr>
        <w:t xml:space="preserve">i pritisnite </w:t>
      </w:r>
      <w:r>
        <w:rPr>
          <w:rFonts w:eastAsiaTheme="minorEastAsia" w:cstheme="minorHAnsi"/>
          <w:i/>
          <w:lang w:val="hr-HR"/>
        </w:rPr>
        <w:t>Enter</w:t>
      </w:r>
      <w:r>
        <w:rPr>
          <w:rFonts w:eastAsiaTheme="minorEastAsia" w:cstheme="minorHAnsi"/>
          <w:iCs/>
          <w:lang w:val="hr-HR"/>
        </w:rPr>
        <w:t>.</w:t>
      </w:r>
    </w:p>
    <w:p w14:paraId="782685A3" w14:textId="77777777" w:rsidR="00AF4117" w:rsidRDefault="00AF4117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  <w:r w:rsidRPr="00C20BDB">
        <w:rPr>
          <w:rFonts w:eastAsiaTheme="minorEastAsia" w:cstheme="minorHAnsi"/>
          <w:b/>
          <w:bCs/>
          <w:iCs/>
          <w:noProof/>
          <w:lang w:val="hr-HR"/>
        </w:rPr>
        <w:drawing>
          <wp:inline distT="0" distB="0" distL="0" distR="0" wp14:anchorId="0DE4620F" wp14:editId="0D92958C">
            <wp:extent cx="1222730" cy="1323975"/>
            <wp:effectExtent l="0" t="0" r="0" b="0"/>
            <wp:docPr id="5" name="Picture 5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0074" cy="13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B7AC" w14:textId="77777777" w:rsidR="00AF4117" w:rsidRPr="00BD6BAA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/>
          <w:lang w:val="hr-HR"/>
        </w:rPr>
        <w:t>Napomena</w:t>
      </w:r>
      <w:r>
        <w:rPr>
          <w:rFonts w:eastAsiaTheme="minorEastAsia" w:cstheme="minorHAnsi"/>
          <w:iCs/>
          <w:lang w:val="hr-HR"/>
        </w:rPr>
        <w:t xml:space="preserve">: pripazite da upišete znak „=“. Kada upišete „=…“ tada </w:t>
      </w:r>
      <w:r>
        <w:rPr>
          <w:rFonts w:eastAsiaTheme="minorEastAsia" w:cstheme="minorHAnsi"/>
          <w:i/>
          <w:lang w:val="hr-HR"/>
        </w:rPr>
        <w:t>Excel</w:t>
      </w:r>
      <w:r>
        <w:rPr>
          <w:rFonts w:eastAsiaTheme="minorEastAsia" w:cstheme="minorHAnsi"/>
          <w:iCs/>
          <w:lang w:val="hr-HR"/>
        </w:rPr>
        <w:t xml:space="preserve"> unos interpretira kao formulu, a bez znaka „=“ interpretira kao tekst.</w:t>
      </w:r>
    </w:p>
    <w:p w14:paraId="06502C43" w14:textId="77777777" w:rsidR="00AF4117" w:rsidRPr="00B33598" w:rsidRDefault="00AF4117" w:rsidP="00AF4117">
      <w:pPr>
        <w:jc w:val="both"/>
        <w:rPr>
          <w:rFonts w:eastAsiaTheme="minorEastAsia" w:cstheme="minorHAnsi"/>
          <w:i/>
          <w:lang w:val="hr-HR"/>
        </w:rPr>
      </w:pPr>
      <w:r>
        <w:rPr>
          <w:rFonts w:eastAsiaTheme="minorEastAsia" w:cstheme="minorHAnsi"/>
          <w:iCs/>
          <w:lang w:val="hr-HR"/>
        </w:rPr>
        <w:t>Ne morate upisivati formulu u svaku pojedinu ćeliju. Ako koristite istu formulu (u ovom slučaju log(x)) lijevom tipkom miša kliknite na označeni dio na slici i označite sve ćelije u kojima želite računati logaritam. U ovom slučaju će se računati vrijednosti</w:t>
      </w:r>
      <w:r>
        <w:rPr>
          <w:rFonts w:eastAsiaTheme="minorEastAsia" w:cstheme="minorHAnsi"/>
          <w:i/>
          <w:lang w:val="hr-HR"/>
        </w:rPr>
        <w:t xml:space="preserve"> log(A3), log(A4),log(A5) </w:t>
      </w:r>
      <w:r>
        <w:rPr>
          <w:rFonts w:eastAsiaTheme="minorEastAsia" w:cstheme="minorHAnsi"/>
          <w:iCs/>
          <w:lang w:val="hr-HR"/>
        </w:rPr>
        <w:t xml:space="preserve">i </w:t>
      </w:r>
      <w:r>
        <w:rPr>
          <w:rFonts w:eastAsiaTheme="minorEastAsia" w:cstheme="minorHAnsi"/>
          <w:i/>
          <w:lang w:val="hr-HR"/>
        </w:rPr>
        <w:t>log(A6)</w:t>
      </w:r>
      <w:r>
        <w:rPr>
          <w:rFonts w:eastAsiaTheme="minorEastAsia" w:cstheme="minorHAnsi"/>
          <w:iCs/>
          <w:lang w:val="hr-HR"/>
        </w:rPr>
        <w:t>.</w:t>
      </w:r>
      <w:r>
        <w:rPr>
          <w:rFonts w:eastAsiaTheme="minorEastAsia" w:cstheme="minorHAnsi"/>
          <w:i/>
          <w:lang w:val="hr-HR"/>
        </w:rPr>
        <w:t xml:space="preserve"> </w:t>
      </w:r>
    </w:p>
    <w:p w14:paraId="4CBEB3AC" w14:textId="77777777" w:rsidR="00AF4117" w:rsidRPr="003C7901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b/>
          <w:bCs/>
          <w:iCs/>
          <w:noProof/>
          <w:lang w:val="hr-HR"/>
        </w:rPr>
        <w:drawing>
          <wp:inline distT="0" distB="0" distL="0" distR="0" wp14:anchorId="4B7FC2E6" wp14:editId="7F64BD61">
            <wp:extent cx="1504950" cy="1400175"/>
            <wp:effectExtent l="0" t="0" r="0" b="9525"/>
            <wp:docPr id="7" name="Picture 7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lika na kojoj se prikazuje st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13" cy="140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A334" w14:textId="77777777" w:rsidR="00AF4117" w:rsidRPr="00195E44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lang w:val="hr-HR"/>
        </w:rPr>
        <w:t>Dobivene podatke želimo prikazati u grafu. Označite podatke koje želite prikazati u grafu</w:t>
      </w:r>
      <w:r>
        <w:rPr>
          <w:rFonts w:eastAsiaTheme="minorEastAsia" w:cstheme="minorHAnsi"/>
          <w:iCs/>
          <w:lang w:val="hr-HR"/>
        </w:rPr>
        <w:br/>
        <w:t>(</w:t>
      </w:r>
      <w:r>
        <w:rPr>
          <w:rFonts w:eastAsiaTheme="minorEastAsia" w:cstheme="minorHAnsi"/>
          <w:i/>
          <w:lang w:val="hr-HR"/>
        </w:rPr>
        <w:t xml:space="preserve">log B </w:t>
      </w:r>
      <w:r>
        <w:rPr>
          <w:rFonts w:eastAsiaTheme="minorEastAsia" w:cstheme="minorHAnsi"/>
          <w:iCs/>
          <w:lang w:val="hr-HR"/>
        </w:rPr>
        <w:t>i</w:t>
      </w:r>
      <w:r>
        <w:rPr>
          <w:rFonts w:eastAsiaTheme="minorEastAsia" w:cstheme="minorHAnsi"/>
          <w:i/>
          <w:lang w:val="hr-HR"/>
        </w:rPr>
        <w:t xml:space="preserve"> log x)</w:t>
      </w:r>
      <w:r>
        <w:rPr>
          <w:rFonts w:eastAsiaTheme="minorEastAsia" w:cstheme="minorHAnsi"/>
          <w:iCs/>
          <w:lang w:val="hr-HR"/>
        </w:rPr>
        <w:t xml:space="preserve"> zatim pritisnite na karticu </w:t>
      </w:r>
      <w:r>
        <w:rPr>
          <w:rFonts w:eastAsiaTheme="minorEastAsia" w:cstheme="minorHAnsi"/>
          <w:i/>
          <w:lang w:val="hr-HR"/>
        </w:rPr>
        <w:t xml:space="preserve">Insert </w:t>
      </w:r>
      <w:r>
        <w:rPr>
          <w:rFonts w:eastAsiaTheme="minorEastAsia" w:cstheme="minorHAnsi"/>
          <w:iCs/>
          <w:lang w:val="hr-HR"/>
        </w:rPr>
        <w:t xml:space="preserve">te na ikonu </w:t>
      </w:r>
      <w:r w:rsidRPr="00C613BE">
        <w:rPr>
          <w:rFonts w:eastAsiaTheme="minorEastAsia" w:cstheme="minorHAnsi"/>
          <w:i/>
          <w:lang w:val="hr-HR"/>
        </w:rPr>
        <w:t>Insert</w:t>
      </w:r>
      <w:r>
        <w:rPr>
          <w:rFonts w:eastAsiaTheme="minorEastAsia" w:cstheme="minorHAnsi"/>
          <w:i/>
          <w:lang w:val="hr-HR"/>
        </w:rPr>
        <w:t xml:space="preserve"> Scatter (X,Y) or Bubble chart </w:t>
      </w:r>
      <w:r>
        <w:rPr>
          <w:rFonts w:eastAsiaTheme="minorEastAsia" w:cstheme="minorHAnsi"/>
          <w:iCs/>
          <w:lang w:val="hr-HR"/>
        </w:rPr>
        <w:t>i odaberite prvi ponuđeni graf (</w:t>
      </w:r>
      <w:r>
        <w:rPr>
          <w:rFonts w:eastAsiaTheme="minorEastAsia" w:cstheme="minorHAnsi"/>
          <w:i/>
          <w:lang w:val="hr-HR"/>
        </w:rPr>
        <w:t>Scatter).</w:t>
      </w:r>
    </w:p>
    <w:p w14:paraId="4C24D3F0" w14:textId="77777777" w:rsidR="00AF4117" w:rsidRDefault="00AF4117" w:rsidP="00AF4117">
      <w:pPr>
        <w:jc w:val="both"/>
        <w:rPr>
          <w:rFonts w:eastAsiaTheme="minorEastAsia" w:cstheme="minorHAnsi"/>
          <w:iCs/>
          <w:lang w:val="hr-HR"/>
        </w:rPr>
      </w:pPr>
      <w:r w:rsidRPr="00BD6BAA"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56C22B8C" wp14:editId="2F179457">
            <wp:extent cx="3877310" cy="2993972"/>
            <wp:effectExtent l="0" t="0" r="0" b="0"/>
            <wp:docPr id="8" name="Picture 8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able, Exce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8228" cy="306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52C9" w14:textId="77777777" w:rsidR="00773467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lang w:val="hr-HR"/>
        </w:rPr>
        <w:lastRenderedPageBreak/>
        <w:t xml:space="preserve">Klikom na graf i zeleni plus u gornjem desnom kutu grafa otvara se izbornik </w:t>
      </w:r>
      <w:r>
        <w:rPr>
          <w:rFonts w:eastAsiaTheme="minorEastAsia" w:cstheme="minorHAnsi"/>
          <w:i/>
          <w:lang w:val="hr-HR"/>
        </w:rPr>
        <w:t>Chart Elements</w:t>
      </w:r>
      <w:r>
        <w:rPr>
          <w:rFonts w:eastAsiaTheme="minorEastAsia" w:cstheme="minorHAnsi"/>
          <w:iCs/>
          <w:lang w:val="hr-HR"/>
        </w:rPr>
        <w:t xml:space="preserve">. Ovdje možete uređivati graf (ime grafa, ime osi grafa, …). </w:t>
      </w:r>
    </w:p>
    <w:p w14:paraId="3BE3740E" w14:textId="665E6F8A" w:rsidR="00AF4117" w:rsidRPr="00BD6BAA" w:rsidRDefault="00AF4117" w:rsidP="486FF5DE">
      <w:pPr>
        <w:spacing w:line="257" w:lineRule="auto"/>
        <w:jc w:val="both"/>
        <w:rPr>
          <w:rFonts w:eastAsiaTheme="minorEastAsia"/>
          <w:lang w:val="hr-HR"/>
        </w:rPr>
      </w:pPr>
      <w:r w:rsidRPr="486FF5DE">
        <w:rPr>
          <w:rFonts w:eastAsiaTheme="minorEastAsia"/>
          <w:lang w:val="hr-HR"/>
        </w:rPr>
        <w:t xml:space="preserve">U istom izborniku možemo dodati liniju trenda </w:t>
      </w:r>
      <w:r w:rsidR="00C5791F" w:rsidRPr="486FF5DE">
        <w:rPr>
          <w:rFonts w:eastAsiaTheme="minorEastAsia"/>
          <w:lang w:val="hr-HR"/>
        </w:rPr>
        <w:t>(Tre</w:t>
      </w:r>
      <w:r w:rsidR="00FC2B51" w:rsidRPr="486FF5DE">
        <w:rPr>
          <w:rFonts w:eastAsiaTheme="minorEastAsia"/>
          <w:lang w:val="hr-HR"/>
        </w:rPr>
        <w:t>n</w:t>
      </w:r>
      <w:r w:rsidR="00C5791F" w:rsidRPr="486FF5DE">
        <w:rPr>
          <w:rFonts w:eastAsiaTheme="minorEastAsia"/>
          <w:lang w:val="hr-HR"/>
        </w:rPr>
        <w:t xml:space="preserve">dline) </w:t>
      </w:r>
      <w:r w:rsidRPr="486FF5DE">
        <w:rPr>
          <w:rFonts w:eastAsiaTheme="minorEastAsia"/>
          <w:lang w:val="hr-HR"/>
        </w:rPr>
        <w:t>kao što je prikazano na slici.</w:t>
      </w:r>
      <w:r w:rsidR="00C5791F" w:rsidRPr="486FF5DE">
        <w:rPr>
          <w:rFonts w:eastAsiaTheme="minorEastAsia"/>
          <w:lang w:val="hr-HR"/>
        </w:rPr>
        <w:t xml:space="preserve"> </w:t>
      </w:r>
      <w:r w:rsidR="6130C021" w:rsidRPr="486FF5DE">
        <w:rPr>
          <w:rFonts w:ascii="Calibri" w:eastAsia="Calibri" w:hAnsi="Calibri" w:cs="Calibri"/>
          <w:color w:val="202124"/>
          <w:lang w:val="hr-HR"/>
        </w:rPr>
        <w:t>Na temelju našeg modela za magnetsko polje, očekujemo da izmjereni podaci leže na pravcu. Zato koristimo linearnu crtu trenda (pravac). Iz parametara crte trenda možemo saznati kako magnetsko polje ovisi o udaljenosti od permanentnog magneta.</w:t>
      </w:r>
    </w:p>
    <w:p w14:paraId="1FE81D12" w14:textId="77777777" w:rsidR="00AF4117" w:rsidRDefault="00AF4117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  <w:r w:rsidRPr="004F4E8B">
        <w:rPr>
          <w:rFonts w:eastAsiaTheme="minorEastAsia" w:cstheme="minorHAnsi"/>
          <w:b/>
          <w:bCs/>
          <w:iCs/>
          <w:noProof/>
          <w:lang w:val="hr-HR"/>
        </w:rPr>
        <w:drawing>
          <wp:inline distT="0" distB="0" distL="0" distR="0" wp14:anchorId="098F6688" wp14:editId="5D5D1731">
            <wp:extent cx="5731510" cy="2023745"/>
            <wp:effectExtent l="0" t="0" r="2540" b="0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0092B" w14:textId="77777777" w:rsidR="00AF4117" w:rsidRDefault="00AF4117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</w:p>
    <w:p w14:paraId="211E4868" w14:textId="4BA21DF6" w:rsidR="001E43D5" w:rsidRPr="004269B3" w:rsidRDefault="00AF4117" w:rsidP="00AF4117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lang w:val="hr-HR"/>
        </w:rPr>
        <w:t xml:space="preserve">Lijevom tipkom miša pritisnite na dobiveni pravac, te sa desnom tipkom miša odaberite </w:t>
      </w:r>
      <w:r>
        <w:rPr>
          <w:rFonts w:eastAsiaTheme="minorEastAsia" w:cstheme="minorHAnsi"/>
          <w:b/>
          <w:bCs/>
          <w:i/>
          <w:lang w:val="hr-HR"/>
        </w:rPr>
        <w:t>Format Trendline</w:t>
      </w:r>
      <w:r>
        <w:rPr>
          <w:rFonts w:eastAsiaTheme="minorEastAsia" w:cstheme="minorHAnsi"/>
          <w:iCs/>
          <w:lang w:val="hr-HR"/>
        </w:rPr>
        <w:t>.</w:t>
      </w:r>
      <w:r>
        <w:rPr>
          <w:rFonts w:eastAsiaTheme="minorEastAsia" w:cstheme="minorHAnsi"/>
          <w:b/>
          <w:bCs/>
          <w:i/>
          <w:lang w:val="hr-HR"/>
        </w:rPr>
        <w:t xml:space="preserve"> </w:t>
      </w:r>
      <w:r>
        <w:rPr>
          <w:rFonts w:eastAsiaTheme="minorEastAsia" w:cstheme="minorHAnsi"/>
          <w:iCs/>
          <w:lang w:val="hr-HR"/>
        </w:rPr>
        <w:t xml:space="preserve">Označite polja </w:t>
      </w:r>
      <w:r>
        <w:rPr>
          <w:rFonts w:eastAsiaTheme="minorEastAsia" w:cstheme="minorHAnsi"/>
          <w:i/>
          <w:lang w:val="hr-HR"/>
        </w:rPr>
        <w:t xml:space="preserve">Display Equation on chart </w:t>
      </w:r>
      <w:r>
        <w:rPr>
          <w:rFonts w:eastAsiaTheme="minorEastAsia" w:cstheme="minorHAnsi"/>
          <w:iCs/>
          <w:lang w:val="hr-HR"/>
        </w:rPr>
        <w:t xml:space="preserve">i </w:t>
      </w:r>
      <w:r>
        <w:rPr>
          <w:rFonts w:eastAsiaTheme="minorEastAsia" w:cstheme="minorHAnsi"/>
          <w:i/>
          <w:lang w:val="hr-HR"/>
        </w:rPr>
        <w:t>Display R-squared value on chart</w:t>
      </w:r>
      <w:r>
        <w:rPr>
          <w:rFonts w:eastAsiaTheme="minorEastAsia" w:cstheme="minorHAnsi"/>
          <w:iCs/>
          <w:lang w:val="hr-HR"/>
        </w:rPr>
        <w:t xml:space="preserve">. </w:t>
      </w:r>
      <w:r w:rsidR="00C5791F">
        <w:rPr>
          <w:rFonts w:eastAsiaTheme="minorEastAsia" w:cstheme="minorHAnsi"/>
          <w:iCs/>
          <w:lang w:val="hr-HR"/>
        </w:rPr>
        <w:t xml:space="preserve">Nakon te naredbe na grafu će se pojaviti </w:t>
      </w:r>
      <w:r w:rsidR="00156986">
        <w:rPr>
          <w:rFonts w:eastAsiaTheme="minorEastAsia" w:cstheme="minorHAnsi"/>
          <w:iCs/>
          <w:lang w:val="hr-HR"/>
        </w:rPr>
        <w:t xml:space="preserve">iznos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  <w:lang w:val="hr-HR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hr-HR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lang w:val="hr-HR"/>
              </w:rPr>
              <m:t>2</m:t>
            </m:r>
          </m:sup>
        </m:sSup>
      </m:oMath>
      <w:r w:rsidR="00156986" w:rsidRPr="00156986">
        <w:rPr>
          <w:rFonts w:eastAsiaTheme="minorEastAsia" w:cstheme="minorHAnsi"/>
          <w:iCs/>
          <w:lang w:val="hr-HR"/>
        </w:rPr>
        <w:t xml:space="preserve"> </w:t>
      </w:r>
      <w:r w:rsidR="00156986">
        <w:rPr>
          <w:rFonts w:eastAsiaTheme="minorEastAsia" w:cstheme="minorHAnsi"/>
          <w:iCs/>
          <w:lang w:val="hr-HR"/>
        </w:rPr>
        <w:t xml:space="preserve"> i </w:t>
      </w:r>
      <w:r w:rsidR="00C5791F">
        <w:rPr>
          <w:rFonts w:eastAsiaTheme="minorEastAsia" w:cstheme="minorHAnsi"/>
          <w:iCs/>
          <w:lang w:val="hr-HR"/>
        </w:rPr>
        <w:t xml:space="preserve">jednadžba oblika </w:t>
      </w:r>
      <m:oMath>
        <m:r>
          <w:rPr>
            <w:rFonts w:ascii="Cambria Math" w:eastAsiaTheme="minorEastAsia" w:hAnsi="Cambria Math" w:cstheme="minorHAnsi"/>
            <w:lang w:val="hr-HR"/>
          </w:rPr>
          <m:t>y=ax+b</m:t>
        </m:r>
      </m:oMath>
      <w:r w:rsidR="00C5791F">
        <w:rPr>
          <w:rFonts w:eastAsiaTheme="minorEastAsia" w:cstheme="minorHAnsi"/>
          <w:iCs/>
          <w:lang w:val="hr-HR"/>
        </w:rPr>
        <w:t>.</w:t>
      </w:r>
      <w:r w:rsidR="00156986">
        <w:rPr>
          <w:rFonts w:eastAsiaTheme="minorEastAsia" w:cstheme="minorHAnsi"/>
          <w:iCs/>
          <w:lang w:val="hr-HR"/>
        </w:rPr>
        <w:t xml:space="preserve"> Varijabla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hr-HR"/>
              </w:rPr>
            </m:ctrlPr>
          </m:sSupPr>
          <m:e>
            <m:r>
              <w:rPr>
                <w:rFonts w:ascii="Cambria Math" w:eastAsiaTheme="minorEastAsia" w:hAnsi="Cambria Math" w:cstheme="minorHAnsi"/>
                <w:lang w:val="hr-HR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lang w:val="hr-HR"/>
              </w:rPr>
              <m:t>2</m:t>
            </m:r>
          </m:sup>
        </m:sSup>
      </m:oMath>
      <w:r w:rsidR="00156986" w:rsidRPr="00231A27">
        <w:rPr>
          <w:rFonts w:eastAsiaTheme="minorEastAsia" w:cstheme="minorHAnsi"/>
          <w:iCs/>
          <w:lang w:val="hr-HR"/>
        </w:rPr>
        <w:t xml:space="preserve"> </w:t>
      </w:r>
      <w:r w:rsidR="00156986">
        <w:rPr>
          <w:rFonts w:eastAsiaTheme="minorEastAsia" w:cstheme="minorHAnsi"/>
          <w:iCs/>
          <w:lang w:val="hr-HR"/>
        </w:rPr>
        <w:t xml:space="preserve"> općenito može poprimiti vrijednosti od 0 do 1</w:t>
      </w:r>
      <w:r w:rsidR="000003B0">
        <w:rPr>
          <w:rFonts w:eastAsiaTheme="minorEastAsia" w:cstheme="minorHAnsi"/>
          <w:iCs/>
          <w:lang w:val="hr-HR"/>
        </w:rPr>
        <w:t xml:space="preserve"> i govori nam o tome koliko dobro se linija trenda slaže s podatcima iz grafa. </w:t>
      </w:r>
      <w:r w:rsidR="00773467">
        <w:rPr>
          <w:rFonts w:eastAsiaTheme="minorEastAsia" w:cstheme="minorHAnsi"/>
          <w:iCs/>
          <w:lang w:val="hr-HR"/>
        </w:rPr>
        <w:t xml:space="preserve">Što je vrijednost veća </w:t>
      </w:r>
      <w:r w:rsidR="00FC2B51">
        <w:rPr>
          <w:rFonts w:eastAsiaTheme="minorEastAsia" w:cstheme="minorHAnsi"/>
          <w:iCs/>
          <w:lang w:val="hr-HR"/>
        </w:rPr>
        <w:t>tj.</w:t>
      </w:r>
      <w:r w:rsidR="00773467">
        <w:rPr>
          <w:rFonts w:eastAsiaTheme="minorEastAsia" w:cstheme="minorHAnsi"/>
          <w:iCs/>
          <w:lang w:val="hr-HR"/>
        </w:rPr>
        <w:t xml:space="preserve"> bliža 1 to je slaganje između linije trenda i mjernih podataka bolje. </w:t>
      </w:r>
      <w:r w:rsidR="000E3610">
        <w:rPr>
          <w:rFonts w:eastAsiaTheme="minorEastAsia" w:cstheme="minorHAnsi"/>
          <w:iCs/>
          <w:lang w:val="hr-HR"/>
        </w:rPr>
        <w:t xml:space="preserve"> </w:t>
      </w:r>
      <w:r w:rsidR="00773467">
        <w:rPr>
          <w:rFonts w:eastAsiaTheme="minorEastAsia" w:cstheme="minorHAnsi"/>
          <w:iCs/>
          <w:lang w:val="hr-HR"/>
        </w:rPr>
        <w:t>J</w:t>
      </w:r>
      <w:r w:rsidR="00C5791F">
        <w:rPr>
          <w:rFonts w:eastAsiaTheme="minorEastAsia" w:cstheme="minorHAnsi"/>
          <w:iCs/>
          <w:lang w:val="hr-HR"/>
        </w:rPr>
        <w:t xml:space="preserve">ednadžba </w:t>
      </w:r>
      <w:r w:rsidR="00773467">
        <w:rPr>
          <w:rFonts w:eastAsiaTheme="minorEastAsia" w:cstheme="minorHAnsi"/>
          <w:iCs/>
          <w:lang w:val="hr-HR"/>
        </w:rPr>
        <w:t xml:space="preserve">oblika </w:t>
      </w:r>
      <m:oMath>
        <m:r>
          <w:rPr>
            <w:rFonts w:ascii="Cambria Math" w:eastAsiaTheme="minorEastAsia" w:hAnsi="Cambria Math" w:cstheme="minorHAnsi"/>
            <w:lang w:val="hr-HR"/>
          </w:rPr>
          <m:t>y=ax+b</m:t>
        </m:r>
      </m:oMath>
      <w:r w:rsidR="00773467">
        <w:rPr>
          <w:rFonts w:eastAsiaTheme="minorEastAsia" w:cstheme="minorHAnsi"/>
          <w:iCs/>
          <w:lang w:val="hr-HR"/>
        </w:rPr>
        <w:t xml:space="preserve">  opisuje</w:t>
      </w:r>
      <w:r w:rsidR="00C5791F">
        <w:rPr>
          <w:rFonts w:eastAsiaTheme="minorEastAsia" w:cstheme="minorHAnsi"/>
          <w:iCs/>
          <w:lang w:val="hr-HR"/>
        </w:rPr>
        <w:t xml:space="preserve"> pravac </w:t>
      </w:r>
      <w:r w:rsidR="00773467">
        <w:rPr>
          <w:rFonts w:eastAsiaTheme="minorEastAsia" w:cstheme="minorHAnsi"/>
          <w:iCs/>
          <w:lang w:val="hr-HR"/>
        </w:rPr>
        <w:t xml:space="preserve">(liniju trenda) </w:t>
      </w:r>
      <w:r w:rsidR="00C5791F">
        <w:rPr>
          <w:rFonts w:eastAsiaTheme="minorEastAsia" w:cstheme="minorHAnsi"/>
          <w:iCs/>
          <w:lang w:val="hr-HR"/>
        </w:rPr>
        <w:t>koji ste dobili iz svojih mjernih podataka</w:t>
      </w:r>
      <w:r w:rsidR="00FC2B51">
        <w:rPr>
          <w:rFonts w:eastAsiaTheme="minorEastAsia" w:cstheme="minorHAnsi"/>
          <w:iCs/>
          <w:lang w:val="hr-HR"/>
        </w:rPr>
        <w:t xml:space="preserve">, gdje je parametar </w:t>
      </w:r>
      <m:oMath>
        <m:r>
          <w:rPr>
            <w:rFonts w:ascii="Cambria Math" w:eastAsiaTheme="minorEastAsia" w:hAnsi="Cambria Math" w:cstheme="minorHAnsi"/>
            <w:lang w:val="hr-HR"/>
          </w:rPr>
          <m:t>a</m:t>
        </m:r>
      </m:oMath>
      <w:r w:rsidR="00FC2B51">
        <w:rPr>
          <w:rFonts w:eastAsiaTheme="minorEastAsia" w:cstheme="minorHAnsi"/>
          <w:iCs/>
          <w:lang w:val="hr-HR"/>
        </w:rPr>
        <w:t xml:space="preserve"> predstavlja nagib pravca.</w:t>
      </w:r>
    </w:p>
    <w:p w14:paraId="576786DB" w14:textId="77777777" w:rsidR="00AF4117" w:rsidRDefault="00AF4117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  <w:r w:rsidRPr="004F4E8B">
        <w:rPr>
          <w:rFonts w:eastAsiaTheme="minorEastAsia" w:cstheme="minorHAnsi"/>
          <w:b/>
          <w:bCs/>
          <w:iCs/>
          <w:noProof/>
          <w:lang w:val="hr-HR"/>
        </w:rPr>
        <w:drawing>
          <wp:inline distT="0" distB="0" distL="0" distR="0" wp14:anchorId="574F9DF2" wp14:editId="246B4361">
            <wp:extent cx="1533525" cy="2798110"/>
            <wp:effectExtent l="0" t="0" r="0" b="254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9496" cy="28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169CA" w14:textId="77777777" w:rsidR="0072637D" w:rsidRDefault="0072637D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</w:p>
    <w:p w14:paraId="39AD5D72" w14:textId="77777777" w:rsidR="00AF4117" w:rsidRPr="004F4E8B" w:rsidRDefault="00AF4117" w:rsidP="00AF4117">
      <w:pPr>
        <w:jc w:val="both"/>
        <w:rPr>
          <w:rFonts w:eastAsiaTheme="minorEastAsia" w:cstheme="minorHAnsi"/>
          <w:b/>
          <w:bCs/>
          <w:iCs/>
          <w:lang w:val="hr-HR"/>
        </w:rPr>
      </w:pPr>
    </w:p>
    <w:p w14:paraId="35CE4815" w14:textId="3A88D34E" w:rsidR="0072637D" w:rsidRDefault="0072637D" w:rsidP="0072637D">
      <w:r w:rsidRPr="00231A27">
        <w:rPr>
          <w:lang w:val="hr"/>
        </w:rPr>
        <w:lastRenderedPageBreak/>
        <w:t>Nagib</w:t>
      </w:r>
      <w:r>
        <w:rPr>
          <w:lang w:val="hr"/>
        </w:rPr>
        <w:t xml:space="preserve"> </w:t>
      </w:r>
      <w:r w:rsidR="00EC4F5E">
        <w:rPr>
          <w:lang w:val="hr"/>
        </w:rPr>
        <w:t>pravca i pogrešku</w:t>
      </w:r>
      <w:r>
        <w:rPr>
          <w:lang w:val="hr"/>
        </w:rPr>
        <w:t xml:space="preserve"> mjerenja možemo dobiti  </w:t>
      </w:r>
      <w:r w:rsidR="00EC4F5E">
        <w:rPr>
          <w:lang w:val="hr"/>
        </w:rPr>
        <w:t>i na drugi način</w:t>
      </w:r>
      <w:r w:rsidR="006E6263">
        <w:rPr>
          <w:lang w:val="hr"/>
        </w:rPr>
        <w:t xml:space="preserve">. </w:t>
      </w:r>
      <w:r w:rsidRPr="00231A27">
        <w:rPr>
          <w:lang w:val="hr"/>
        </w:rPr>
        <w:t>Nakon što pripremimo podatke za metodu najmanjih kvadrata, možemo primijeniti</w:t>
      </w:r>
      <w:r>
        <w:rPr>
          <w:lang w:val="hr"/>
        </w:rPr>
        <w:t xml:space="preserve"> </w:t>
      </w:r>
      <w:r w:rsidR="006E6263">
        <w:rPr>
          <w:lang w:val="hr"/>
        </w:rPr>
        <w:t xml:space="preserve">Excel-ovu </w:t>
      </w:r>
      <w:r>
        <w:rPr>
          <w:lang w:val="hr"/>
        </w:rPr>
        <w:t xml:space="preserve">funkciju </w:t>
      </w:r>
      <w:r w:rsidRPr="00D15A2B">
        <w:rPr>
          <w:b/>
          <w:bCs/>
          <w:i/>
          <w:iCs/>
          <w:lang w:val="hr"/>
        </w:rPr>
        <w:t xml:space="preserve"> LINEST</w:t>
      </w:r>
      <w:r w:rsidRPr="00231A27">
        <w:rPr>
          <w:lang w:val="hr"/>
        </w:rPr>
        <w:t>.</w:t>
      </w:r>
    </w:p>
    <w:p w14:paraId="45B01DA7" w14:textId="553C32F8" w:rsidR="0072637D" w:rsidRDefault="0072637D" w:rsidP="0072637D">
      <w:pPr>
        <w:rPr>
          <w:lang w:val="hr"/>
        </w:rPr>
      </w:pPr>
      <w:r>
        <w:rPr>
          <w:lang w:val="hr"/>
        </w:rPr>
        <w:t xml:space="preserve">U  ćeliju unosimo </w:t>
      </w:r>
      <w:r w:rsidRPr="00D15A2B">
        <w:rPr>
          <w:b/>
          <w:bCs/>
          <w:lang w:val="hr"/>
        </w:rPr>
        <w:t xml:space="preserve"> </w:t>
      </w:r>
      <w:r w:rsidR="00BF1290" w:rsidRPr="00D15A2B">
        <w:rPr>
          <w:b/>
          <w:bCs/>
        </w:rPr>
        <w:t>"= LINEST (VALUES Y; VALUES X; TRUE; TRUE</w:t>
      </w:r>
      <w:r w:rsidR="00BF1290">
        <w:rPr>
          <w:b/>
          <w:bCs/>
        </w:rPr>
        <w:t>)</w:t>
      </w:r>
      <w:r w:rsidR="00BF1290" w:rsidRPr="00D15A2B">
        <w:rPr>
          <w:b/>
          <w:bCs/>
        </w:rPr>
        <w:t>"</w:t>
      </w:r>
      <w:r w:rsidR="00BF1290">
        <w:t xml:space="preserve"> </w:t>
      </w:r>
      <w:r>
        <w:rPr>
          <w:lang w:val="hr"/>
        </w:rPr>
        <w:t>i  vrijednosti  ćemo dobiti u  tablici 2x5</w:t>
      </w:r>
      <w:r w:rsidR="00BF1290">
        <w:rPr>
          <w:lang w:val="hr"/>
        </w:rPr>
        <w:t xml:space="preserve"> formata.</w:t>
      </w:r>
      <w:r>
        <w:rPr>
          <w:lang w:val="hr"/>
        </w:rPr>
        <w:t xml:space="preserve"> </w:t>
      </w:r>
      <w:r w:rsidR="00777F27">
        <w:rPr>
          <w:lang w:val="hr"/>
        </w:rPr>
        <w:t xml:space="preserve">Nas zanimaju </w:t>
      </w:r>
      <w:r>
        <w:rPr>
          <w:lang w:val="hr"/>
        </w:rPr>
        <w:t xml:space="preserve">samo  prva tri reda </w:t>
      </w:r>
      <w:r w:rsidR="00CF0C2B">
        <w:rPr>
          <w:lang w:val="hr"/>
        </w:rPr>
        <w:t>tablice</w:t>
      </w:r>
      <w:r>
        <w:rPr>
          <w:lang w:val="hr"/>
        </w:rPr>
        <w:t xml:space="preserve">. U  prvom redu su </w:t>
      </w:r>
      <m:oMath>
        <m:r>
          <w:rPr>
            <w:rFonts w:ascii="Cambria Math" w:hAnsi="Cambria Math"/>
          </w:rPr>
          <m:t>a</m:t>
        </m:r>
      </m:oMath>
      <w:r>
        <w:rPr>
          <w:lang w:val="hr"/>
        </w:rPr>
        <w:t xml:space="preserve"> i </w:t>
      </w:r>
      <m:oMath>
        <m:r>
          <w:rPr>
            <w:rFonts w:ascii="Cambria Math" w:hAnsi="Cambria Math"/>
          </w:rPr>
          <m:t>b</m:t>
        </m:r>
      </m:oMath>
      <w:r w:rsidR="00777F27">
        <w:rPr>
          <w:rFonts w:eastAsiaTheme="minorEastAsia"/>
        </w:rPr>
        <w:t xml:space="preserve">, </w:t>
      </w:r>
      <w:r>
        <w:rPr>
          <w:lang w:val="hr"/>
        </w:rPr>
        <w:t xml:space="preserve">u drugom redu su njihove pogreške, a prvi broj u trećem redu je  vrijednost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52F0B">
        <w:rPr>
          <w:lang w:val="hr"/>
        </w:rPr>
        <w:t xml:space="preserve">. </w:t>
      </w:r>
      <w:r>
        <w:rPr>
          <w:lang w:val="hr"/>
        </w:rPr>
        <w:t>U ovom primjeru</w:t>
      </w:r>
      <w:r w:rsidR="00752F0B">
        <w:rPr>
          <w:lang w:val="hr"/>
        </w:rPr>
        <w:t xml:space="preserve"> je</w:t>
      </w:r>
      <w:r>
        <w:rPr>
          <w:lang w:val="hr"/>
        </w:rPr>
        <w:t xml:space="preserve">  nagib </w:t>
      </w:r>
      <w:r w:rsidR="00752F0B">
        <w:rPr>
          <w:lang w:val="hr"/>
        </w:rPr>
        <w:t xml:space="preserve">pravca </w:t>
      </w:r>
      <m:oMath>
        <m:r>
          <w:rPr>
            <w:rFonts w:ascii="Cambria Math" w:hAnsi="Cambria Math"/>
          </w:rPr>
          <m:t>a=10,2 ±0,4</m:t>
        </m:r>
      </m:oMath>
      <w:r>
        <w:rPr>
          <w:lang w:val="hr"/>
        </w:rPr>
        <w:t xml:space="preserve"> , a </w:t>
      </w:r>
      <w:r w:rsidR="00B61CFC">
        <w:rPr>
          <w:rFonts w:eastAsiaTheme="minorEastAsia"/>
          <w:lang w:val="hr"/>
        </w:rPr>
        <w:t>odsječak na</w:t>
      </w:r>
      <w:r w:rsidR="00752F0B">
        <w:rPr>
          <w:rFonts w:eastAsiaTheme="minorEastAsia"/>
          <w:lang w:val="hr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lang w:val="hr"/>
        </w:rPr>
        <w:t xml:space="preserve"> </w:t>
      </w:r>
      <w:r w:rsidR="00752F0B">
        <w:rPr>
          <w:lang w:val="hr"/>
        </w:rPr>
        <w:t>osi</w:t>
      </w:r>
      <w:r>
        <w:rPr>
          <w:lang w:val="hr"/>
        </w:rPr>
        <w:t xml:space="preserve"> je </w:t>
      </w:r>
      <m:oMath>
        <m:r>
          <w:rPr>
            <w:rFonts w:ascii="Cambria Math" w:eastAsiaTheme="minorEastAsia" w:hAnsi="Cambria Math"/>
          </w:rPr>
          <m:t>b=-0,6±1,2</m:t>
        </m:r>
      </m:oMath>
      <w:r>
        <w:rPr>
          <w:lang w:val="hr"/>
        </w:rPr>
        <w:t>.</w:t>
      </w:r>
    </w:p>
    <w:p w14:paraId="36924A5B" w14:textId="5D8113D7" w:rsidR="00C444F5" w:rsidRDefault="00A86EA1" w:rsidP="00F9371E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3BE30708" wp14:editId="0F919547">
            <wp:extent cx="4600575" cy="3810000"/>
            <wp:effectExtent l="0" t="0" r="9525" b="0"/>
            <wp:docPr id="1" name="Picture 1" descr="Grafikon, linijski grafikon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6A638" w14:textId="77777777" w:rsidR="004F086E" w:rsidRDefault="004F086E"/>
    <w:sectPr w:rsidR="004F0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17"/>
    <w:rsid w:val="000003B0"/>
    <w:rsid w:val="000E3610"/>
    <w:rsid w:val="00156986"/>
    <w:rsid w:val="001E43D5"/>
    <w:rsid w:val="00292C3D"/>
    <w:rsid w:val="004F086E"/>
    <w:rsid w:val="006D1C58"/>
    <w:rsid w:val="006D3C19"/>
    <w:rsid w:val="006E6263"/>
    <w:rsid w:val="0072637D"/>
    <w:rsid w:val="00752F0B"/>
    <w:rsid w:val="00773467"/>
    <w:rsid w:val="00777F27"/>
    <w:rsid w:val="00A86EA1"/>
    <w:rsid w:val="00AF4117"/>
    <w:rsid w:val="00B61CFC"/>
    <w:rsid w:val="00BF1290"/>
    <w:rsid w:val="00C444F5"/>
    <w:rsid w:val="00C5791F"/>
    <w:rsid w:val="00CF0C2B"/>
    <w:rsid w:val="00DF3BB8"/>
    <w:rsid w:val="00EC4F5E"/>
    <w:rsid w:val="00F26101"/>
    <w:rsid w:val="00F9371E"/>
    <w:rsid w:val="00FC2B51"/>
    <w:rsid w:val="486FF5DE"/>
    <w:rsid w:val="6130C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15FA"/>
  <w15:chartTrackingRefBased/>
  <w15:docId w15:val="{55296C08-D0C9-426F-817B-A624DD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4117"/>
    <w:rPr>
      <w:lang w:val="hr-B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C2B51"/>
    <w:rPr>
      <w:color w:val="808080"/>
    </w:rPr>
  </w:style>
  <w:style w:type="character" w:customStyle="1" w:styleId="spellingerror">
    <w:name w:val="spellingerror"/>
    <w:basedOn w:val="Kappaleenoletusfontti"/>
    <w:rsid w:val="00FC2B51"/>
  </w:style>
  <w:style w:type="character" w:customStyle="1" w:styleId="normaltextrun">
    <w:name w:val="normaltextrun"/>
    <w:basedOn w:val="Kappaleenoletusfontti"/>
    <w:rsid w:val="00FC2B51"/>
  </w:style>
  <w:style w:type="character" w:customStyle="1" w:styleId="eop">
    <w:name w:val="eop"/>
    <w:basedOn w:val="Kappaleenoletusfontti"/>
    <w:rsid w:val="00FC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3EA58-AFAB-46C7-BA5A-BB081D28F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952C3-57E1-4C73-A57F-D24743E1B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33745-2AEA-47FE-B689-1CB12241F81D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4.xml><?xml version="1.0" encoding="utf-8"?>
<ds:datastoreItem xmlns:ds="http://schemas.openxmlformats.org/officeDocument/2006/customXml" ds:itemID="{BD126367-60C4-4AB9-BAC6-DB3CFDA60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Roncevic</dc:creator>
  <cp:keywords/>
  <dc:description/>
  <cp:lastModifiedBy>Hassinen, Victoria</cp:lastModifiedBy>
  <cp:revision>17</cp:revision>
  <cp:lastPrinted>2023-02-23T11:57:00Z</cp:lastPrinted>
  <dcterms:created xsi:type="dcterms:W3CDTF">2023-02-14T15:42:00Z</dcterms:created>
  <dcterms:modified xsi:type="dcterms:W3CDTF">2023-02-23T11:58:00Z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