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5498D" w14:textId="77777777" w:rsidR="00FA2EF9" w:rsidRPr="00FA2EF9" w:rsidRDefault="00FA2EF9" w:rsidP="00FA2EF9">
      <w:pPr>
        <w:jc w:val="center"/>
        <w:rPr>
          <w:noProof/>
          <w:sz w:val="28"/>
          <w:szCs w:val="28"/>
        </w:rPr>
      </w:pPr>
      <w:bookmarkStart w:id="0" w:name="_Hlk126143243"/>
      <w:r w:rsidRPr="00FA2EF9">
        <w:rPr>
          <w:sz w:val="32"/>
          <w:szCs w:val="32"/>
        </w:rPr>
        <w:t>This document has been created as a part of the Erasmus+ -project “Developing Digital Physics Laboratory Work for Distance Learning” (DigiPhysLab). More info:</w:t>
      </w:r>
      <w:bookmarkStart w:id="1" w:name="_Hlk126146031"/>
      <w:r w:rsidRPr="00FA2EF9">
        <w:rPr>
          <w:sz w:val="44"/>
          <w:szCs w:val="44"/>
        </w:rPr>
        <w:t xml:space="preserve"> </w:t>
      </w:r>
      <w:bookmarkStart w:id="2" w:name="_Hlk126145972"/>
      <w:r w:rsidRPr="00FA2EF9">
        <w:rPr>
          <w:sz w:val="32"/>
          <w:szCs w:val="32"/>
          <w:lang w:val="fi-FI"/>
        </w:rPr>
        <w:fldChar w:fldCharType="begin"/>
      </w:r>
      <w:r w:rsidRPr="00FA2EF9">
        <w:rPr>
          <w:sz w:val="32"/>
          <w:szCs w:val="32"/>
        </w:rPr>
        <w:instrText>HYPERLINK "http://www.jyu.fi/digiphyslab"</w:instrText>
      </w:r>
      <w:r w:rsidRPr="00FA2EF9">
        <w:rPr>
          <w:sz w:val="32"/>
          <w:szCs w:val="32"/>
          <w:lang w:val="fi-FI"/>
        </w:rPr>
      </w:r>
      <w:r w:rsidRPr="00FA2EF9">
        <w:rPr>
          <w:sz w:val="32"/>
          <w:szCs w:val="32"/>
          <w:lang w:val="fi-FI"/>
        </w:rPr>
        <w:fldChar w:fldCharType="separate"/>
      </w:r>
      <w:r w:rsidRPr="00FA2EF9">
        <w:rPr>
          <w:color w:val="0563C1" w:themeColor="hyperlink"/>
          <w:sz w:val="32"/>
          <w:szCs w:val="32"/>
          <w:u w:val="single"/>
        </w:rPr>
        <w:t>www.jyu.fi/digiphyslab</w:t>
      </w:r>
      <w:r w:rsidRPr="00FA2EF9">
        <w:rPr>
          <w:color w:val="0563C1" w:themeColor="hyperlink"/>
          <w:sz w:val="44"/>
          <w:szCs w:val="44"/>
          <w:u w:val="single"/>
        </w:rPr>
        <w:fldChar w:fldCharType="end"/>
      </w:r>
      <w:bookmarkEnd w:id="1"/>
      <w:bookmarkEnd w:id="2"/>
    </w:p>
    <w:p w14:paraId="24D38B9A" w14:textId="77777777" w:rsidR="00FA2EF9" w:rsidRPr="00FA2EF9" w:rsidRDefault="00FA2EF9" w:rsidP="00FA2EF9">
      <w:pPr>
        <w:jc w:val="center"/>
        <w:rPr>
          <w:noProof/>
        </w:rPr>
      </w:pPr>
    </w:p>
    <w:p w14:paraId="629F63A4" w14:textId="77777777" w:rsidR="00FA2EF9" w:rsidRPr="00FA2EF9" w:rsidRDefault="00FA2EF9" w:rsidP="00FA2EF9">
      <w:pPr>
        <w:jc w:val="center"/>
        <w:rPr>
          <w:sz w:val="24"/>
          <w:szCs w:val="24"/>
        </w:rPr>
      </w:pPr>
    </w:p>
    <w:p w14:paraId="17BE7C79" w14:textId="77777777" w:rsidR="00FA2EF9" w:rsidRPr="00FA2EF9" w:rsidRDefault="00FA2EF9" w:rsidP="00FA2EF9">
      <w:pPr>
        <w:rPr>
          <w:sz w:val="24"/>
          <w:szCs w:val="24"/>
        </w:rPr>
      </w:pPr>
    </w:p>
    <w:p w14:paraId="01B9E509" w14:textId="77777777" w:rsidR="00FA2EF9" w:rsidRPr="00FA2EF9" w:rsidRDefault="00FA2EF9" w:rsidP="00FA2EF9">
      <w:pPr>
        <w:rPr>
          <w:sz w:val="40"/>
          <w:szCs w:val="40"/>
        </w:rPr>
      </w:pPr>
    </w:p>
    <w:p w14:paraId="53942ACA" w14:textId="44DD852B" w:rsidR="00FA2EF9" w:rsidRPr="00FA2EF9" w:rsidRDefault="006A01F8" w:rsidP="00FA2EF9">
      <w:pPr>
        <w:jc w:val="center"/>
        <w:rPr>
          <w:sz w:val="48"/>
          <w:szCs w:val="48"/>
        </w:rPr>
      </w:pPr>
      <w:r>
        <w:rPr>
          <w:sz w:val="48"/>
          <w:szCs w:val="48"/>
        </w:rPr>
        <w:t>Magnetic field</w:t>
      </w:r>
    </w:p>
    <w:p w14:paraId="763A5AC7" w14:textId="58CAD625" w:rsidR="00FA2EF9" w:rsidRPr="00FA2EF9" w:rsidRDefault="006A01F8" w:rsidP="00FA2EF9">
      <w:pPr>
        <w:jc w:val="center"/>
        <w:rPr>
          <w:sz w:val="28"/>
          <w:szCs w:val="28"/>
        </w:rPr>
      </w:pPr>
      <w:r>
        <w:rPr>
          <w:sz w:val="28"/>
          <w:szCs w:val="28"/>
        </w:rPr>
        <w:t>Instructor</w:t>
      </w:r>
      <w:r w:rsidR="00FA2EF9" w:rsidRPr="00FA2EF9">
        <w:rPr>
          <w:sz w:val="28"/>
          <w:szCs w:val="28"/>
        </w:rPr>
        <w:t xml:space="preserve"> version</w:t>
      </w:r>
    </w:p>
    <w:p w14:paraId="37B97B81" w14:textId="51956F5B" w:rsidR="00FA2EF9" w:rsidRPr="00FA2EF9" w:rsidRDefault="00953E13" w:rsidP="00FA2EF9">
      <w:pPr>
        <w:jc w:val="center"/>
        <w:rPr>
          <w:sz w:val="28"/>
          <w:szCs w:val="28"/>
        </w:rPr>
      </w:pPr>
      <w:r>
        <w:rPr>
          <w:sz w:val="28"/>
          <w:szCs w:val="28"/>
        </w:rPr>
        <w:t>2</w:t>
      </w:r>
      <w:r w:rsidR="00FA2EF9" w:rsidRPr="00FA2EF9">
        <w:rPr>
          <w:sz w:val="28"/>
          <w:szCs w:val="28"/>
        </w:rPr>
        <w:t>.2.2023</w:t>
      </w:r>
    </w:p>
    <w:p w14:paraId="61C3DD67" w14:textId="77777777" w:rsidR="00FA2EF9" w:rsidRPr="00FA2EF9" w:rsidRDefault="00FA2EF9" w:rsidP="00FA2EF9">
      <w:pPr>
        <w:rPr>
          <w:sz w:val="40"/>
          <w:szCs w:val="40"/>
        </w:rPr>
      </w:pPr>
    </w:p>
    <w:p w14:paraId="32119495" w14:textId="77777777" w:rsidR="00FA2EF9" w:rsidRPr="00FA2EF9" w:rsidRDefault="00FA2EF9" w:rsidP="00FA2EF9">
      <w:pPr>
        <w:rPr>
          <w:sz w:val="40"/>
          <w:szCs w:val="40"/>
        </w:rPr>
      </w:pPr>
    </w:p>
    <w:p w14:paraId="677DDBA3" w14:textId="77777777" w:rsidR="00FA2EF9" w:rsidRPr="00FA2EF9" w:rsidRDefault="00FA2EF9" w:rsidP="00FA2EF9">
      <w:pPr>
        <w:rPr>
          <w:sz w:val="40"/>
          <w:szCs w:val="40"/>
        </w:rPr>
      </w:pPr>
    </w:p>
    <w:p w14:paraId="625FEF4E" w14:textId="77777777" w:rsidR="00FA2EF9" w:rsidRPr="00FA2EF9" w:rsidRDefault="00FA2EF9" w:rsidP="00FA2EF9">
      <w:pPr>
        <w:jc w:val="center"/>
        <w:rPr>
          <w:sz w:val="40"/>
          <w:szCs w:val="40"/>
        </w:rPr>
      </w:pPr>
    </w:p>
    <w:p w14:paraId="156C5D2E" w14:textId="77777777" w:rsidR="00FA2EF9" w:rsidRPr="00FA2EF9" w:rsidRDefault="00FA2EF9" w:rsidP="00FA2EF9">
      <w:pPr>
        <w:jc w:val="center"/>
        <w:rPr>
          <w:sz w:val="40"/>
          <w:szCs w:val="40"/>
        </w:rPr>
      </w:pPr>
    </w:p>
    <w:p w14:paraId="1177550B" w14:textId="47EE2A80" w:rsidR="00FA2EF9" w:rsidRPr="00FA2EF9" w:rsidRDefault="00FA2EF9" w:rsidP="00FA2EF9">
      <w:pPr>
        <w:jc w:val="center"/>
        <w:rPr>
          <w:sz w:val="40"/>
          <w:szCs w:val="40"/>
        </w:rPr>
      </w:pPr>
      <w:r w:rsidRPr="00FA2EF9">
        <w:rPr>
          <w:noProof/>
          <w:lang w:val="fi-FI"/>
        </w:rPr>
        <w:drawing>
          <wp:inline distT="0" distB="0" distL="0" distR="0" wp14:anchorId="16CA01D9" wp14:editId="5EB58C9D">
            <wp:extent cx="5731510" cy="1177925"/>
            <wp:effectExtent l="0" t="0" r="2540" b="3175"/>
            <wp:docPr id="7" name="Kuva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Graphical user interface, text,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177925"/>
                    </a:xfrm>
                    <a:prstGeom prst="rect">
                      <a:avLst/>
                    </a:prstGeom>
                    <a:noFill/>
                    <a:ln>
                      <a:noFill/>
                    </a:ln>
                  </pic:spPr>
                </pic:pic>
              </a:graphicData>
            </a:graphic>
          </wp:inline>
        </w:drawing>
      </w:r>
    </w:p>
    <w:p w14:paraId="11F93DC7" w14:textId="77777777" w:rsidR="00FA2EF9" w:rsidRDefault="00FA2EF9" w:rsidP="00FA2EF9">
      <w:pPr>
        <w:pStyle w:val="Otsikko1"/>
        <w:jc w:val="center"/>
        <w:rPr>
          <w:rFonts w:ascii="Source Sans Pro" w:eastAsiaTheme="minorHAnsi" w:hAnsi="Source Sans Pro" w:cstheme="minorBidi"/>
          <w:b w:val="0"/>
          <w:color w:val="464646"/>
          <w:sz w:val="29"/>
          <w:szCs w:val="29"/>
          <w:shd w:val="clear" w:color="auto" w:fill="FFFFFF"/>
        </w:rPr>
      </w:pPr>
    </w:p>
    <w:p w14:paraId="1785CC44" w14:textId="77777777" w:rsidR="00FA2EF9" w:rsidRPr="00FA2EF9" w:rsidRDefault="00FA2EF9" w:rsidP="00FA2EF9"/>
    <w:p w14:paraId="62F27EAA" w14:textId="1A67BA86" w:rsidR="00FA2EF9" w:rsidRDefault="00FA2EF9" w:rsidP="00FA2EF9">
      <w:pPr>
        <w:pStyle w:val="Otsikko1"/>
        <w:jc w:val="center"/>
        <w:rPr>
          <w:rFonts w:ascii="Source Sans Pro" w:eastAsiaTheme="minorHAnsi" w:hAnsi="Source Sans Pro" w:cstheme="minorBidi"/>
          <w:b w:val="0"/>
          <w:color w:val="464646"/>
          <w:sz w:val="29"/>
          <w:szCs w:val="29"/>
          <w:shd w:val="clear" w:color="auto" w:fill="FFFFFF"/>
        </w:rPr>
      </w:pPr>
      <w:r w:rsidRPr="00FA2EF9">
        <w:rPr>
          <w:rFonts w:ascii="Source Sans Pro" w:eastAsiaTheme="minorHAnsi" w:hAnsi="Source Sans Pro" w:cstheme="minorBidi"/>
          <w:b w:val="0"/>
          <w:noProof/>
          <w:color w:val="049CCF"/>
          <w:sz w:val="29"/>
          <w:szCs w:val="29"/>
          <w:shd w:val="clear" w:color="auto" w:fill="FFFFFF"/>
          <w:lang w:val="fi-FI"/>
        </w:rPr>
        <w:drawing>
          <wp:inline distT="0" distB="0" distL="0" distR="0" wp14:anchorId="75E0585F" wp14:editId="3AAB1F96">
            <wp:extent cx="840105" cy="297815"/>
            <wp:effectExtent l="0" t="0" r="0" b="6985"/>
            <wp:docPr id="8" name="Kuva 8" descr="Creative Commons Licens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r w:rsidRPr="00FA2EF9">
        <w:rPr>
          <w:rFonts w:ascii="Source Sans Pro" w:eastAsiaTheme="minorHAnsi" w:hAnsi="Source Sans Pro" w:cstheme="minorBidi"/>
          <w:b w:val="0"/>
          <w:color w:val="464646"/>
          <w:sz w:val="29"/>
          <w:szCs w:val="29"/>
        </w:rPr>
        <w:br/>
      </w:r>
      <w:r w:rsidRPr="00FA2EF9">
        <w:rPr>
          <w:rFonts w:ascii="Source Sans Pro" w:eastAsiaTheme="minorHAnsi" w:hAnsi="Source Sans Pro" w:cstheme="minorBidi"/>
          <w:b w:val="0"/>
          <w:color w:val="464646"/>
          <w:sz w:val="29"/>
          <w:szCs w:val="29"/>
          <w:shd w:val="clear" w:color="auto" w:fill="FFFFFF"/>
        </w:rPr>
        <w:t>This work is licensed under a </w:t>
      </w:r>
      <w:hyperlink r:id="rId13" w:history="1">
        <w:r w:rsidRPr="00FA2EF9">
          <w:rPr>
            <w:rFonts w:ascii="Source Sans Pro" w:eastAsiaTheme="minorHAnsi" w:hAnsi="Source Sans Pro" w:cstheme="minorBidi"/>
            <w:b w:val="0"/>
            <w:color w:val="049CCF"/>
            <w:sz w:val="29"/>
            <w:szCs w:val="29"/>
            <w:u w:val="single"/>
            <w:shd w:val="clear" w:color="auto" w:fill="FFFFFF"/>
          </w:rPr>
          <w:t>Creative Commons Attribution-ShareAlike 4.0 International License</w:t>
        </w:r>
      </w:hyperlink>
      <w:r w:rsidRPr="00FA2EF9">
        <w:rPr>
          <w:rFonts w:ascii="Source Sans Pro" w:eastAsiaTheme="minorHAnsi" w:hAnsi="Source Sans Pro" w:cstheme="minorBidi"/>
          <w:b w:val="0"/>
          <w:color w:val="464646"/>
          <w:sz w:val="29"/>
          <w:szCs w:val="29"/>
          <w:shd w:val="clear" w:color="auto" w:fill="FFFFFF"/>
        </w:rPr>
        <w:t>.</w:t>
      </w:r>
      <w:bookmarkEnd w:id="0"/>
    </w:p>
    <w:p w14:paraId="009D69D2" w14:textId="77777777" w:rsidR="00FA2EF9" w:rsidRPr="00FA2EF9" w:rsidRDefault="00FA2EF9" w:rsidP="00FA2EF9"/>
    <w:p w14:paraId="614019C8" w14:textId="0285D2BE" w:rsidR="004B0873" w:rsidRPr="00D60FCC" w:rsidRDefault="00C55EC8" w:rsidP="00FA2EF9">
      <w:pPr>
        <w:pStyle w:val="Otsikko1"/>
        <w:jc w:val="both"/>
        <w:rPr>
          <w:b w:val="0"/>
        </w:rPr>
      </w:pPr>
      <w:r>
        <w:lastRenderedPageBreak/>
        <w:t>Magnetic field</w:t>
      </w:r>
      <w:r w:rsidR="00331D20">
        <w:t xml:space="preserve"> – </w:t>
      </w:r>
      <w:r w:rsidR="004B0873" w:rsidRPr="00D60FCC">
        <w:t>Instructor version</w:t>
      </w:r>
    </w:p>
    <w:p w14:paraId="7329F07C" w14:textId="77777777" w:rsidR="004B0873" w:rsidRDefault="004B0873" w:rsidP="005214F1">
      <w:pPr>
        <w:jc w:val="both"/>
      </w:pPr>
    </w:p>
    <w:p w14:paraId="2AFBB54B" w14:textId="77777777" w:rsidR="004B0873" w:rsidRPr="00C86C11" w:rsidRDefault="004B0873" w:rsidP="005214F1">
      <w:pPr>
        <w:pStyle w:val="Otsikko2"/>
        <w:jc w:val="both"/>
      </w:pPr>
      <w:r w:rsidRPr="00C86C11">
        <w:t xml:space="preserve">Overview </w:t>
      </w:r>
    </w:p>
    <w:p w14:paraId="1566B59F" w14:textId="5154D074" w:rsidR="004B0873" w:rsidRPr="005F724A" w:rsidRDefault="004B0873" w:rsidP="005214F1">
      <w:pPr>
        <w:pStyle w:val="Luettelokappale"/>
        <w:numPr>
          <w:ilvl w:val="0"/>
          <w:numId w:val="1"/>
        </w:numPr>
        <w:jc w:val="both"/>
        <w:rPr>
          <w:i/>
          <w:iCs/>
        </w:rPr>
      </w:pPr>
      <w:r>
        <w:t>Topic: magne</w:t>
      </w:r>
      <w:r w:rsidR="005F724A">
        <w:t>tic field</w:t>
      </w:r>
      <w:r>
        <w:t>,</w:t>
      </w:r>
      <w:r w:rsidR="005F724A">
        <w:t xml:space="preserve"> data analysis</w:t>
      </w:r>
      <w:r w:rsidR="009449ED">
        <w:t>, experimental process</w:t>
      </w:r>
    </w:p>
    <w:p w14:paraId="20525128" w14:textId="665C7226" w:rsidR="004B0873" w:rsidRDefault="004B0873" w:rsidP="005214F1">
      <w:pPr>
        <w:pStyle w:val="Luettelokappale"/>
        <w:numPr>
          <w:ilvl w:val="0"/>
          <w:numId w:val="1"/>
        </w:numPr>
        <w:jc w:val="both"/>
      </w:pPr>
      <w:r>
        <w:t>Target group: 1</w:t>
      </w:r>
      <w:r w:rsidR="004B3B38" w:rsidRPr="00941CCF">
        <w:rPr>
          <w:vertAlign w:val="superscript"/>
        </w:rPr>
        <w:t>st</w:t>
      </w:r>
      <w:r w:rsidR="007A7773">
        <w:t xml:space="preserve"> year </w:t>
      </w:r>
      <w:r>
        <w:t xml:space="preserve">physics and </w:t>
      </w:r>
      <w:r w:rsidR="004B3B38">
        <w:t>non-physics</w:t>
      </w:r>
      <w:r>
        <w:t xml:space="preserve"> students, high school students</w:t>
      </w:r>
    </w:p>
    <w:p w14:paraId="4F41FD7A" w14:textId="77777777" w:rsidR="005F724A" w:rsidRDefault="004B0873" w:rsidP="005214F1">
      <w:pPr>
        <w:pStyle w:val="Luettelokappale"/>
        <w:numPr>
          <w:ilvl w:val="0"/>
          <w:numId w:val="1"/>
        </w:numPr>
        <w:jc w:val="both"/>
      </w:pPr>
      <w:r>
        <w:t xml:space="preserve">Timeframe: 1h30min for the experimental task </w:t>
      </w:r>
    </w:p>
    <w:p w14:paraId="2F04F1A4" w14:textId="5A60D115" w:rsidR="004B0873" w:rsidRPr="004B0873" w:rsidRDefault="004B0873" w:rsidP="005214F1">
      <w:pPr>
        <w:ind w:left="360"/>
        <w:jc w:val="both"/>
      </w:pPr>
      <w:r w:rsidRPr="004B0873">
        <w:t xml:space="preserve">In this task, you will use the </w:t>
      </w:r>
      <w:r w:rsidRPr="005F724A">
        <w:rPr>
          <w:i/>
          <w:iCs/>
        </w:rPr>
        <w:t>PhyPhox</w:t>
      </w:r>
      <w:r w:rsidRPr="004B0873">
        <w:t xml:space="preserve"> application to measure the Earth's magnetic field as well as the magnetic field of a permanent magnet and determine how the magnetic field depends on the distance from the permanent magnet.</w:t>
      </w:r>
    </w:p>
    <w:p w14:paraId="2EF894EC" w14:textId="77777777" w:rsidR="004B0873" w:rsidRDefault="004B0873" w:rsidP="005214F1">
      <w:pPr>
        <w:jc w:val="both"/>
      </w:pPr>
    </w:p>
    <w:p w14:paraId="1175F06A" w14:textId="77777777" w:rsidR="004B0873" w:rsidRPr="00C86C11" w:rsidRDefault="004B0873" w:rsidP="005214F1">
      <w:pPr>
        <w:pStyle w:val="Otsikko2"/>
        <w:jc w:val="both"/>
      </w:pPr>
      <w:r w:rsidRPr="00C86C11">
        <w:t xml:space="preserve">Required </w:t>
      </w:r>
      <w:proofErr w:type="gramStart"/>
      <w:r w:rsidRPr="00C86C11">
        <w:t>equipment</w:t>
      </w:r>
      <w:proofErr w:type="gramEnd"/>
    </w:p>
    <w:p w14:paraId="7494BB57" w14:textId="77777777" w:rsidR="004B0873" w:rsidRDefault="004B0873" w:rsidP="005214F1">
      <w:pPr>
        <w:pStyle w:val="Luettelokappale"/>
        <w:numPr>
          <w:ilvl w:val="0"/>
          <w:numId w:val="2"/>
        </w:numPr>
        <w:jc w:val="both"/>
      </w:pPr>
      <w:r>
        <w:t xml:space="preserve">Smartphone with </w:t>
      </w:r>
      <w:r>
        <w:rPr>
          <w:i/>
          <w:iCs/>
        </w:rPr>
        <w:t xml:space="preserve">PhyPhox </w:t>
      </w:r>
      <w:r>
        <w:t xml:space="preserve">installed (available for both </w:t>
      </w:r>
      <w:r w:rsidRPr="00C86C11">
        <w:rPr>
          <w:i/>
          <w:iCs/>
        </w:rPr>
        <w:t>Android</w:t>
      </w:r>
      <w:r>
        <w:t xml:space="preserve"> and </w:t>
      </w:r>
      <w:r w:rsidRPr="00C86C11">
        <w:rPr>
          <w:i/>
          <w:iCs/>
        </w:rPr>
        <w:t>Apple</w:t>
      </w:r>
      <w:r>
        <w:t xml:space="preserve"> devices).</w:t>
      </w:r>
    </w:p>
    <w:p w14:paraId="2CC44F43" w14:textId="77777777" w:rsidR="004B0873" w:rsidRDefault="004B0873" w:rsidP="005214F1">
      <w:pPr>
        <w:pStyle w:val="Luettelokappale"/>
        <w:numPr>
          <w:ilvl w:val="0"/>
          <w:numId w:val="2"/>
        </w:numPr>
        <w:jc w:val="both"/>
      </w:pPr>
      <w:r>
        <w:t xml:space="preserve">Computer with a software for data analysis (e.g. </w:t>
      </w:r>
      <w:r>
        <w:rPr>
          <w:i/>
          <w:iCs/>
        </w:rPr>
        <w:t>Excel</w:t>
      </w:r>
      <w:r>
        <w:t>).</w:t>
      </w:r>
    </w:p>
    <w:p w14:paraId="02217CBC" w14:textId="0AF5DF89" w:rsidR="004B0873" w:rsidRDefault="005F724A" w:rsidP="005214F1">
      <w:pPr>
        <w:pStyle w:val="Luettelokappale"/>
        <w:numPr>
          <w:ilvl w:val="0"/>
          <w:numId w:val="2"/>
        </w:numPr>
        <w:jc w:val="both"/>
      </w:pPr>
      <w:r>
        <w:t>Permanent magnets.</w:t>
      </w:r>
    </w:p>
    <w:p w14:paraId="59BADF09" w14:textId="5D50C431" w:rsidR="004B0873" w:rsidRDefault="00897689" w:rsidP="005214F1">
      <w:pPr>
        <w:pStyle w:val="Luettelokappale"/>
        <w:numPr>
          <w:ilvl w:val="0"/>
          <w:numId w:val="2"/>
        </w:numPr>
        <w:jc w:val="both"/>
      </w:pPr>
      <w:r>
        <w:t>Graph paper.</w:t>
      </w:r>
    </w:p>
    <w:p w14:paraId="3DCCD46D" w14:textId="6164A530" w:rsidR="00897689" w:rsidRDefault="00897689" w:rsidP="005214F1">
      <w:pPr>
        <w:pStyle w:val="Luettelokappale"/>
        <w:numPr>
          <w:ilvl w:val="0"/>
          <w:numId w:val="2"/>
        </w:numPr>
        <w:jc w:val="both"/>
      </w:pPr>
      <w:r>
        <w:t>Ruler</w:t>
      </w:r>
    </w:p>
    <w:p w14:paraId="435BB36A" w14:textId="77777777" w:rsidR="004B0873" w:rsidRPr="00985284" w:rsidRDefault="004B0873" w:rsidP="005214F1">
      <w:pPr>
        <w:jc w:val="both"/>
      </w:pPr>
    </w:p>
    <w:p w14:paraId="2FFEBAA8" w14:textId="77777777" w:rsidR="004B0873" w:rsidRPr="00C86C11" w:rsidRDefault="004B0873" w:rsidP="005214F1">
      <w:pPr>
        <w:pStyle w:val="Otsikko2"/>
        <w:jc w:val="both"/>
      </w:pPr>
      <w:r w:rsidRPr="00C86C11">
        <w:t>Orienting questions during the experiment</w:t>
      </w:r>
    </w:p>
    <w:p w14:paraId="5A4B8E01" w14:textId="77777777" w:rsidR="004B0873" w:rsidRDefault="004B0873" w:rsidP="005214F1">
      <w:pPr>
        <w:jc w:val="both"/>
      </w:pPr>
      <w:r>
        <w:t>Recommended questions to ask students during the experimental task:</w:t>
      </w:r>
    </w:p>
    <w:p w14:paraId="2CB60082" w14:textId="73BAB009" w:rsidR="004B0873" w:rsidRDefault="00BE55B8" w:rsidP="005214F1">
      <w:pPr>
        <w:pStyle w:val="Luettelokappale"/>
        <w:numPr>
          <w:ilvl w:val="0"/>
          <w:numId w:val="5"/>
        </w:numPr>
        <w:jc w:val="both"/>
      </w:pPr>
      <w:r>
        <w:t>When there is no magnet in the vicinity of the smartphone, what magnetic field do we measure?</w:t>
      </w:r>
    </w:p>
    <w:p w14:paraId="6D9D2957" w14:textId="21AA013E" w:rsidR="00724DCC" w:rsidRPr="003E0FCA" w:rsidRDefault="00160F33" w:rsidP="005214F1">
      <w:pPr>
        <w:pStyle w:val="Luettelokappale"/>
        <w:numPr>
          <w:ilvl w:val="0"/>
          <w:numId w:val="5"/>
        </w:numPr>
        <w:jc w:val="both"/>
      </w:pPr>
      <w:r>
        <w:t>Do you know where north is?</w:t>
      </w:r>
    </w:p>
    <w:p w14:paraId="0B94FC3B" w14:textId="3F6222E8" w:rsidR="00724DCC" w:rsidRDefault="00724DCC" w:rsidP="005214F1">
      <w:pPr>
        <w:pStyle w:val="Luettelokappale"/>
        <w:numPr>
          <w:ilvl w:val="0"/>
          <w:numId w:val="5"/>
        </w:numPr>
        <w:jc w:val="both"/>
      </w:pPr>
      <w:r>
        <w:rPr>
          <w:rFonts w:eastAsiaTheme="minorEastAsia"/>
        </w:rPr>
        <w:t>Where does the measured Earth’s magnetic field point to?</w:t>
      </w:r>
    </w:p>
    <w:p w14:paraId="4D94DEEA" w14:textId="67742371" w:rsidR="003E0FCA" w:rsidRPr="004D7626" w:rsidRDefault="003E0FCA" w:rsidP="005214F1">
      <w:pPr>
        <w:pStyle w:val="Luettelokappale"/>
        <w:numPr>
          <w:ilvl w:val="0"/>
          <w:numId w:val="5"/>
        </w:numPr>
        <w:jc w:val="both"/>
      </w:pPr>
      <w:r>
        <w:t xml:space="preserve">What are </w:t>
      </w:r>
      <m:oMath>
        <m:r>
          <w:rPr>
            <w:rFonts w:ascii="Cambria Math" w:eastAsiaTheme="minorEastAsia" w:hAnsi="Cambria Math"/>
          </w:rPr>
          <m:t xml:space="preserve">x, y </m:t>
        </m:r>
      </m:oMath>
      <w:r w:rsidRPr="00C65C16">
        <w:rPr>
          <w:rFonts w:eastAsiaTheme="minorEastAsia"/>
        </w:rPr>
        <w:t xml:space="preserve">i </w:t>
      </w:r>
      <m:oMath>
        <m:r>
          <w:rPr>
            <w:rFonts w:ascii="Cambria Math" w:eastAsiaTheme="minorEastAsia" w:hAnsi="Cambria Math"/>
          </w:rPr>
          <m:t>z</m:t>
        </m:r>
      </m:oMath>
      <w:r w:rsidRPr="00C65C16">
        <w:rPr>
          <w:rFonts w:eastAsiaTheme="minorEastAsia"/>
        </w:rPr>
        <w:t xml:space="preserve"> directions of </w:t>
      </w:r>
      <w:r w:rsidR="009269B7">
        <w:rPr>
          <w:rFonts w:eastAsiaTheme="minorEastAsia"/>
        </w:rPr>
        <w:t xml:space="preserve">the </w:t>
      </w:r>
      <w:r>
        <w:rPr>
          <w:rFonts w:eastAsiaTheme="minorEastAsia"/>
        </w:rPr>
        <w:t>smart</w:t>
      </w:r>
      <w:r w:rsidRPr="00C65C16">
        <w:rPr>
          <w:rFonts w:eastAsiaTheme="minorEastAsia"/>
        </w:rPr>
        <w:t>phone sensor</w:t>
      </w:r>
      <w:r w:rsidR="009269B7">
        <w:rPr>
          <w:rFonts w:eastAsiaTheme="minorEastAsia"/>
        </w:rPr>
        <w:t>s</w:t>
      </w:r>
      <w:r w:rsidR="0046142A">
        <w:rPr>
          <w:rFonts w:eastAsiaTheme="minorEastAsia"/>
        </w:rPr>
        <w:t>?</w:t>
      </w:r>
    </w:p>
    <w:p w14:paraId="22B7DFA2" w14:textId="2A1E3182" w:rsidR="003E0FCA" w:rsidRDefault="003E0FCA" w:rsidP="005214F1">
      <w:pPr>
        <w:pStyle w:val="Luettelokappale"/>
        <w:numPr>
          <w:ilvl w:val="0"/>
          <w:numId w:val="5"/>
        </w:numPr>
        <w:jc w:val="both"/>
      </w:pPr>
      <w:r>
        <w:t xml:space="preserve">If there was no direct reading of the </w:t>
      </w:r>
      <w:commentRangeStart w:id="3"/>
      <w:r w:rsidR="0296AFFB">
        <w:t>resultant</w:t>
      </w:r>
      <w:r w:rsidR="6C095D26">
        <w:t xml:space="preserve"> </w:t>
      </w:r>
      <w:commentRangeEnd w:id="3"/>
      <w:r>
        <w:commentReference w:id="3"/>
      </w:r>
      <w:r>
        <w:t>magnetic field, how would you find it?</w:t>
      </w:r>
    </w:p>
    <w:p w14:paraId="27F2C398" w14:textId="25EA7570" w:rsidR="00724DCC" w:rsidRDefault="00724DCC" w:rsidP="005214F1">
      <w:pPr>
        <w:pStyle w:val="Luettelokappale"/>
        <w:numPr>
          <w:ilvl w:val="0"/>
          <w:numId w:val="5"/>
        </w:numPr>
        <w:jc w:val="both"/>
      </w:pPr>
      <w:r>
        <w:t>How did you find the position of the sensor in your smartphone?</w:t>
      </w:r>
    </w:p>
    <w:p w14:paraId="20CBB228" w14:textId="763F5486" w:rsidR="003E0FCA" w:rsidRDefault="003E0FCA" w:rsidP="005214F1">
      <w:pPr>
        <w:pStyle w:val="Luettelokappale"/>
        <w:numPr>
          <w:ilvl w:val="0"/>
          <w:numId w:val="5"/>
        </w:numPr>
        <w:jc w:val="both"/>
      </w:pPr>
      <w:r>
        <w:t>Why is it not recommended to place the permanent magnet on top of your smartphone?</w:t>
      </w:r>
    </w:p>
    <w:p w14:paraId="769AA0BF" w14:textId="3259AF2B" w:rsidR="003E0FCA" w:rsidRDefault="00160F33" w:rsidP="005214F1">
      <w:pPr>
        <w:pStyle w:val="Luettelokappale"/>
        <w:numPr>
          <w:ilvl w:val="0"/>
          <w:numId w:val="5"/>
        </w:numPr>
        <w:jc w:val="both"/>
      </w:pPr>
      <w:r>
        <w:t>Does the orientation of the magnet matter when conducting the experiment?</w:t>
      </w:r>
    </w:p>
    <w:p w14:paraId="35A1D445" w14:textId="794ED247" w:rsidR="009A3503" w:rsidRDefault="009A3503" w:rsidP="005214F1">
      <w:pPr>
        <w:pStyle w:val="Luettelokappale"/>
        <w:numPr>
          <w:ilvl w:val="0"/>
          <w:numId w:val="5"/>
        </w:numPr>
        <w:jc w:val="both"/>
      </w:pPr>
      <w:r>
        <w:t xml:space="preserve">Can you determine how the magnetic field of a permanent magnet depends on the distance from the permanent magnet </w:t>
      </w:r>
      <w:r w:rsidR="00331A1A">
        <w:t xml:space="preserve">from </w:t>
      </w:r>
      <w:r w:rsidR="001A5E82">
        <w:t>the</w:t>
      </w:r>
      <w:r w:rsidR="00331A1A">
        <w:t xml:space="preserve"> </w:t>
      </w:r>
      <m:oMath>
        <m:r>
          <w:rPr>
            <w:rFonts w:ascii="Cambria Math" w:hAnsi="Cambria Math"/>
          </w:rPr>
          <m:t>B-x</m:t>
        </m:r>
      </m:oMath>
      <w:r>
        <w:rPr>
          <w:rFonts w:eastAsiaTheme="minorEastAsia"/>
        </w:rPr>
        <w:t xml:space="preserve"> graph?</w:t>
      </w:r>
    </w:p>
    <w:p w14:paraId="3249F811" w14:textId="45E74D2C" w:rsidR="005A7C11" w:rsidRPr="005A7C11" w:rsidRDefault="00A77EA7" w:rsidP="005214F1">
      <w:pPr>
        <w:pStyle w:val="Luettelokappale"/>
        <w:numPr>
          <w:ilvl w:val="0"/>
          <w:numId w:val="5"/>
        </w:numPr>
        <w:jc w:val="both"/>
      </w:pPr>
      <w:r>
        <w:t>Why do we need to modify the experimental data when analyzing it?</w:t>
      </w:r>
    </w:p>
    <w:p w14:paraId="6E85262A" w14:textId="77777777" w:rsidR="00C55EC8" w:rsidRDefault="00C55EC8" w:rsidP="005214F1">
      <w:pPr>
        <w:jc w:val="both"/>
        <w:rPr>
          <w:color w:val="4472C4" w:themeColor="accent1"/>
        </w:rPr>
      </w:pPr>
    </w:p>
    <w:p w14:paraId="5D3E43AE" w14:textId="2AF11656" w:rsidR="004B0873" w:rsidRDefault="004B0873" w:rsidP="005214F1">
      <w:pPr>
        <w:pStyle w:val="Otsikko2"/>
        <w:jc w:val="both"/>
      </w:pPr>
      <w:r w:rsidRPr="00C86C11">
        <w:t>Testing the equipment</w:t>
      </w:r>
    </w:p>
    <w:p w14:paraId="7DF2BDDA" w14:textId="7B87439B" w:rsidR="000C7FE3" w:rsidRPr="00C86C11" w:rsidRDefault="000C7FE3" w:rsidP="005214F1">
      <w:pPr>
        <w:jc w:val="both"/>
        <w:rPr>
          <w:color w:val="4472C4" w:themeColor="accent1"/>
        </w:rPr>
      </w:pPr>
      <w:r>
        <w:t xml:space="preserve">Each smartphone has the </w:t>
      </w:r>
      <w:r w:rsidR="004B3B38" w:rsidRPr="004B3B38">
        <w:t>magnetometer</w:t>
      </w:r>
      <w:r w:rsidR="004B3B38">
        <w:t xml:space="preserve"> </w:t>
      </w:r>
      <w:r>
        <w:t>sensor in a different position. We moved the magnet around and above the smartphone until we got the maximal reading. If the sensor is not close to the edge of the smartphone, measure (approximately) the distance from the edge and take it into consideration when making measurements.</w:t>
      </w:r>
    </w:p>
    <w:p w14:paraId="46B47DE4" w14:textId="52A05E84" w:rsidR="004B0873" w:rsidRDefault="00897689" w:rsidP="005214F1">
      <w:pPr>
        <w:jc w:val="both"/>
      </w:pPr>
      <w:r>
        <w:lastRenderedPageBreak/>
        <w:t>We tested the experiment with fridge magnets, and it worked fine.</w:t>
      </w:r>
      <w:r w:rsidR="00AE60CE">
        <w:t xml:space="preserve"> Make sure students do not damage any equipment during the experiment. In our lab, one student placed the permanent magnet on top of the sensor in the smartphone and it damaged it (measurements were completely different from other smartphones)</w:t>
      </w:r>
      <w:r w:rsidR="00160F33">
        <w:t>.</w:t>
      </w:r>
    </w:p>
    <w:p w14:paraId="6D56C970" w14:textId="5FE5F5A3" w:rsidR="00C55EC8" w:rsidRDefault="00B14064" w:rsidP="005214F1">
      <w:pPr>
        <w:jc w:val="both"/>
      </w:pPr>
      <w:r>
        <w:t>The s</w:t>
      </w:r>
      <w:r w:rsidR="00C55EC8">
        <w:t xml:space="preserve">ensor in the smartphone </w:t>
      </w:r>
      <w:r w:rsidR="000C7FE3">
        <w:t>is</w:t>
      </w:r>
      <w:r w:rsidR="00C55EC8">
        <w:t xml:space="preserve"> quite sensitive. Other devices or items that can influence the measurement of the magnetic field should be</w:t>
      </w:r>
      <w:r w:rsidR="000C7FE3">
        <w:t xml:space="preserve"> placed aside when conducting the experiment.</w:t>
      </w:r>
    </w:p>
    <w:p w14:paraId="6F01318A" w14:textId="77777777" w:rsidR="00A77EA7" w:rsidRDefault="00A77EA7" w:rsidP="005214F1">
      <w:pPr>
        <w:jc w:val="both"/>
      </w:pPr>
    </w:p>
    <w:p w14:paraId="154E6AF9" w14:textId="77777777" w:rsidR="004B0873" w:rsidRPr="00C86C11" w:rsidRDefault="004B0873" w:rsidP="005214F1">
      <w:pPr>
        <w:pStyle w:val="Otsikko2"/>
        <w:jc w:val="both"/>
      </w:pPr>
      <w:r w:rsidRPr="00C86C11">
        <w:t>Data collection</w:t>
      </w:r>
    </w:p>
    <w:p w14:paraId="249291B1" w14:textId="140D5432" w:rsidR="00897689" w:rsidRPr="00AE60CE" w:rsidRDefault="00AE60CE" w:rsidP="005214F1">
      <w:pPr>
        <w:jc w:val="both"/>
      </w:pPr>
      <w:r>
        <w:t xml:space="preserve">Students must find </w:t>
      </w:r>
      <w:r w:rsidR="00FD67CB">
        <w:t xml:space="preserve">the </w:t>
      </w:r>
      <w:r>
        <w:t>approximate location of the sensor in their smartphone first.</w:t>
      </w:r>
      <w:r w:rsidR="000C7FE3">
        <w:t xml:space="preserve"> </w:t>
      </w:r>
      <w:r>
        <w:t xml:space="preserve">Once they have an idea where the sensor is, students can start collecting experimental data by placing the permanent magnet some distance away from the sensor and noting the distance </w:t>
      </w:r>
      <w:r w:rsidR="00A95E44">
        <w:t xml:space="preserve">from the magnet to the sensor with a ruler </w:t>
      </w:r>
      <w:r>
        <w:t xml:space="preserve">and the magnitude of the magnetic field measured by the </w:t>
      </w:r>
      <w:r>
        <w:rPr>
          <w:i/>
          <w:iCs/>
        </w:rPr>
        <w:t>PhyPhox</w:t>
      </w:r>
      <w:r>
        <w:t xml:space="preserve"> application. Data collection can be done on paper or directly in the data analysis </w:t>
      </w:r>
      <w:r w:rsidR="0094332B">
        <w:t>software of choice.</w:t>
      </w:r>
    </w:p>
    <w:p w14:paraId="7798B0B6" w14:textId="77777777" w:rsidR="004B0873" w:rsidRPr="00093472" w:rsidRDefault="004B0873" w:rsidP="005214F1">
      <w:pPr>
        <w:jc w:val="both"/>
      </w:pPr>
    </w:p>
    <w:p w14:paraId="37C03AE4" w14:textId="7F6487C8" w:rsidR="004B0873" w:rsidRPr="00C86C11" w:rsidRDefault="004B0873" w:rsidP="005214F1">
      <w:pPr>
        <w:pStyle w:val="Otsikko2"/>
        <w:jc w:val="both"/>
      </w:pPr>
      <w:r w:rsidRPr="00C86C11">
        <w:t xml:space="preserve">Data analysis </w:t>
      </w:r>
      <w:r w:rsidR="00724DCC">
        <w:t>and representation</w:t>
      </w:r>
    </w:p>
    <w:p w14:paraId="41075909" w14:textId="3E418A24" w:rsidR="00724DCC" w:rsidRDefault="008D7D6B" w:rsidP="005214F1">
      <w:pPr>
        <w:jc w:val="both"/>
        <w:rPr>
          <w:rFonts w:eastAsiaTheme="minorEastAsia"/>
        </w:rPr>
      </w:pPr>
      <w:r>
        <w:t xml:space="preserve">Before students start drawing graphs, discuss with them why the </w:t>
      </w:r>
      <m:oMath>
        <m:r>
          <w:rPr>
            <w:rFonts w:ascii="Cambria Math" w:hAnsi="Cambria Math"/>
          </w:rPr>
          <m:t>B-x</m:t>
        </m:r>
      </m:oMath>
      <w:r>
        <w:rPr>
          <w:rFonts w:eastAsiaTheme="minorEastAsia"/>
        </w:rPr>
        <w:t xml:space="preserve"> graph </w:t>
      </w:r>
      <w:r w:rsidR="003956FE">
        <w:rPr>
          <w:rFonts w:eastAsiaTheme="minorEastAsia"/>
        </w:rPr>
        <w:t xml:space="preserve">is </w:t>
      </w:r>
      <w:r>
        <w:rPr>
          <w:rFonts w:eastAsiaTheme="minorEastAsia"/>
        </w:rPr>
        <w:t xml:space="preserve">not suitable to draw conclusions from, and why is the linearization from  </w:t>
      </w:r>
      <m:oMath>
        <m:r>
          <w:rPr>
            <w:rFonts w:ascii="Cambria Math" w:hAnsi="Cambria Math"/>
          </w:rPr>
          <m:t>B-x</m:t>
        </m:r>
      </m:oMath>
      <w:r>
        <w:rPr>
          <w:rFonts w:eastAsiaTheme="minorEastAsia"/>
        </w:rPr>
        <w:t xml:space="preserve"> </w:t>
      </w:r>
      <w:r w:rsidR="003956FE">
        <w:rPr>
          <w:rFonts w:eastAsiaTheme="minorEastAsia"/>
        </w:rPr>
        <w:t xml:space="preserve">graph </w:t>
      </w:r>
      <w:r>
        <w:rPr>
          <w:rFonts w:eastAsiaTheme="minorEastAsia"/>
        </w:rPr>
        <w:t xml:space="preserve">to </w:t>
      </w:r>
      <m:oMath>
        <m:r>
          <m:rPr>
            <m:sty m:val="p"/>
          </m:rPr>
          <w:rPr>
            <w:rFonts w:ascii="Cambria Math" w:eastAsiaTheme="minorEastAsia" w:hAnsi="Cambria Math"/>
          </w:rPr>
          <m:t>log⁡</m:t>
        </m:r>
        <m:r>
          <w:rPr>
            <w:rFonts w:ascii="Cambria Math" w:eastAsiaTheme="minorEastAsia" w:hAnsi="Cambria Math"/>
          </w:rPr>
          <m:t>(</m:t>
        </m:r>
        <m:r>
          <w:rPr>
            <w:rFonts w:ascii="Cambria Math" w:hAnsi="Cambria Math"/>
          </w:rPr>
          <m:t>B)-</m:t>
        </m:r>
        <m:r>
          <m:rPr>
            <m:sty m:val="p"/>
          </m:rPr>
          <w:rPr>
            <w:rFonts w:ascii="Cambria Math" w:hAnsi="Cambria Math"/>
          </w:rPr>
          <m:t>log⁡</m:t>
        </m:r>
        <m:r>
          <w:rPr>
            <w:rFonts w:ascii="Cambria Math" w:hAnsi="Cambria Math"/>
          </w:rPr>
          <m:t>(x)</m:t>
        </m:r>
      </m:oMath>
      <w:r>
        <w:rPr>
          <w:rFonts w:eastAsiaTheme="minorEastAsia"/>
        </w:rPr>
        <w:t xml:space="preserve"> </w:t>
      </w:r>
      <w:r w:rsidR="003956FE">
        <w:rPr>
          <w:rFonts w:eastAsiaTheme="minorEastAsia"/>
        </w:rPr>
        <w:t xml:space="preserve">graph </w:t>
      </w:r>
      <w:r>
        <w:rPr>
          <w:rFonts w:eastAsiaTheme="minorEastAsia"/>
        </w:rPr>
        <w:t xml:space="preserve">needed. </w:t>
      </w:r>
      <w:r w:rsidR="003956FE">
        <w:rPr>
          <w:rFonts w:eastAsiaTheme="minorEastAsia"/>
        </w:rPr>
        <w:t xml:space="preserve">It is important for students to understand </w:t>
      </w:r>
      <w:r w:rsidR="00C51042">
        <w:rPr>
          <w:rFonts w:eastAsiaTheme="minorEastAsia"/>
        </w:rPr>
        <w:t xml:space="preserve">the </w:t>
      </w:r>
      <w:r w:rsidR="003956FE">
        <w:rPr>
          <w:rFonts w:eastAsiaTheme="minorEastAsia"/>
        </w:rPr>
        <w:t xml:space="preserve">basic ideas behind linearization and </w:t>
      </w:r>
      <w:r w:rsidR="00E9657B">
        <w:rPr>
          <w:rFonts w:eastAsiaTheme="minorEastAsia"/>
        </w:rPr>
        <w:t xml:space="preserve">the </w:t>
      </w:r>
      <w:r w:rsidR="003956FE">
        <w:rPr>
          <w:rFonts w:eastAsiaTheme="minorEastAsia"/>
        </w:rPr>
        <w:t xml:space="preserve">least squares method since they will use </w:t>
      </w:r>
      <w:r w:rsidR="00E9657B">
        <w:rPr>
          <w:rFonts w:eastAsiaTheme="minorEastAsia"/>
        </w:rPr>
        <w:t xml:space="preserve">them </w:t>
      </w:r>
      <w:r w:rsidR="003956FE">
        <w:rPr>
          <w:rFonts w:eastAsiaTheme="minorEastAsia"/>
        </w:rPr>
        <w:t>often during their studies.</w:t>
      </w:r>
    </w:p>
    <w:p w14:paraId="7BE4BC13" w14:textId="7862426E" w:rsidR="00D37AF7" w:rsidRDefault="00D37AF7" w:rsidP="005214F1">
      <w:pPr>
        <w:jc w:val="both"/>
        <w:rPr>
          <w:rFonts w:eastAsiaTheme="minorEastAsia"/>
        </w:rPr>
      </w:pPr>
      <w:r>
        <w:rPr>
          <w:rFonts w:eastAsiaTheme="minorEastAsia"/>
        </w:rPr>
        <w:t xml:space="preserve">After students obtain the </w:t>
      </w:r>
      <m:oMath>
        <m:r>
          <m:rPr>
            <m:sty m:val="p"/>
          </m:rPr>
          <w:rPr>
            <w:rFonts w:ascii="Cambria Math" w:eastAsiaTheme="minorEastAsia" w:hAnsi="Cambria Math"/>
          </w:rPr>
          <m:t>log⁡</m:t>
        </m:r>
        <m:r>
          <w:rPr>
            <w:rFonts w:ascii="Cambria Math" w:eastAsiaTheme="minorEastAsia" w:hAnsi="Cambria Math"/>
          </w:rPr>
          <m:t>(</m:t>
        </m:r>
        <m:r>
          <w:rPr>
            <w:rFonts w:ascii="Cambria Math" w:hAnsi="Cambria Math"/>
          </w:rPr>
          <m:t>B)-</m:t>
        </m:r>
        <m:r>
          <m:rPr>
            <m:sty m:val="p"/>
          </m:rPr>
          <w:rPr>
            <w:rFonts w:ascii="Cambria Math" w:hAnsi="Cambria Math"/>
          </w:rPr>
          <m:t>log⁡</m:t>
        </m:r>
        <m:r>
          <w:rPr>
            <w:rFonts w:ascii="Cambria Math" w:hAnsi="Cambria Math"/>
          </w:rPr>
          <m:t>(x)</m:t>
        </m:r>
      </m:oMath>
      <w:r>
        <w:rPr>
          <w:rFonts w:eastAsiaTheme="minorEastAsia"/>
        </w:rPr>
        <w:t xml:space="preserve"> ask how the magnetic field of a permanent magnet depends on the distance from the permanent magnet and what is the meaning of </w:t>
      </w:r>
      <w:r w:rsidR="00CE7CE9">
        <w:rPr>
          <w:rFonts w:eastAsiaTheme="minorEastAsia"/>
        </w:rPr>
        <w:t xml:space="preserve">the </w:t>
      </w:r>
      <w:r>
        <w:rPr>
          <w:rFonts w:eastAsiaTheme="minorEastAsia"/>
        </w:rPr>
        <w:t>negative sign of the slope.</w:t>
      </w:r>
    </w:p>
    <w:p w14:paraId="3B9DFE51" w14:textId="77777777" w:rsidR="00724DCC" w:rsidRDefault="00724DCC" w:rsidP="005214F1">
      <w:pPr>
        <w:keepNext/>
        <w:jc w:val="both"/>
      </w:pPr>
      <w:r>
        <w:rPr>
          <w:noProof/>
          <w:lang w:val="hr-HR" w:eastAsia="hr-HR"/>
        </w:rPr>
        <w:drawing>
          <wp:inline distT="0" distB="0" distL="0" distR="0" wp14:anchorId="2838538B" wp14:editId="56222462">
            <wp:extent cx="4572000" cy="27432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1AEF73A" w14:textId="7B5C49D4" w:rsidR="004B0873" w:rsidRDefault="00724DCC" w:rsidP="005214F1">
      <w:pPr>
        <w:pStyle w:val="Kuvaotsikko"/>
        <w:jc w:val="both"/>
      </w:pPr>
      <w:r>
        <w:t xml:space="preserve">Figure </w:t>
      </w:r>
      <w:r>
        <w:fldChar w:fldCharType="begin"/>
      </w:r>
      <w:r>
        <w:instrText xml:space="preserve"> SEQ Figure \* ARABIC </w:instrText>
      </w:r>
      <w:r>
        <w:fldChar w:fldCharType="separate"/>
      </w:r>
      <w:r w:rsidR="00FC27ED">
        <w:rPr>
          <w:noProof/>
        </w:rPr>
        <w:t>1</w:t>
      </w:r>
      <w:r>
        <w:fldChar w:fldCharType="end"/>
      </w:r>
      <w:r>
        <w:t xml:space="preserve">: Example graph of </w:t>
      </w:r>
      <w:r w:rsidR="009A3503">
        <w:t>student’s</w:t>
      </w:r>
      <w:r>
        <w:t xml:space="preserve"> measurement of the magnetic field of a permanent magnet</w:t>
      </w:r>
      <w:r w:rsidR="004B3B38">
        <w:t>.</w:t>
      </w:r>
    </w:p>
    <w:p w14:paraId="3DA874C6" w14:textId="02991E44" w:rsidR="009A3503" w:rsidRDefault="009A3503" w:rsidP="005214F1">
      <w:pPr>
        <w:jc w:val="both"/>
        <w:rPr>
          <w:color w:val="4472C4" w:themeColor="accent1"/>
        </w:rPr>
      </w:pPr>
    </w:p>
    <w:p w14:paraId="472AB5E0" w14:textId="4C901B6F" w:rsidR="00D37AF7" w:rsidRDefault="00D37AF7" w:rsidP="005214F1">
      <w:pPr>
        <w:jc w:val="both"/>
        <w:rPr>
          <w:color w:val="4472C4" w:themeColor="accent1"/>
        </w:rPr>
      </w:pPr>
    </w:p>
    <w:p w14:paraId="5888DFB0" w14:textId="77777777" w:rsidR="00D37AF7" w:rsidRDefault="00D37AF7" w:rsidP="005214F1">
      <w:pPr>
        <w:jc w:val="both"/>
        <w:rPr>
          <w:color w:val="4472C4" w:themeColor="accent1"/>
        </w:rPr>
      </w:pPr>
    </w:p>
    <w:p w14:paraId="204F4829" w14:textId="76DAA993" w:rsidR="004B0873" w:rsidRPr="00C86C11" w:rsidRDefault="004B0873" w:rsidP="005214F1">
      <w:pPr>
        <w:pStyle w:val="Otsikko2"/>
        <w:jc w:val="both"/>
      </w:pPr>
      <w:r w:rsidRPr="00C86C11">
        <w:lastRenderedPageBreak/>
        <w:t>Reporting</w:t>
      </w:r>
    </w:p>
    <w:p w14:paraId="5CC6DE89" w14:textId="45F741C2" w:rsidR="004B0873" w:rsidRDefault="00A95E44" w:rsidP="005214F1">
      <w:pPr>
        <w:jc w:val="both"/>
      </w:pPr>
      <w:r>
        <w:t>Students answer questions from the task instructions and sen</w:t>
      </w:r>
      <w:r w:rsidR="009A3503">
        <w:t>d</w:t>
      </w:r>
      <w:r>
        <w:t xml:space="preserve"> the word/PDF file to the instructor. Note to students to attach all the graphs, </w:t>
      </w:r>
      <w:r w:rsidR="00A77EA7">
        <w:t>tables,</w:t>
      </w:r>
      <w:r>
        <w:t xml:space="preserve"> and explanations in the file they send.</w:t>
      </w:r>
      <w:r w:rsidR="009A3503">
        <w:t xml:space="preserve"> First year students usually give short answers so ask them questions while they are conducting the experimental task.</w:t>
      </w:r>
    </w:p>
    <w:p w14:paraId="15140DC1" w14:textId="77777777" w:rsidR="0045680E" w:rsidRDefault="0045680E" w:rsidP="005214F1">
      <w:pPr>
        <w:jc w:val="both"/>
      </w:pPr>
    </w:p>
    <w:p w14:paraId="4D2EC05B" w14:textId="77777777" w:rsidR="0045680E" w:rsidRPr="00897689" w:rsidRDefault="0045680E" w:rsidP="005214F1">
      <w:pPr>
        <w:pStyle w:val="Otsikko2"/>
        <w:jc w:val="both"/>
      </w:pPr>
      <w:r w:rsidRPr="00C86C11">
        <w:t>From our lab</w:t>
      </w:r>
    </w:p>
    <w:p w14:paraId="1596339C" w14:textId="60905066" w:rsidR="0045680E" w:rsidRDefault="0045680E" w:rsidP="005214F1">
      <w:pPr>
        <w:jc w:val="both"/>
      </w:pPr>
      <w:r>
        <w:t xml:space="preserve">Students enjoyed the group </w:t>
      </w:r>
      <w:proofErr w:type="gramStart"/>
      <w:r>
        <w:t>photo</w:t>
      </w:r>
      <w:proofErr w:type="gramEnd"/>
      <w:r>
        <w:t xml:space="preserve"> and it helped them with the</w:t>
      </w:r>
      <w:r w:rsidR="00A07B0B">
        <w:t>ir</w:t>
      </w:r>
      <w:r>
        <w:t xml:space="preserve"> engagement in the experimental task.</w:t>
      </w:r>
    </w:p>
    <w:p w14:paraId="3E46A543" w14:textId="7D963CFD" w:rsidR="0045680E" w:rsidRDefault="0045680E" w:rsidP="005214F1">
      <w:pPr>
        <w:jc w:val="both"/>
        <w:rPr>
          <w:rFonts w:eastAsiaTheme="minorEastAsia"/>
          <w:iCs/>
        </w:rPr>
      </w:pPr>
      <w:r w:rsidRPr="00160F33">
        <w:t xml:space="preserve">Most students had minor issues with data analysis in </w:t>
      </w:r>
      <w:r w:rsidRPr="00160F33">
        <w:rPr>
          <w:i/>
          <w:iCs/>
        </w:rPr>
        <w:t>Excel</w:t>
      </w:r>
      <w:r w:rsidR="009A3503">
        <w:rPr>
          <w:i/>
          <w:iCs/>
        </w:rPr>
        <w:t xml:space="preserve"> </w:t>
      </w:r>
      <w:r w:rsidR="009A3503">
        <w:t>since they did not use the program prior to this lab</w:t>
      </w:r>
      <w:r w:rsidRPr="00160F33">
        <w:t xml:space="preserve">. Some thought that </w:t>
      </w:r>
      <m:oMath>
        <m:func>
          <m:funcPr>
            <m:ctrlPr>
              <w:rPr>
                <w:rFonts w:ascii="Cambria Math" w:hAnsi="Cambria Math" w:cstheme="minorHAnsi"/>
                <w:i/>
              </w:rPr>
            </m:ctrlPr>
          </m:funcPr>
          <m:fName>
            <m:r>
              <m:rPr>
                <m:sty m:val="p"/>
              </m:rPr>
              <w:rPr>
                <w:rFonts w:ascii="Cambria Math" w:hAnsi="Cambria Math" w:cstheme="minorHAnsi"/>
              </w:rPr>
              <m:t xml:space="preserve">log </m:t>
            </m:r>
            <m:d>
              <m:dPr>
                <m:ctrlPr>
                  <w:rPr>
                    <w:rFonts w:ascii="Cambria Math" w:hAnsi="Cambria Math" w:cstheme="minorHAnsi"/>
                  </w:rPr>
                </m:ctrlPr>
              </m:dPr>
              <m:e>
                <m:r>
                  <m:rPr>
                    <m:sty m:val="p"/>
                  </m:rPr>
                  <w:rPr>
                    <w:rFonts w:ascii="Cambria Math" w:hAnsi="Cambria Math" w:cstheme="minorHAnsi"/>
                  </w:rPr>
                  <m:t>B</m:t>
                </m:r>
              </m:e>
            </m:d>
            <m:r>
              <w:rPr>
                <w:rFonts w:ascii="Cambria Math" w:hAnsi="Cambria Math" w:cstheme="minorHAnsi"/>
              </w:rPr>
              <m:t>-</m:t>
            </m:r>
          </m:fName>
          <m:e>
            <m:func>
              <m:funcPr>
                <m:ctrlPr>
                  <w:rPr>
                    <w:rFonts w:ascii="Cambria Math" w:hAnsi="Cambria Math" w:cstheme="minorHAnsi"/>
                    <w:i/>
                  </w:rPr>
                </m:ctrlPr>
              </m:funcPr>
              <m:fName>
                <m:r>
                  <m:rPr>
                    <m:sty m:val="p"/>
                  </m:rPr>
                  <w:rPr>
                    <w:rFonts w:ascii="Cambria Math" w:hAnsi="Cambria Math" w:cstheme="minorHAnsi"/>
                  </w:rPr>
                  <m:t>log</m:t>
                </m:r>
              </m:fName>
              <m:e>
                <m:d>
                  <m:dPr>
                    <m:ctrlPr>
                      <w:rPr>
                        <w:rFonts w:ascii="Cambria Math" w:hAnsi="Cambria Math" w:cstheme="minorHAnsi"/>
                        <w:i/>
                      </w:rPr>
                    </m:ctrlPr>
                  </m:dPr>
                  <m:e>
                    <m:r>
                      <w:rPr>
                        <w:rFonts w:ascii="Cambria Math" w:hAnsi="Cambria Math" w:cstheme="minorHAnsi"/>
                      </w:rPr>
                      <m:t>x</m:t>
                    </m:r>
                  </m:e>
                </m:d>
              </m:e>
            </m:func>
          </m:e>
        </m:func>
      </m:oMath>
      <w:r w:rsidRPr="00160F33">
        <w:t xml:space="preserve"> graph means</w:t>
      </w:r>
      <w:r>
        <w:t xml:space="preserve"> the difference of</w:t>
      </w:r>
      <m:oMath>
        <m:r>
          <w:rPr>
            <w:rFonts w:ascii="Cambria Math" w:hAnsi="Cambria Math"/>
          </w:rPr>
          <m:t xml:space="preserve"> </m:t>
        </m:r>
        <m:func>
          <m:funcPr>
            <m:ctrlPr>
              <w:rPr>
                <w:rFonts w:ascii="Cambria Math" w:hAnsi="Cambria Math"/>
                <w:iCs/>
              </w:rPr>
            </m:ctrlPr>
          </m:funcPr>
          <m:fName>
            <m:r>
              <m:rPr>
                <m:sty m:val="p"/>
              </m:rPr>
              <w:rPr>
                <w:rFonts w:ascii="Cambria Math" w:hAnsi="Cambria Math"/>
              </w:rPr>
              <m:t>log</m:t>
            </m:r>
          </m:fName>
          <m:e>
            <m:r>
              <m:rPr>
                <m:sty m:val="p"/>
              </m:rPr>
              <w:rPr>
                <w:rFonts w:ascii="Cambria Math" w:hAnsi="Cambria Math"/>
              </w:rPr>
              <m:t>(B)</m:t>
            </m:r>
          </m:e>
        </m:func>
        <m:r>
          <m:rPr>
            <m:sty m:val="p"/>
          </m:rPr>
          <w:rPr>
            <w:rFonts w:ascii="Cambria Math" w:hAnsi="Cambria Math"/>
          </w:rPr>
          <m:t xml:space="preserve"> </m:t>
        </m:r>
      </m:oMath>
      <w:r w:rsidRPr="00647145">
        <w:rPr>
          <w:rFonts w:eastAsiaTheme="minorEastAsia"/>
          <w:iCs/>
        </w:rPr>
        <w:t xml:space="preserve">and </w:t>
      </w:r>
      <m:oMath>
        <m:r>
          <m:rPr>
            <m:sty m:val="p"/>
          </m:rPr>
          <w:rPr>
            <w:rFonts w:ascii="Cambria Math" w:eastAsiaTheme="minorEastAsia" w:hAnsi="Cambria Math"/>
          </w:rPr>
          <m:t>l</m:t>
        </m:r>
        <m:r>
          <m:rPr>
            <m:sty m:val="p"/>
          </m:rPr>
          <w:rPr>
            <w:rFonts w:ascii="Cambria Math" w:hAnsi="Cambria Math" w:cstheme="minorHAnsi"/>
          </w:rPr>
          <m:t xml:space="preserve">og </m:t>
        </m:r>
        <m:d>
          <m:dPr>
            <m:ctrlPr>
              <w:rPr>
                <w:rFonts w:ascii="Cambria Math" w:hAnsi="Cambria Math" w:cstheme="minorHAnsi"/>
                <w:iCs/>
              </w:rPr>
            </m:ctrlPr>
          </m:dPr>
          <m:e>
            <m:r>
              <m:rPr>
                <m:sty m:val="p"/>
              </m:rPr>
              <w:rPr>
                <w:rFonts w:ascii="Cambria Math" w:hAnsi="Cambria Math" w:cstheme="minorHAnsi"/>
              </w:rPr>
              <m:t>x</m:t>
            </m:r>
          </m:e>
        </m:d>
      </m:oMath>
      <w:r>
        <w:rPr>
          <w:rFonts w:eastAsiaTheme="minorEastAsia"/>
          <w:iCs/>
        </w:rPr>
        <w:t xml:space="preserve">. </w:t>
      </w:r>
    </w:p>
    <w:p w14:paraId="373EE105" w14:textId="5E63BDCE" w:rsidR="0045680E" w:rsidRPr="00160F33" w:rsidRDefault="0045680E" w:rsidP="005214F1">
      <w:pPr>
        <w:jc w:val="both"/>
      </w:pPr>
      <w:r>
        <w:rPr>
          <w:rFonts w:eastAsiaTheme="minorEastAsia"/>
          <w:iCs/>
        </w:rPr>
        <w:t xml:space="preserve">One group tried to answer the additional question. </w:t>
      </w:r>
      <w:r w:rsidR="001A032C">
        <w:rPr>
          <w:rFonts w:eastAsiaTheme="minorEastAsia"/>
          <w:iCs/>
        </w:rPr>
        <w:t>The p</w:t>
      </w:r>
      <w:r>
        <w:rPr>
          <w:rFonts w:eastAsiaTheme="minorEastAsia"/>
          <w:iCs/>
        </w:rPr>
        <w:t>roblem they had was manipulating equations with logarithms and SI units of the result.</w:t>
      </w:r>
    </w:p>
    <w:p w14:paraId="11110D3A" w14:textId="77777777" w:rsidR="00A95E44" w:rsidRPr="0094332B" w:rsidRDefault="00A95E44" w:rsidP="005214F1">
      <w:pPr>
        <w:jc w:val="both"/>
      </w:pPr>
    </w:p>
    <w:p w14:paraId="5454073C" w14:textId="0538395A" w:rsidR="004B0873" w:rsidRDefault="004B0873" w:rsidP="005214F1">
      <w:pPr>
        <w:pStyle w:val="Otsikko2"/>
        <w:jc w:val="both"/>
      </w:pPr>
      <w:r w:rsidRPr="00C86C11">
        <w:t>Possible modifications</w:t>
      </w:r>
    </w:p>
    <w:p w14:paraId="5270E5D5" w14:textId="33757828" w:rsidR="009B1B3E" w:rsidRDefault="0094332B" w:rsidP="005214F1">
      <w:pPr>
        <w:jc w:val="both"/>
      </w:pPr>
      <w:r w:rsidRPr="0094332B">
        <w:t xml:space="preserve">Some students have never used </w:t>
      </w:r>
      <w:r w:rsidRPr="0094332B">
        <w:rPr>
          <w:i/>
          <w:iCs/>
        </w:rPr>
        <w:t xml:space="preserve">Excel </w:t>
      </w:r>
      <w:r w:rsidRPr="0094332B">
        <w:t xml:space="preserve">before this lab. The instructions on how to use </w:t>
      </w:r>
      <w:r w:rsidRPr="0094332B">
        <w:rPr>
          <w:i/>
          <w:iCs/>
        </w:rPr>
        <w:t>Excel</w:t>
      </w:r>
      <w:r w:rsidRPr="0094332B">
        <w:t xml:space="preserve"> were sufficient to guide students t</w:t>
      </w:r>
      <w:r w:rsidR="006E3FA0">
        <w:t>h</w:t>
      </w:r>
      <w:r w:rsidRPr="0094332B">
        <w:t xml:space="preserve">rough </w:t>
      </w:r>
      <w:r>
        <w:t>data</w:t>
      </w:r>
      <w:r w:rsidRPr="0094332B">
        <w:t xml:space="preserve"> ana</w:t>
      </w:r>
      <w:r>
        <w:t xml:space="preserve">lysis, but it took some time for students to learn how to use the program. It might be a good idea to give them pre-lab exercise so that students can have more confidence in using </w:t>
      </w:r>
      <w:r>
        <w:rPr>
          <w:i/>
          <w:iCs/>
        </w:rPr>
        <w:t xml:space="preserve">Excel </w:t>
      </w:r>
      <w:r>
        <w:t>when they start doing the experimental task.</w:t>
      </w:r>
    </w:p>
    <w:p w14:paraId="505F02A6" w14:textId="60124FB6" w:rsidR="00A95E44" w:rsidRDefault="00A95E44" w:rsidP="005214F1">
      <w:pPr>
        <w:jc w:val="both"/>
      </w:pPr>
      <w:r>
        <w:t xml:space="preserve">For more advanced students, the experiment can be modified. Students can measure </w:t>
      </w:r>
      <w:r w:rsidR="00515A8D">
        <w:t xml:space="preserve">the </w:t>
      </w:r>
      <w:r>
        <w:t xml:space="preserve">magnetic field of a wire which </w:t>
      </w:r>
      <w:r w:rsidR="00BE55B8">
        <w:t xml:space="preserve">carries electric </w:t>
      </w:r>
      <w:r>
        <w:t>current</w:t>
      </w:r>
      <w:r w:rsidR="00BE55B8">
        <w:t>.</w:t>
      </w:r>
    </w:p>
    <w:p w14:paraId="48218C24" w14:textId="76C66761" w:rsidR="00626965" w:rsidRPr="0094332B" w:rsidRDefault="00C95F36">
      <w:r>
        <w:t xml:space="preserve"> </w:t>
      </w:r>
    </w:p>
    <w:sectPr w:rsidR="00626965" w:rsidRPr="0094332B" w:rsidSect="00ED3258">
      <w:headerReference w:type="defaul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lucija.roncevic" w:date="2023-02-14T21:12:00Z" w:initials="lu">
    <w:p w14:paraId="43D208A6" w14:textId="10DA3280" w:rsidR="0432805C" w:rsidRDefault="0432805C">
      <w:r>
        <w:t>i just added resultant field so it is more clear what we are asking.</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D208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C900558" w16cex:dateUtc="2023-02-14T2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D208A6" w16cid:durableId="6C9005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2277F" w14:textId="77777777" w:rsidR="00FF2D4A" w:rsidRDefault="00FF2D4A" w:rsidP="006A01F8">
      <w:pPr>
        <w:spacing w:after="0" w:line="240" w:lineRule="auto"/>
      </w:pPr>
      <w:r>
        <w:separator/>
      </w:r>
    </w:p>
  </w:endnote>
  <w:endnote w:type="continuationSeparator" w:id="0">
    <w:p w14:paraId="2399E80B" w14:textId="77777777" w:rsidR="00FF2D4A" w:rsidRDefault="00FF2D4A" w:rsidP="006A0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DC619" w14:textId="77777777" w:rsidR="00FF2D4A" w:rsidRDefault="00FF2D4A" w:rsidP="006A01F8">
      <w:pPr>
        <w:spacing w:after="0" w:line="240" w:lineRule="auto"/>
      </w:pPr>
      <w:r>
        <w:separator/>
      </w:r>
    </w:p>
  </w:footnote>
  <w:footnote w:type="continuationSeparator" w:id="0">
    <w:p w14:paraId="3E33EBE4" w14:textId="77777777" w:rsidR="00FF2D4A" w:rsidRDefault="00FF2D4A" w:rsidP="006A0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FD45F" w14:textId="670AF304" w:rsidR="006A01F8" w:rsidRDefault="006A01F8" w:rsidP="006A01F8">
    <w:pPr>
      <w:pStyle w:val="Yltunniste"/>
      <w:pBdr>
        <w:bottom w:val="single" w:sz="4" w:space="1" w:color="auto"/>
      </w:pBdr>
    </w:pPr>
    <w:r>
      <w:t>Magnetic field</w:t>
    </w:r>
    <w:r>
      <w:tab/>
      <w:t>Instructor version</w:t>
    </w:r>
    <w:r>
      <w:tab/>
      <w:t xml:space="preserve">page </w:t>
    </w:r>
    <w:r>
      <w:fldChar w:fldCharType="begin"/>
    </w:r>
    <w:r>
      <w:instrText>PAGE   \* MERGEFORMAT</w:instrText>
    </w:r>
    <w:r>
      <w:fldChar w:fldCharType="separate"/>
    </w:r>
    <w:r>
      <w:rPr>
        <w:lang w:val="fi-FI"/>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027E9"/>
    <w:multiLevelType w:val="hybridMultilevel"/>
    <w:tmpl w:val="8EEE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20788"/>
    <w:multiLevelType w:val="hybridMultilevel"/>
    <w:tmpl w:val="30023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B45A56"/>
    <w:multiLevelType w:val="hybridMultilevel"/>
    <w:tmpl w:val="A8AC4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621147"/>
    <w:multiLevelType w:val="hybridMultilevel"/>
    <w:tmpl w:val="EC1C9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5E52DE"/>
    <w:multiLevelType w:val="hybridMultilevel"/>
    <w:tmpl w:val="AFC48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4890480">
    <w:abstractNumId w:val="1"/>
  </w:num>
  <w:num w:numId="2" w16cid:durableId="1421029002">
    <w:abstractNumId w:val="0"/>
  </w:num>
  <w:num w:numId="3" w16cid:durableId="1679310961">
    <w:abstractNumId w:val="2"/>
  </w:num>
  <w:num w:numId="4" w16cid:durableId="1391807601">
    <w:abstractNumId w:val="3"/>
  </w:num>
  <w:num w:numId="5" w16cid:durableId="181818510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ija.roncevic">
    <w15:presenceInfo w15:providerId="AD" w15:userId="S::lucija.roncevic_fer.hr#ext#@jyu.onmicrosoft.com::44a28745-fd6a-4cfc-917d-8a8f94e6bc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873"/>
    <w:rsid w:val="00013100"/>
    <w:rsid w:val="000C7FE3"/>
    <w:rsid w:val="00160F33"/>
    <w:rsid w:val="001733A3"/>
    <w:rsid w:val="001A032C"/>
    <w:rsid w:val="001A5E82"/>
    <w:rsid w:val="00331A1A"/>
    <w:rsid w:val="00331D20"/>
    <w:rsid w:val="003956FE"/>
    <w:rsid w:val="003E0FCA"/>
    <w:rsid w:val="0045680E"/>
    <w:rsid w:val="0046142A"/>
    <w:rsid w:val="004B0873"/>
    <w:rsid w:val="004B3B38"/>
    <w:rsid w:val="00505D8C"/>
    <w:rsid w:val="00515A8D"/>
    <w:rsid w:val="005214F1"/>
    <w:rsid w:val="005A7C11"/>
    <w:rsid w:val="005F724A"/>
    <w:rsid w:val="00626965"/>
    <w:rsid w:val="00647145"/>
    <w:rsid w:val="006A01F8"/>
    <w:rsid w:val="006B21A0"/>
    <w:rsid w:val="006E3FA0"/>
    <w:rsid w:val="006F0FBF"/>
    <w:rsid w:val="00724DCC"/>
    <w:rsid w:val="007A7773"/>
    <w:rsid w:val="007C60D5"/>
    <w:rsid w:val="00897689"/>
    <w:rsid w:val="008D7D6B"/>
    <w:rsid w:val="009269B7"/>
    <w:rsid w:val="00941CCF"/>
    <w:rsid w:val="0094332B"/>
    <w:rsid w:val="009449ED"/>
    <w:rsid w:val="00953E13"/>
    <w:rsid w:val="009A3503"/>
    <w:rsid w:val="009B1B3E"/>
    <w:rsid w:val="00A07B0B"/>
    <w:rsid w:val="00A77EA7"/>
    <w:rsid w:val="00A95E44"/>
    <w:rsid w:val="00AE60CE"/>
    <w:rsid w:val="00B14064"/>
    <w:rsid w:val="00BC5BC4"/>
    <w:rsid w:val="00BE55B8"/>
    <w:rsid w:val="00C378EC"/>
    <w:rsid w:val="00C51042"/>
    <w:rsid w:val="00C55EC8"/>
    <w:rsid w:val="00C87351"/>
    <w:rsid w:val="00C95F36"/>
    <w:rsid w:val="00CE7CE9"/>
    <w:rsid w:val="00D37AF7"/>
    <w:rsid w:val="00E9657B"/>
    <w:rsid w:val="00ED3258"/>
    <w:rsid w:val="00F503D2"/>
    <w:rsid w:val="00FA2EF9"/>
    <w:rsid w:val="00FC27ED"/>
    <w:rsid w:val="00FD67CB"/>
    <w:rsid w:val="00FF2D4A"/>
    <w:rsid w:val="0296AFFB"/>
    <w:rsid w:val="0432805C"/>
    <w:rsid w:val="047AC81D"/>
    <w:rsid w:val="30701C44"/>
    <w:rsid w:val="6C095D26"/>
  </w:rsids>
  <m:mathPr>
    <m:mathFont m:val="Cambria Math"/>
    <m:brkBin m:val="before"/>
    <m:brkBinSub m:val="--"/>
    <m:smallFrac m:val="0"/>
    <m:dispDef/>
    <m:lMargin m:val="0"/>
    <m:rMargin m:val="0"/>
    <m:defJc m:val="centerGroup"/>
    <m:wrapIndent m:val="1440"/>
    <m:intLim m:val="subSup"/>
    <m:naryLim m:val="undOvr"/>
  </m:mathPr>
  <w:themeFontLang w:val="hr-B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E73E4"/>
  <w15:chartTrackingRefBased/>
  <w15:docId w15:val="{52B44CE3-BC9B-4F72-B75D-DC82E494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B0873"/>
    <w:rPr>
      <w:lang w:val="en-US"/>
    </w:rPr>
  </w:style>
  <w:style w:type="paragraph" w:styleId="Otsikko1">
    <w:name w:val="heading 1"/>
    <w:basedOn w:val="Normaali"/>
    <w:next w:val="Normaali"/>
    <w:link w:val="Otsikko1Char"/>
    <w:uiPriority w:val="9"/>
    <w:qFormat/>
    <w:rsid w:val="005214F1"/>
    <w:pPr>
      <w:keepNext/>
      <w:keepLines/>
      <w:spacing w:before="360" w:after="120"/>
      <w:outlineLvl w:val="0"/>
    </w:pPr>
    <w:rPr>
      <w:rFonts w:asciiTheme="majorHAnsi" w:eastAsiaTheme="majorEastAsia" w:hAnsiTheme="majorHAnsi" w:cstheme="majorBidi"/>
      <w:b/>
      <w:color w:val="2F5496" w:themeColor="accent1" w:themeShade="BF"/>
      <w:sz w:val="32"/>
      <w:szCs w:val="32"/>
    </w:rPr>
  </w:style>
  <w:style w:type="paragraph" w:styleId="Otsikko2">
    <w:name w:val="heading 2"/>
    <w:basedOn w:val="Normaali"/>
    <w:next w:val="Normaali"/>
    <w:link w:val="Otsikko2Char"/>
    <w:uiPriority w:val="9"/>
    <w:unhideWhenUsed/>
    <w:qFormat/>
    <w:rsid w:val="005214F1"/>
    <w:pPr>
      <w:keepNext/>
      <w:keepLines/>
      <w:spacing w:before="160" w:after="120"/>
      <w:outlineLvl w:val="1"/>
    </w:pPr>
    <w:rPr>
      <w:rFonts w:asciiTheme="majorHAnsi" w:eastAsiaTheme="majorEastAsia" w:hAnsiTheme="majorHAnsi" w:cstheme="majorBidi"/>
      <w:b/>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4B0873"/>
    <w:pPr>
      <w:ind w:left="720"/>
      <w:contextualSpacing/>
    </w:pPr>
  </w:style>
  <w:style w:type="paragraph" w:styleId="Kuvaotsikko">
    <w:name w:val="caption"/>
    <w:basedOn w:val="Normaali"/>
    <w:next w:val="Normaali"/>
    <w:uiPriority w:val="35"/>
    <w:unhideWhenUsed/>
    <w:qFormat/>
    <w:rsid w:val="00724DCC"/>
    <w:pPr>
      <w:spacing w:after="200" w:line="240" w:lineRule="auto"/>
    </w:pPr>
    <w:rPr>
      <w:i/>
      <w:iCs/>
      <w:color w:val="44546A" w:themeColor="text2"/>
      <w:sz w:val="18"/>
      <w:szCs w:val="18"/>
    </w:rPr>
  </w:style>
  <w:style w:type="character" w:styleId="Paikkamerkkiteksti">
    <w:name w:val="Placeholder Text"/>
    <w:basedOn w:val="Kappaleenoletusfontti"/>
    <w:uiPriority w:val="99"/>
    <w:semiHidden/>
    <w:rsid w:val="009A3503"/>
    <w:rPr>
      <w:color w:val="808080"/>
    </w:rPr>
  </w:style>
  <w:style w:type="character" w:styleId="Kommentinviite">
    <w:name w:val="annotation reference"/>
    <w:basedOn w:val="Kappaleenoletusfontti"/>
    <w:uiPriority w:val="99"/>
    <w:semiHidden/>
    <w:unhideWhenUsed/>
    <w:rsid w:val="001733A3"/>
    <w:rPr>
      <w:sz w:val="16"/>
      <w:szCs w:val="16"/>
    </w:rPr>
  </w:style>
  <w:style w:type="paragraph" w:styleId="Kommentinteksti">
    <w:name w:val="annotation text"/>
    <w:basedOn w:val="Normaali"/>
    <w:link w:val="KommentintekstiChar"/>
    <w:uiPriority w:val="99"/>
    <w:unhideWhenUsed/>
    <w:rsid w:val="001733A3"/>
    <w:pPr>
      <w:spacing w:line="240" w:lineRule="auto"/>
    </w:pPr>
    <w:rPr>
      <w:sz w:val="20"/>
      <w:szCs w:val="20"/>
    </w:rPr>
  </w:style>
  <w:style w:type="character" w:customStyle="1" w:styleId="KommentintekstiChar">
    <w:name w:val="Kommentin teksti Char"/>
    <w:basedOn w:val="Kappaleenoletusfontti"/>
    <w:link w:val="Kommentinteksti"/>
    <w:uiPriority w:val="99"/>
    <w:rsid w:val="001733A3"/>
    <w:rPr>
      <w:sz w:val="20"/>
      <w:szCs w:val="20"/>
      <w:lang w:val="en-US"/>
    </w:rPr>
  </w:style>
  <w:style w:type="paragraph" w:styleId="Kommentinotsikko">
    <w:name w:val="annotation subject"/>
    <w:basedOn w:val="Kommentinteksti"/>
    <w:next w:val="Kommentinteksti"/>
    <w:link w:val="KommentinotsikkoChar"/>
    <w:uiPriority w:val="99"/>
    <w:semiHidden/>
    <w:unhideWhenUsed/>
    <w:rsid w:val="001733A3"/>
    <w:rPr>
      <w:b/>
      <w:bCs/>
    </w:rPr>
  </w:style>
  <w:style w:type="character" w:customStyle="1" w:styleId="KommentinotsikkoChar">
    <w:name w:val="Kommentin otsikko Char"/>
    <w:basedOn w:val="KommentintekstiChar"/>
    <w:link w:val="Kommentinotsikko"/>
    <w:uiPriority w:val="99"/>
    <w:semiHidden/>
    <w:rsid w:val="001733A3"/>
    <w:rPr>
      <w:b/>
      <w:bCs/>
      <w:sz w:val="20"/>
      <w:szCs w:val="20"/>
      <w:lang w:val="en-US"/>
    </w:rPr>
  </w:style>
  <w:style w:type="paragraph" w:styleId="Muutos">
    <w:name w:val="Revision"/>
    <w:hidden/>
    <w:uiPriority w:val="99"/>
    <w:semiHidden/>
    <w:rsid w:val="007A7773"/>
    <w:pPr>
      <w:spacing w:after="0" w:line="240" w:lineRule="auto"/>
    </w:pPr>
    <w:rPr>
      <w:lang w:val="en-US"/>
    </w:rPr>
  </w:style>
  <w:style w:type="character" w:customStyle="1" w:styleId="Otsikko1Char">
    <w:name w:val="Otsikko 1 Char"/>
    <w:basedOn w:val="Kappaleenoletusfontti"/>
    <w:link w:val="Otsikko1"/>
    <w:uiPriority w:val="9"/>
    <w:rsid w:val="005214F1"/>
    <w:rPr>
      <w:rFonts w:asciiTheme="majorHAnsi" w:eastAsiaTheme="majorEastAsia" w:hAnsiTheme="majorHAnsi" w:cstheme="majorBidi"/>
      <w:b/>
      <w:color w:val="2F5496" w:themeColor="accent1" w:themeShade="BF"/>
      <w:sz w:val="32"/>
      <w:szCs w:val="32"/>
      <w:lang w:val="en-US"/>
    </w:rPr>
  </w:style>
  <w:style w:type="character" w:customStyle="1" w:styleId="Otsikko2Char">
    <w:name w:val="Otsikko 2 Char"/>
    <w:basedOn w:val="Kappaleenoletusfontti"/>
    <w:link w:val="Otsikko2"/>
    <w:uiPriority w:val="9"/>
    <w:rsid w:val="005214F1"/>
    <w:rPr>
      <w:rFonts w:asciiTheme="majorHAnsi" w:eastAsiaTheme="majorEastAsia" w:hAnsiTheme="majorHAnsi" w:cstheme="majorBidi"/>
      <w:b/>
      <w:color w:val="2F5496" w:themeColor="accent1" w:themeShade="BF"/>
      <w:sz w:val="26"/>
      <w:szCs w:val="26"/>
      <w:lang w:val="en-US"/>
    </w:rPr>
  </w:style>
  <w:style w:type="paragraph" w:styleId="Yltunniste">
    <w:name w:val="header"/>
    <w:basedOn w:val="Normaali"/>
    <w:link w:val="YltunnisteChar"/>
    <w:uiPriority w:val="99"/>
    <w:unhideWhenUsed/>
    <w:rsid w:val="006A01F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A01F8"/>
    <w:rPr>
      <w:lang w:val="en-US"/>
    </w:rPr>
  </w:style>
  <w:style w:type="paragraph" w:styleId="Alatunniste">
    <w:name w:val="footer"/>
    <w:basedOn w:val="Normaali"/>
    <w:link w:val="AlatunnisteChar"/>
    <w:uiPriority w:val="99"/>
    <w:unhideWhenUsed/>
    <w:rsid w:val="006A01F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A01F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reativecommons.org/licenses/by-sa/4.0/" TargetMode="External"/><Relationship Id="rId18" Type="http://schemas.openxmlformats.org/officeDocument/2006/relationships/chart" Target="charts/chart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2.png"/><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ativecommons.org/licenses/by-sa/4.0/" TargetMode="Externa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Log</a:t>
            </a:r>
            <a:r>
              <a:rPr lang="hr-HR" baseline="0"/>
              <a:t>(B) - log(x) graf</a:t>
            </a:r>
            <a:endParaRPr lang="hr-H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i-FI"/>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13429724409448818"/>
                  <c:y val="1.6987459900845727E-3"/>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trendlineLbl>
          </c:trendline>
          <c:xVal>
            <c:numRef>
              <c:f>Sheet1!$B$2:$B$8</c:f>
              <c:numCache>
                <c:formatCode>General</c:formatCode>
                <c:ptCount val="7"/>
                <c:pt idx="0">
                  <c:v>0</c:v>
                </c:pt>
                <c:pt idx="1">
                  <c:v>0.3010299956639812</c:v>
                </c:pt>
                <c:pt idx="2">
                  <c:v>0.47712125471966244</c:v>
                </c:pt>
                <c:pt idx="3">
                  <c:v>0.6020599913279624</c:v>
                </c:pt>
                <c:pt idx="4">
                  <c:v>0.69897000433601886</c:v>
                </c:pt>
                <c:pt idx="5">
                  <c:v>0.77815125038364363</c:v>
                </c:pt>
                <c:pt idx="6">
                  <c:v>0.84509804001425681</c:v>
                </c:pt>
              </c:numCache>
            </c:numRef>
          </c:xVal>
          <c:yVal>
            <c:numRef>
              <c:f>Sheet1!$D$2:$D$8</c:f>
              <c:numCache>
                <c:formatCode>General</c:formatCode>
                <c:ptCount val="7"/>
                <c:pt idx="0">
                  <c:v>2.1507257465861946</c:v>
                </c:pt>
                <c:pt idx="1">
                  <c:v>1.6869935662646784</c:v>
                </c:pt>
                <c:pt idx="2">
                  <c:v>1.2706788361447063</c:v>
                </c:pt>
                <c:pt idx="3">
                  <c:v>0.91803033678488011</c:v>
                </c:pt>
                <c:pt idx="4">
                  <c:v>0.66838591669000014</c:v>
                </c:pt>
                <c:pt idx="5">
                  <c:v>0.35602585719312274</c:v>
                </c:pt>
                <c:pt idx="6">
                  <c:v>0.19865708695442263</c:v>
                </c:pt>
              </c:numCache>
            </c:numRef>
          </c:yVal>
          <c:smooth val="0"/>
          <c:extLst>
            <c:ext xmlns:c16="http://schemas.microsoft.com/office/drawing/2014/chart" uri="{C3380CC4-5D6E-409C-BE32-E72D297353CC}">
              <c16:uniqueId val="{00000001-FAE5-488A-9770-31105983B1F3}"/>
            </c:ext>
          </c:extLst>
        </c:ser>
        <c:dLbls>
          <c:showLegendKey val="0"/>
          <c:showVal val="0"/>
          <c:showCatName val="0"/>
          <c:showSerName val="0"/>
          <c:showPercent val="0"/>
          <c:showBubbleSize val="0"/>
        </c:dLbls>
        <c:axId val="178866047"/>
        <c:axId val="178867711"/>
      </c:scatterChart>
      <c:valAx>
        <c:axId val="17886604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r-HR"/>
                  <a:t>log</a:t>
                </a:r>
                <a:r>
                  <a:rPr lang="hr-HR" baseline="0"/>
                  <a:t> x</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i-FI"/>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178867711"/>
        <c:crosses val="autoZero"/>
        <c:crossBetween val="midCat"/>
      </c:valAx>
      <c:valAx>
        <c:axId val="17886771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r-HR"/>
                  <a:t> log</a:t>
                </a:r>
                <a:r>
                  <a:rPr lang="hr-HR" baseline="0"/>
                  <a:t> B</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i-FI"/>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178866047"/>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0137A890C7277140B48E106038639F31" ma:contentTypeVersion="35" ma:contentTypeDescription="Luo uusi asiakirja." ma:contentTypeScope="" ma:versionID="2d74f7518dcdfe62b73109bd7c8c4276">
  <xsd:schema xmlns:xsd="http://www.w3.org/2001/XMLSchema" xmlns:xs="http://www.w3.org/2001/XMLSchema" xmlns:p="http://schemas.microsoft.com/office/2006/metadata/properties" xmlns:ns2="14e068e9-fad3-4b4e-bbc6-033c1aa63cc2" xmlns:ns3="9dfc0e71-5cd0-4702-8321-3ec56762dc2c" targetNamespace="http://schemas.microsoft.com/office/2006/metadata/properties" ma:root="true" ma:fieldsID="5d7537c9058c5cf0a2cd6de83fd345d8" ns2:_="" ns3:_="">
    <xsd:import namespace="14e068e9-fad3-4b4e-bbc6-033c1aa63cc2"/>
    <xsd:import namespace="9dfc0e71-5cd0-4702-8321-3ec56762d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68e9-fad3-4b4e-bbc6-033c1aa6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cf76f155ced4ddcb4097134ff3c332f" ma:index="36"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c0e71-5cd0-4702-8321-3ec56762dc2c" elementFormDefault="qualified">
    <xsd:import namespace="http://schemas.microsoft.com/office/2006/documentManagement/types"/>
    <xsd:import namespace="http://schemas.microsoft.com/office/infopath/2007/PartnerControls"/>
    <xsd:element name="SharedWithUsers" ma:index="3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Jakamisen tiedot" ma:internalName="SharedWithDetails" ma:readOnly="true">
      <xsd:simpleType>
        <xsd:restriction base="dms:Note">
          <xsd:maxLength value="255"/>
        </xsd:restriction>
      </xsd:simpleType>
    </xsd:element>
    <xsd:element name="TaxCatchAll" ma:index="37" nillable="true" ma:displayName="Taxonomy Catch All Column" ma:hidden="true" ma:list="{e9b8c838-19ef-45c5-b7a4-f758a6b2e00a}" ma:internalName="TaxCatchAll" ma:showField="CatchAllData" ma:web="9dfc0e71-5cd0-4702-8321-3ec56762d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bookType xmlns="14e068e9-fad3-4b4e-bbc6-033c1aa63cc2" xsi:nil="true"/>
    <Templates xmlns="14e068e9-fad3-4b4e-bbc6-033c1aa63cc2" xsi:nil="true"/>
    <Has_Leaders_Only_SectionGroup xmlns="14e068e9-fad3-4b4e-bbc6-033c1aa63cc2" xsi:nil="true"/>
    <AppVersion xmlns="14e068e9-fad3-4b4e-bbc6-033c1aa63cc2" xsi:nil="true"/>
    <Math_Settings xmlns="14e068e9-fad3-4b4e-bbc6-033c1aa63cc2" xsi:nil="true"/>
    <FolderType xmlns="14e068e9-fad3-4b4e-bbc6-033c1aa63cc2" xsi:nil="true"/>
    <Leaders xmlns="14e068e9-fad3-4b4e-bbc6-033c1aa63cc2">
      <UserInfo>
        <DisplayName/>
        <AccountId xsi:nil="true"/>
        <AccountType/>
      </UserInfo>
    </Leaders>
    <Members xmlns="14e068e9-fad3-4b4e-bbc6-033c1aa63cc2">
      <UserInfo>
        <DisplayName/>
        <AccountId xsi:nil="true"/>
        <AccountType/>
      </UserInfo>
    </Members>
    <Self_Registration_Enabled xmlns="14e068e9-fad3-4b4e-bbc6-033c1aa63cc2" xsi:nil="true"/>
    <Invited_Members xmlns="14e068e9-fad3-4b4e-bbc6-033c1aa63cc2" xsi:nil="true"/>
    <Is_Collaboration_Space_Locked xmlns="14e068e9-fad3-4b4e-bbc6-033c1aa63cc2" xsi:nil="true"/>
    <LMS_Mappings xmlns="14e068e9-fad3-4b4e-bbc6-033c1aa63cc2" xsi:nil="true"/>
    <IsNotebookLocked xmlns="14e068e9-fad3-4b4e-bbc6-033c1aa63cc2" xsi:nil="true"/>
    <CultureName xmlns="14e068e9-fad3-4b4e-bbc6-033c1aa63cc2" xsi:nil="true"/>
    <Member_Groups xmlns="14e068e9-fad3-4b4e-bbc6-033c1aa63cc2">
      <UserInfo>
        <DisplayName/>
        <AccountId xsi:nil="true"/>
        <AccountType/>
      </UserInfo>
    </Member_Groups>
    <DefaultSectionNames xmlns="14e068e9-fad3-4b4e-bbc6-033c1aa63cc2" xsi:nil="true"/>
    <TeamsChannelId xmlns="14e068e9-fad3-4b4e-bbc6-033c1aa63cc2" xsi:nil="true"/>
    <Invited_Leaders xmlns="14e068e9-fad3-4b4e-bbc6-033c1aa63cc2" xsi:nil="true"/>
    <Owner xmlns="14e068e9-fad3-4b4e-bbc6-033c1aa63cc2">
      <UserInfo>
        <DisplayName/>
        <AccountId xsi:nil="true"/>
        <AccountType/>
      </UserInfo>
    </Owner>
    <Distribution_Groups xmlns="14e068e9-fad3-4b4e-bbc6-033c1aa63cc2" xsi:nil="true"/>
    <Teams_Channel_Section_Location xmlns="14e068e9-fad3-4b4e-bbc6-033c1aa63cc2" xsi:nil="true"/>
    <TaxCatchAll xmlns="9dfc0e71-5cd0-4702-8321-3ec56762dc2c" xsi:nil="true"/>
    <lcf76f155ced4ddcb4097134ff3c332f xmlns="14e068e9-fad3-4b4e-bbc6-033c1aa63c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18D937-208A-4A34-A744-44F5B84FDF64}">
  <ds:schemaRefs>
    <ds:schemaRef ds:uri="http://schemas.microsoft.com/sharepoint/v3/contenttype/forms"/>
  </ds:schemaRefs>
</ds:datastoreItem>
</file>

<file path=customXml/itemProps2.xml><?xml version="1.0" encoding="utf-8"?>
<ds:datastoreItem xmlns:ds="http://schemas.openxmlformats.org/officeDocument/2006/customXml" ds:itemID="{A26D9A66-9636-4B0F-84DD-A56614F13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068e9-fad3-4b4e-bbc6-033c1aa63cc2"/>
    <ds:schemaRef ds:uri="9dfc0e71-5cd0-4702-8321-3ec56762d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1B68A3-39C2-4C24-8CC2-4B8D85748A3A}">
  <ds:schemaRefs>
    <ds:schemaRef ds:uri="http://schemas.microsoft.com/office/2006/metadata/properties"/>
    <ds:schemaRef ds:uri="http://schemas.microsoft.com/office/infopath/2007/PartnerControls"/>
    <ds:schemaRef ds:uri="14e068e9-fad3-4b4e-bbc6-033c1aa63cc2"/>
    <ds:schemaRef ds:uri="9dfc0e71-5cd0-4702-8321-3ec56762dc2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4751</Characters>
  <Application>Microsoft Office Word</Application>
  <DocSecurity>0</DocSecurity>
  <Lines>39</Lines>
  <Paragraphs>10</Paragraphs>
  <ScaleCrop>false</ScaleCrop>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Tomrlin</dc:creator>
  <cp:keywords/>
  <dc:description/>
  <cp:lastModifiedBy>Hassinen, Victoria</cp:lastModifiedBy>
  <cp:revision>15</cp:revision>
  <cp:lastPrinted>2023-02-23T12:08:00Z</cp:lastPrinted>
  <dcterms:created xsi:type="dcterms:W3CDTF">2022-04-21T08:49:00Z</dcterms:created>
  <dcterms:modified xsi:type="dcterms:W3CDTF">2023-02-23T12:08:00Z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0x0101000137A890C7277140B48E106038639F31</vt:lpwstr>
  </property>
  <property fmtid="{D5CDD505-2E9C-101B-9397-08002B2CF9AE}" pid="3" name="MediaServiceImageTags">
    <vt:lpwstr/>
  </property>
</Properties>
</file>