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A93" w14:textId="734CB4A4" w:rsidR="007E4D0E" w:rsidRPr="004969DB" w:rsidRDefault="007E4D0E" w:rsidP="007E4D0E">
      <w:pPr>
        <w:jc w:val="center"/>
        <w:rPr>
          <w:noProof/>
          <w:sz w:val="28"/>
          <w:szCs w:val="28"/>
          <w:lang w:val="hr"/>
        </w:rPr>
      </w:pPr>
      <w:r w:rsidRPr="00E11D98">
        <w:rPr>
          <w:sz w:val="32"/>
          <w:szCs w:val="32"/>
          <w:lang w:val="hr"/>
        </w:rPr>
        <w:t xml:space="preserve">Ovaj </w:t>
      </w:r>
      <w:r>
        <w:rPr>
          <w:sz w:val="32"/>
          <w:szCs w:val="32"/>
          <w:lang w:val="hr"/>
        </w:rPr>
        <w:t>dokument</w:t>
      </w:r>
      <w:r w:rsidRPr="00E11D98">
        <w:rPr>
          <w:sz w:val="32"/>
          <w:szCs w:val="32"/>
          <w:lang w:val="hr"/>
        </w:rPr>
        <w:t xml:space="preserve"> nastao je u sklopu Erasmus+ projekta </w:t>
      </w:r>
      <w:r w:rsidR="00BA592D" w:rsidRPr="00E11D98">
        <w:rPr>
          <w:sz w:val="32"/>
          <w:szCs w:val="32"/>
          <w:lang w:val="en-US"/>
        </w:rPr>
        <w:t>“Developing Digital Physics Laboratory Work for Distance Learning”</w:t>
      </w:r>
      <w:r w:rsidRPr="00E11D98">
        <w:rPr>
          <w:sz w:val="32"/>
          <w:szCs w:val="32"/>
          <w:lang w:val="hr"/>
        </w:rPr>
        <w:t xml:space="preserve"> (DigiPhysLab)</w:t>
      </w:r>
      <w:r>
        <w:rPr>
          <w:sz w:val="32"/>
          <w:szCs w:val="32"/>
          <w:lang w:val="hr"/>
        </w:rPr>
        <w:t xml:space="preserve">. Više informacija: </w:t>
      </w:r>
      <w:r w:rsidR="004969DB">
        <w:fldChar w:fldCharType="begin"/>
      </w:r>
      <w:r w:rsidR="004969DB">
        <w:instrText>HYPERLINK "http://www.jyu.fi/digiphyslab" \h</w:instrText>
      </w:r>
      <w:r w:rsidR="004969DB">
        <w:fldChar w:fldCharType="separate"/>
      </w:r>
      <w:r w:rsidRPr="7781F9BF">
        <w:rPr>
          <w:rStyle w:val="Hyperlink"/>
          <w:color w:val="049CCF"/>
          <w:sz w:val="32"/>
          <w:szCs w:val="32"/>
          <w:lang w:val="hr"/>
        </w:rPr>
        <w:t>www.jyu.fi/digiphyslab</w:t>
      </w:r>
      <w:r w:rsidR="004969DB">
        <w:rPr>
          <w:rStyle w:val="Hyperlink"/>
          <w:color w:val="049CCF"/>
          <w:sz w:val="32"/>
          <w:szCs w:val="32"/>
          <w:lang w:val="hr"/>
        </w:rPr>
        <w:fldChar w:fldCharType="end"/>
      </w:r>
    </w:p>
    <w:p w14:paraId="2ECA818E" w14:textId="77777777" w:rsidR="007E4D0E" w:rsidRPr="004969DB" w:rsidRDefault="007E4D0E" w:rsidP="007E4D0E">
      <w:pPr>
        <w:jc w:val="center"/>
        <w:rPr>
          <w:noProof/>
          <w:lang w:val="hr"/>
        </w:rPr>
      </w:pPr>
    </w:p>
    <w:p w14:paraId="29D8EA7F" w14:textId="77777777" w:rsidR="007E4D0E" w:rsidRPr="004969DB" w:rsidRDefault="007E4D0E" w:rsidP="007E4D0E">
      <w:pPr>
        <w:jc w:val="center"/>
        <w:rPr>
          <w:sz w:val="24"/>
          <w:szCs w:val="24"/>
          <w:lang w:val="hr"/>
        </w:rPr>
      </w:pPr>
    </w:p>
    <w:p w14:paraId="10BB05CC" w14:textId="77777777" w:rsidR="007E4D0E" w:rsidRPr="004969DB" w:rsidRDefault="007E4D0E" w:rsidP="007E4D0E">
      <w:pPr>
        <w:rPr>
          <w:sz w:val="24"/>
          <w:szCs w:val="24"/>
          <w:lang w:val="hr"/>
        </w:rPr>
      </w:pPr>
    </w:p>
    <w:p w14:paraId="71DA23FF" w14:textId="77777777" w:rsidR="007E4D0E" w:rsidRPr="004969DB" w:rsidRDefault="007E4D0E" w:rsidP="007E4D0E">
      <w:pPr>
        <w:rPr>
          <w:sz w:val="40"/>
          <w:szCs w:val="40"/>
          <w:lang w:val="hr"/>
        </w:rPr>
      </w:pPr>
    </w:p>
    <w:p w14:paraId="58A3D303" w14:textId="77777777" w:rsidR="007E4D0E" w:rsidRPr="004969DB" w:rsidRDefault="007E4D0E" w:rsidP="007E4D0E">
      <w:pPr>
        <w:jc w:val="center"/>
        <w:rPr>
          <w:sz w:val="48"/>
          <w:szCs w:val="48"/>
          <w:lang w:val="hr"/>
        </w:rPr>
      </w:pPr>
      <w:r w:rsidRPr="00E11D98">
        <w:rPr>
          <w:sz w:val="48"/>
          <w:szCs w:val="48"/>
          <w:lang w:val="hr"/>
        </w:rPr>
        <w:t>Lupanje vratima</w:t>
      </w:r>
    </w:p>
    <w:p w14:paraId="1FE31127" w14:textId="17E80CBC" w:rsidR="007E4D0E" w:rsidRPr="004969DB" w:rsidRDefault="007E4D0E" w:rsidP="007E4D0E">
      <w:pPr>
        <w:jc w:val="center"/>
        <w:rPr>
          <w:sz w:val="28"/>
          <w:szCs w:val="28"/>
          <w:lang w:val="hr"/>
        </w:rPr>
      </w:pPr>
      <w:r>
        <w:rPr>
          <w:sz w:val="28"/>
          <w:szCs w:val="28"/>
          <w:lang w:val="hr"/>
        </w:rPr>
        <w:t xml:space="preserve">Verzija </w:t>
      </w:r>
      <w:r w:rsidR="00BA592D">
        <w:rPr>
          <w:sz w:val="28"/>
          <w:szCs w:val="28"/>
          <w:lang w:val="hr"/>
        </w:rPr>
        <w:t>za nastavnike</w:t>
      </w:r>
    </w:p>
    <w:p w14:paraId="6515D0B2" w14:textId="77777777" w:rsidR="007E4D0E" w:rsidRPr="00E20EBD" w:rsidRDefault="007E4D0E" w:rsidP="007E4D0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hr"/>
        </w:rPr>
        <w:t>2.3.2022</w:t>
      </w:r>
    </w:p>
    <w:p w14:paraId="10F41A1A" w14:textId="77777777" w:rsidR="007E4D0E" w:rsidRDefault="007E4D0E" w:rsidP="007E4D0E">
      <w:pPr>
        <w:rPr>
          <w:sz w:val="40"/>
          <w:szCs w:val="40"/>
          <w:lang w:val="en-US"/>
        </w:rPr>
      </w:pPr>
    </w:p>
    <w:p w14:paraId="7F9A1E53" w14:textId="77777777" w:rsidR="007E4D0E" w:rsidRDefault="007E4D0E" w:rsidP="007E4D0E">
      <w:pPr>
        <w:rPr>
          <w:sz w:val="40"/>
          <w:szCs w:val="40"/>
          <w:lang w:val="en-US"/>
        </w:rPr>
      </w:pPr>
    </w:p>
    <w:p w14:paraId="13287DEE" w14:textId="77777777" w:rsidR="007E4D0E" w:rsidRDefault="007E4D0E" w:rsidP="007E4D0E">
      <w:pPr>
        <w:rPr>
          <w:sz w:val="40"/>
          <w:szCs w:val="40"/>
          <w:lang w:val="en-US"/>
        </w:rPr>
      </w:pPr>
    </w:p>
    <w:p w14:paraId="1373D69A" w14:textId="77777777" w:rsidR="007E4D0E" w:rsidRDefault="007E4D0E" w:rsidP="007E4D0E">
      <w:pPr>
        <w:jc w:val="center"/>
        <w:rPr>
          <w:sz w:val="40"/>
          <w:szCs w:val="40"/>
          <w:lang w:val="en-US"/>
        </w:rPr>
      </w:pPr>
    </w:p>
    <w:p w14:paraId="5DFC7BD4" w14:textId="77777777" w:rsidR="007E4D0E" w:rsidRDefault="007E4D0E" w:rsidP="007E4D0E">
      <w:pPr>
        <w:jc w:val="center"/>
        <w:rPr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284000A4" wp14:editId="3A6555F7">
            <wp:extent cx="5731510" cy="1177925"/>
            <wp:effectExtent l="0" t="0" r="2540" b="3175"/>
            <wp:docPr id="2" name="Kuva 2" descr="Grafičko korisničko sučelje, tekst, aplik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6276" w14:textId="297CA8E6" w:rsidR="007E4D0E" w:rsidRDefault="007E4D0E" w:rsidP="007E4D0E">
      <w:pPr>
        <w:jc w:val="center"/>
        <w:rPr>
          <w:sz w:val="40"/>
          <w:szCs w:val="40"/>
          <w:lang w:val="en-US"/>
        </w:rPr>
      </w:pPr>
    </w:p>
    <w:p w14:paraId="077F8F6B" w14:textId="77777777" w:rsidR="007E4D0E" w:rsidRDefault="007E4D0E" w:rsidP="007E4D0E">
      <w:pPr>
        <w:jc w:val="center"/>
        <w:rPr>
          <w:sz w:val="40"/>
          <w:szCs w:val="40"/>
          <w:lang w:val="en-US"/>
        </w:rPr>
      </w:pPr>
    </w:p>
    <w:p w14:paraId="13F918AB" w14:textId="7A82F6ED" w:rsidR="007E4D0E" w:rsidRPr="00E11D98" w:rsidRDefault="007E4D0E" w:rsidP="007E4D0E">
      <w:pPr>
        <w:jc w:val="center"/>
        <w:rPr>
          <w:sz w:val="24"/>
          <w:szCs w:val="24"/>
          <w:lang w:val="en-US"/>
        </w:rPr>
      </w:pPr>
      <w:r>
        <w:rPr>
          <w:noProof/>
          <w:color w:val="049CCF"/>
          <w:sz w:val="29"/>
          <w:szCs w:val="29"/>
          <w:shd w:val="clear" w:color="auto" w:fill="FFFFFF"/>
          <w:lang w:val="hr"/>
        </w:rPr>
        <w:drawing>
          <wp:inline distT="0" distB="0" distL="0" distR="0" wp14:anchorId="5C9FBC05" wp14:editId="76FCFD1B">
            <wp:extent cx="840105" cy="297815"/>
            <wp:effectExtent l="0" t="0" r="0" b="6985"/>
            <wp:docPr id="3" name="Kuva 3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color w:val="464646"/>
          <w:sz w:val="29"/>
          <w:szCs w:val="29"/>
          <w:lang w:val="hr"/>
        </w:rPr>
        <w:br/>
      </w:r>
      <w:r w:rsidRPr="00E11D98">
        <w:rPr>
          <w:color w:val="464646"/>
          <w:sz w:val="29"/>
          <w:szCs w:val="29"/>
          <w:shd w:val="clear" w:color="auto" w:fill="FFFFFF"/>
          <w:lang w:val="hr"/>
        </w:rPr>
        <w:t xml:space="preserve">Ovo djelo licencirano je pod </w:t>
      </w:r>
      <w:r w:rsidR="004969DB">
        <w:fldChar w:fldCharType="begin"/>
      </w:r>
      <w:r w:rsidR="004969DB">
        <w:instrText>HYPERLINK "https://creativecommons.org/licenses/by-sa/4.0/"</w:instrText>
      </w:r>
      <w:r w:rsidR="004969DB">
        <w:fldChar w:fldCharType="separate"/>
      </w:r>
      <w:r w:rsidR="00BA592D" w:rsidRPr="00E11D98">
        <w:rPr>
          <w:rStyle w:val="Hyperlink"/>
          <w:rFonts w:ascii="Source Sans Pro" w:hAnsi="Source Sans Pro"/>
          <w:color w:val="049CCF"/>
          <w:sz w:val="29"/>
          <w:szCs w:val="29"/>
          <w:shd w:val="clear" w:color="auto" w:fill="FFFFFF"/>
          <w:lang w:val="en-US"/>
        </w:rPr>
        <w:t>Creative Commons Attribution-</w:t>
      </w:r>
      <w:proofErr w:type="spellStart"/>
      <w:r w:rsidR="00BA592D" w:rsidRPr="00E11D98">
        <w:rPr>
          <w:rStyle w:val="Hyperlink"/>
          <w:rFonts w:ascii="Source Sans Pro" w:hAnsi="Source Sans Pro"/>
          <w:color w:val="049CCF"/>
          <w:sz w:val="29"/>
          <w:szCs w:val="29"/>
          <w:shd w:val="clear" w:color="auto" w:fill="FFFFFF"/>
          <w:lang w:val="en-US"/>
        </w:rPr>
        <w:t>ShareAlike</w:t>
      </w:r>
      <w:proofErr w:type="spellEnd"/>
      <w:r w:rsidR="00BA592D" w:rsidRPr="00E11D98">
        <w:rPr>
          <w:rStyle w:val="Hyperlink"/>
          <w:rFonts w:ascii="Source Sans Pro" w:hAnsi="Source Sans Pro"/>
          <w:color w:val="049CCF"/>
          <w:sz w:val="29"/>
          <w:szCs w:val="29"/>
          <w:shd w:val="clear" w:color="auto" w:fill="FFFFFF"/>
          <w:lang w:val="en-US"/>
        </w:rPr>
        <w:t xml:space="preserve"> 4.0 International License</w:t>
      </w:r>
      <w:r w:rsidR="004969DB">
        <w:rPr>
          <w:rStyle w:val="Hyperlink"/>
          <w:rFonts w:ascii="Source Sans Pro" w:hAnsi="Source Sans Pro"/>
          <w:color w:val="049CCF"/>
          <w:sz w:val="29"/>
          <w:szCs w:val="29"/>
          <w:shd w:val="clear" w:color="auto" w:fill="FFFFFF"/>
          <w:lang w:val="en-US"/>
        </w:rPr>
        <w:fldChar w:fldCharType="end"/>
      </w:r>
      <w:r w:rsidR="00BA592D"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US"/>
        </w:rPr>
        <w:t>.</w:t>
      </w:r>
    </w:p>
    <w:p w14:paraId="50CD07A3" w14:textId="56341CC1" w:rsidR="007E4D0E" w:rsidRPr="007E4D0E" w:rsidRDefault="007E4D0E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n-US"/>
        </w:rPr>
      </w:pPr>
    </w:p>
    <w:p w14:paraId="6E51E737" w14:textId="77777777" w:rsidR="007E4D0E" w:rsidRDefault="007E4D0E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br w:type="page"/>
      </w:r>
    </w:p>
    <w:p w14:paraId="0B01BA1B" w14:textId="3C346AA7" w:rsidR="005941C8" w:rsidRPr="00DF20F2" w:rsidRDefault="005941C8" w:rsidP="009B222A">
      <w:pPr>
        <w:pStyle w:val="Heading1"/>
        <w:rPr>
          <w:b w:val="0"/>
          <w:lang w:val="en-GB"/>
        </w:rPr>
      </w:pPr>
      <w:r w:rsidRPr="6C87F064">
        <w:rPr>
          <w:lang w:val="hr"/>
        </w:rPr>
        <w:lastRenderedPageBreak/>
        <w:t xml:space="preserve">Lupanje vratima - </w:t>
      </w:r>
      <w:r w:rsidR="002E0E2B">
        <w:rPr>
          <w:lang w:val="hr"/>
        </w:rPr>
        <w:t>V</w:t>
      </w:r>
      <w:r w:rsidRPr="6C87F064">
        <w:rPr>
          <w:lang w:val="hr"/>
        </w:rPr>
        <w:t xml:space="preserve">erzija </w:t>
      </w:r>
      <w:r w:rsidR="002E0E2B">
        <w:rPr>
          <w:lang w:val="hr"/>
        </w:rPr>
        <w:t>za nastavnike</w:t>
      </w:r>
    </w:p>
    <w:p w14:paraId="2D7C7197" w14:textId="2CAA2953" w:rsidR="00234A88" w:rsidRDefault="00234A88" w:rsidP="005941C8">
      <w:pPr>
        <w:pStyle w:val="Heading2"/>
        <w:spacing w:before="0"/>
        <w:rPr>
          <w:b w:val="0"/>
          <w:bCs/>
          <w:sz w:val="24"/>
          <w:szCs w:val="24"/>
          <w:lang w:val="en"/>
        </w:rPr>
      </w:pPr>
      <w:r>
        <w:rPr>
          <w:bCs/>
          <w:sz w:val="24"/>
          <w:szCs w:val="24"/>
          <w:lang w:val="hr"/>
        </w:rPr>
        <w:t xml:space="preserve">Pregled </w:t>
      </w:r>
      <w:r w:rsidR="00BA592D">
        <w:rPr>
          <w:bCs/>
          <w:sz w:val="24"/>
          <w:szCs w:val="24"/>
          <w:lang w:val="hr"/>
        </w:rPr>
        <w:t>vježbe</w:t>
      </w:r>
    </w:p>
    <w:p w14:paraId="6BEC5F1E" w14:textId="4B4AC03C" w:rsidR="00234A88" w:rsidRPr="004969DB" w:rsidRDefault="00234A88" w:rsidP="00234A88">
      <w:pPr>
        <w:pStyle w:val="ListParagraph"/>
        <w:numPr>
          <w:ilvl w:val="0"/>
          <w:numId w:val="17"/>
        </w:numPr>
        <w:rPr>
          <w:lang w:val="fi-FI"/>
        </w:rPr>
      </w:pPr>
      <w:r>
        <w:rPr>
          <w:lang w:val="hr"/>
        </w:rPr>
        <w:t>Tema: Modeliranje efekata trenja na zalupljenim vratima</w:t>
      </w:r>
    </w:p>
    <w:p w14:paraId="40B39441" w14:textId="5A84FAFE" w:rsidR="00234A88" w:rsidRPr="004969DB" w:rsidRDefault="00234A88" w:rsidP="00234A88">
      <w:pPr>
        <w:pStyle w:val="ListParagraph"/>
        <w:numPr>
          <w:ilvl w:val="0"/>
          <w:numId w:val="17"/>
        </w:numPr>
        <w:rPr>
          <w:lang w:val="fi-FI"/>
        </w:rPr>
      </w:pPr>
      <w:r>
        <w:rPr>
          <w:lang w:val="hr"/>
        </w:rPr>
        <w:t xml:space="preserve">Ciljna skupina: </w:t>
      </w:r>
      <w:r w:rsidR="00BA592D">
        <w:rPr>
          <w:lang w:val="hr"/>
        </w:rPr>
        <w:t>Studenti fizike i nastavničkog smjera fizike na početku studija</w:t>
      </w:r>
    </w:p>
    <w:p w14:paraId="2EA8A1C7" w14:textId="6B79CDBE" w:rsidR="00234A88" w:rsidRPr="004969DB" w:rsidRDefault="00234A88" w:rsidP="00234A88">
      <w:pPr>
        <w:pStyle w:val="ListParagraph"/>
        <w:numPr>
          <w:ilvl w:val="0"/>
          <w:numId w:val="17"/>
        </w:numPr>
        <w:rPr>
          <w:lang w:val="fi-FI"/>
        </w:rPr>
      </w:pPr>
      <w:r>
        <w:rPr>
          <w:lang w:val="hr"/>
        </w:rPr>
        <w:t>Vremenski</w:t>
      </w:r>
      <w:r w:rsidR="00BA592D">
        <w:rPr>
          <w:lang w:val="hr"/>
        </w:rPr>
        <w:t xml:space="preserve"> </w:t>
      </w:r>
      <w:r w:rsidR="00124E0A">
        <w:rPr>
          <w:lang w:val="hr"/>
        </w:rPr>
        <w:t xml:space="preserve">okvir: najmanje 2h, </w:t>
      </w:r>
      <w:r w:rsidR="00BA592D">
        <w:rPr>
          <w:lang w:val="hr"/>
        </w:rPr>
        <w:t>bolje</w:t>
      </w:r>
      <w:r w:rsidR="00124E0A">
        <w:rPr>
          <w:lang w:val="hr"/>
        </w:rPr>
        <w:t xml:space="preserve"> 3-4h</w:t>
      </w:r>
    </w:p>
    <w:p w14:paraId="3918888F" w14:textId="2A9B25BF" w:rsidR="00124E0A" w:rsidRPr="00234A88" w:rsidRDefault="00124E0A" w:rsidP="00234A88">
      <w:pPr>
        <w:pStyle w:val="ListParagraph"/>
        <w:numPr>
          <w:ilvl w:val="0"/>
          <w:numId w:val="17"/>
        </w:numPr>
        <w:rPr>
          <w:lang w:val="en"/>
        </w:rPr>
      </w:pPr>
      <w:r>
        <w:rPr>
          <w:lang w:val="hr"/>
        </w:rPr>
        <w:t>Prepor</w:t>
      </w:r>
      <w:r w:rsidR="00BA592D">
        <w:rPr>
          <w:lang w:val="hr"/>
        </w:rPr>
        <w:t>učuje se rad u parovima</w:t>
      </w:r>
    </w:p>
    <w:p w14:paraId="5C4D4C30" w14:textId="651D4C60" w:rsidR="005941C8" w:rsidRPr="00DF20F2" w:rsidRDefault="00BA592D" w:rsidP="005941C8">
      <w:pPr>
        <w:pStyle w:val="Heading2"/>
        <w:spacing w:before="0"/>
        <w:rPr>
          <w:b w:val="0"/>
          <w:bCs/>
          <w:sz w:val="24"/>
          <w:szCs w:val="24"/>
          <w:lang w:val="en-GB"/>
        </w:rPr>
      </w:pPr>
      <w:r>
        <w:rPr>
          <w:bCs/>
          <w:sz w:val="24"/>
          <w:szCs w:val="24"/>
          <w:lang w:val="hr"/>
        </w:rPr>
        <w:t>P</w:t>
      </w:r>
      <w:r w:rsidR="005941C8">
        <w:rPr>
          <w:bCs/>
          <w:sz w:val="24"/>
          <w:szCs w:val="24"/>
          <w:lang w:val="hr"/>
        </w:rPr>
        <w:t>riprem</w:t>
      </w:r>
      <w:r>
        <w:rPr>
          <w:bCs/>
          <w:sz w:val="24"/>
          <w:szCs w:val="24"/>
          <w:lang w:val="hr"/>
        </w:rPr>
        <w:t>a</w:t>
      </w:r>
    </w:p>
    <w:p w14:paraId="1C70C37D" w14:textId="4160391F" w:rsidR="005941C8" w:rsidRPr="004969DB" w:rsidRDefault="005941C8" w:rsidP="005941C8">
      <w:pPr>
        <w:spacing w:after="120"/>
        <w:jc w:val="both"/>
        <w:rPr>
          <w:lang w:val="hr"/>
        </w:rPr>
      </w:pPr>
      <w:r>
        <w:rPr>
          <w:lang w:val="hr"/>
        </w:rPr>
        <w:t>Cilj ovog eksperimenta je testirati različite modele trenja na podacima kretanj</w:t>
      </w:r>
      <w:r w:rsidR="00BA592D">
        <w:rPr>
          <w:lang w:val="hr"/>
        </w:rPr>
        <w:t>a</w:t>
      </w:r>
      <w:r>
        <w:rPr>
          <w:lang w:val="hr"/>
        </w:rPr>
        <w:t xml:space="preserve"> zalupljenih vrata </w:t>
      </w:r>
      <w:r w:rsidR="00BA592D">
        <w:rPr>
          <w:lang w:val="hr"/>
        </w:rPr>
        <w:t>prikupljenim</w:t>
      </w:r>
      <w:r>
        <w:rPr>
          <w:lang w:val="hr"/>
        </w:rPr>
        <w:t xml:space="preserve"> pomoću pametnog telefona. </w:t>
      </w:r>
      <w:r w:rsidR="00BA592D">
        <w:rPr>
          <w:lang w:val="hr"/>
        </w:rPr>
        <w:t>S obzirom da se vježba fokusira</w:t>
      </w:r>
      <w:r>
        <w:rPr>
          <w:lang w:val="hr"/>
        </w:rPr>
        <w:t xml:space="preserve"> na analizu podataka, priprema </w:t>
      </w:r>
      <w:r w:rsidR="00BA592D">
        <w:rPr>
          <w:lang w:val="hr"/>
        </w:rPr>
        <w:t xml:space="preserve">studenata </w:t>
      </w:r>
      <w:r>
        <w:rPr>
          <w:lang w:val="hr"/>
        </w:rPr>
        <w:t>za eksperiment je imperativ. Polaz</w:t>
      </w:r>
      <w:r w:rsidR="00BA592D">
        <w:rPr>
          <w:lang w:val="hr"/>
        </w:rPr>
        <w:t>na točka</w:t>
      </w:r>
      <w:r>
        <w:rPr>
          <w:lang w:val="hr"/>
        </w:rPr>
        <w:t xml:space="preserve"> za pripremu sadržaja može biti</w:t>
      </w:r>
      <w:r w:rsidR="00550D52">
        <w:rPr>
          <w:lang w:val="hr"/>
        </w:rPr>
        <w:t xml:space="preserve"> </w:t>
      </w:r>
      <w:r w:rsidR="00BA592D">
        <w:rPr>
          <w:lang w:val="hr"/>
        </w:rPr>
        <w:t>članak</w:t>
      </w:r>
      <w:r>
        <w:rPr>
          <w:lang w:val="hr"/>
        </w:rPr>
        <w:t xml:space="preserve"> </w:t>
      </w:r>
      <w:r w:rsidR="00550D52">
        <w:rPr>
          <w:lang w:val="hr"/>
        </w:rPr>
        <w:t>objavljen za</w:t>
      </w:r>
      <w:r>
        <w:rPr>
          <w:lang w:val="hr"/>
        </w:rPr>
        <w:t xml:space="preserve"> eksperiment. Osim toga, potrebne su neke tehničke pripreme</w:t>
      </w:r>
      <w:r w:rsidR="00550D52">
        <w:rPr>
          <w:lang w:val="hr"/>
        </w:rPr>
        <w:t xml:space="preserve"> ukoliko potreb</w:t>
      </w:r>
      <w:r w:rsidR="002F4F04">
        <w:rPr>
          <w:lang w:val="hr"/>
        </w:rPr>
        <w:t>an</w:t>
      </w:r>
      <w:r w:rsidR="00550D52">
        <w:rPr>
          <w:lang w:val="hr"/>
        </w:rPr>
        <w:t xml:space="preserve"> </w:t>
      </w:r>
      <w:r>
        <w:rPr>
          <w:lang w:val="hr"/>
        </w:rPr>
        <w:t xml:space="preserve">softver (tj.  </w:t>
      </w:r>
      <w:r w:rsidRPr="005941C8">
        <w:rPr>
          <w:i/>
          <w:iCs/>
          <w:lang w:val="hr"/>
        </w:rPr>
        <w:t>phyphox</w:t>
      </w:r>
      <w:r>
        <w:rPr>
          <w:lang w:val="hr"/>
        </w:rPr>
        <w:t xml:space="preserve"> i </w:t>
      </w:r>
      <w:r w:rsidRPr="005941C8">
        <w:rPr>
          <w:i/>
          <w:iCs/>
          <w:lang w:val="hr"/>
        </w:rPr>
        <w:t>SciDaVis</w:t>
      </w:r>
      <w:r>
        <w:rPr>
          <w:lang w:val="hr"/>
        </w:rPr>
        <w:t xml:space="preserve"> ili </w:t>
      </w:r>
      <w:r w:rsidRPr="005941C8">
        <w:rPr>
          <w:i/>
          <w:iCs/>
          <w:lang w:val="hr"/>
        </w:rPr>
        <w:t>Origin</w:t>
      </w:r>
      <w:r>
        <w:rPr>
          <w:lang w:val="hr"/>
        </w:rPr>
        <w:t>) ni</w:t>
      </w:r>
      <w:r w:rsidR="00550D52">
        <w:rPr>
          <w:lang w:val="hr"/>
        </w:rPr>
        <w:t>je instaliran od ranije</w:t>
      </w:r>
      <w:r>
        <w:rPr>
          <w:lang w:val="hr"/>
        </w:rPr>
        <w:t xml:space="preserve">. Ako </w:t>
      </w:r>
      <w:r w:rsidR="00550D52">
        <w:rPr>
          <w:lang w:val="hr"/>
        </w:rPr>
        <w:t>studenti nisu upoznati s</w:t>
      </w:r>
      <w:r>
        <w:rPr>
          <w:lang w:val="hr"/>
        </w:rPr>
        <w:t xml:space="preserve"> </w:t>
      </w:r>
      <w:r w:rsidRPr="005941C8">
        <w:rPr>
          <w:i/>
          <w:iCs/>
          <w:lang w:val="hr"/>
        </w:rPr>
        <w:t>phyphox</w:t>
      </w:r>
      <w:r w:rsidR="00550D52">
        <w:rPr>
          <w:i/>
          <w:iCs/>
          <w:lang w:val="hr"/>
        </w:rPr>
        <w:t>om</w:t>
      </w:r>
      <w:r>
        <w:rPr>
          <w:lang w:val="hr"/>
        </w:rPr>
        <w:t xml:space="preserve"> i </w:t>
      </w:r>
      <w:r w:rsidRPr="005941C8">
        <w:rPr>
          <w:i/>
          <w:iCs/>
          <w:lang w:val="hr"/>
        </w:rPr>
        <w:t>SciDaVis</w:t>
      </w:r>
      <w:r w:rsidR="00550D52">
        <w:rPr>
          <w:i/>
          <w:iCs/>
          <w:lang w:val="hr"/>
        </w:rPr>
        <w:t>om</w:t>
      </w:r>
      <w:r>
        <w:rPr>
          <w:lang w:val="hr"/>
        </w:rPr>
        <w:t xml:space="preserve"> ili </w:t>
      </w:r>
      <w:r w:rsidRPr="005941C8">
        <w:rPr>
          <w:i/>
          <w:iCs/>
          <w:lang w:val="hr"/>
        </w:rPr>
        <w:t>Origin</w:t>
      </w:r>
      <w:r w:rsidR="00550D52">
        <w:rPr>
          <w:i/>
          <w:iCs/>
          <w:lang w:val="hr"/>
        </w:rPr>
        <w:t>om</w:t>
      </w:r>
      <w:r>
        <w:rPr>
          <w:lang w:val="hr"/>
        </w:rPr>
        <w:t xml:space="preserve">, </w:t>
      </w:r>
      <w:r w:rsidR="00550D52">
        <w:rPr>
          <w:lang w:val="hr"/>
        </w:rPr>
        <w:t>biti će im korisni</w:t>
      </w:r>
      <w:r>
        <w:rPr>
          <w:lang w:val="hr"/>
        </w:rPr>
        <w:t xml:space="preserve"> daljnji pripremni zadaci (za prijedloge pogledajte upute za studente).</w:t>
      </w:r>
    </w:p>
    <w:p w14:paraId="2D085FBD" w14:textId="5D4E9A39" w:rsidR="005941C8" w:rsidRPr="004969DB" w:rsidRDefault="00550D52" w:rsidP="005941C8">
      <w:pPr>
        <w:pStyle w:val="Heading2"/>
        <w:spacing w:before="0"/>
        <w:rPr>
          <w:b w:val="0"/>
          <w:bCs/>
          <w:sz w:val="24"/>
          <w:szCs w:val="24"/>
          <w:lang w:val="hr"/>
        </w:rPr>
      </w:pPr>
      <w:r>
        <w:rPr>
          <w:bCs/>
          <w:sz w:val="24"/>
          <w:szCs w:val="24"/>
          <w:lang w:val="hr"/>
        </w:rPr>
        <w:t>Postav i provođenje eksperimenta</w:t>
      </w:r>
    </w:p>
    <w:p w14:paraId="354D9A85" w14:textId="2EE8EBC0" w:rsidR="005941C8" w:rsidRPr="004969DB" w:rsidRDefault="005941C8" w:rsidP="005941C8">
      <w:pPr>
        <w:spacing w:after="120"/>
        <w:jc w:val="both"/>
        <w:rPr>
          <w:lang w:val="hr"/>
        </w:rPr>
      </w:pPr>
      <w:r>
        <w:rPr>
          <w:lang w:val="hr"/>
        </w:rPr>
        <w:t>Za eksperiment se mogu koristiti akceleromet</w:t>
      </w:r>
      <w:r w:rsidR="0000153A">
        <w:rPr>
          <w:lang w:val="hr"/>
        </w:rPr>
        <w:t>a</w:t>
      </w:r>
      <w:r>
        <w:rPr>
          <w:lang w:val="hr"/>
        </w:rPr>
        <w:t>r (s ili bez ubrzanja gravitacije g)</w:t>
      </w:r>
      <w:r w:rsidR="00550D52">
        <w:rPr>
          <w:lang w:val="hr"/>
        </w:rPr>
        <w:t xml:space="preserve"> </w:t>
      </w:r>
      <w:r>
        <w:rPr>
          <w:lang w:val="hr"/>
        </w:rPr>
        <w:t xml:space="preserve">i žiroskop. Žiroskop općenito ima manje </w:t>
      </w:r>
      <w:r w:rsidR="00550D52">
        <w:rPr>
          <w:lang w:val="hr"/>
        </w:rPr>
        <w:t>šuma</w:t>
      </w:r>
      <w:r>
        <w:rPr>
          <w:lang w:val="hr"/>
        </w:rPr>
        <w:t xml:space="preserve"> od akcelerometara. Osim toga,</w:t>
      </w:r>
      <w:r w:rsidR="00550D52">
        <w:rPr>
          <w:lang w:val="hr"/>
        </w:rPr>
        <w:t xml:space="preserve"> žiroskop</w:t>
      </w:r>
      <w:r>
        <w:rPr>
          <w:lang w:val="hr"/>
        </w:rPr>
        <w:t xml:space="preserve"> izravno </w:t>
      </w:r>
      <w:r w:rsidR="00550D52">
        <w:rPr>
          <w:lang w:val="hr"/>
        </w:rPr>
        <w:t>daje podatke</w:t>
      </w:r>
      <w:r>
        <w:rPr>
          <w:lang w:val="hr"/>
        </w:rPr>
        <w:t xml:space="preserve"> kutne brzine, tako da nema</w:t>
      </w:r>
      <w:r w:rsidR="00FC6A8A">
        <w:rPr>
          <w:lang w:val="hr"/>
        </w:rPr>
        <w:t xml:space="preserve"> </w:t>
      </w:r>
      <w:r>
        <w:rPr>
          <w:lang w:val="hr"/>
        </w:rPr>
        <w:t xml:space="preserve">potrebe </w:t>
      </w:r>
      <w:r w:rsidR="002F4F04">
        <w:rPr>
          <w:lang w:val="hr"/>
        </w:rPr>
        <w:t xml:space="preserve">za </w:t>
      </w:r>
      <w:r>
        <w:rPr>
          <w:lang w:val="hr"/>
        </w:rPr>
        <w:t>pretvara</w:t>
      </w:r>
      <w:r w:rsidR="002F4F04">
        <w:rPr>
          <w:lang w:val="hr"/>
        </w:rPr>
        <w:t>njem</w:t>
      </w:r>
      <w:r>
        <w:rPr>
          <w:lang w:val="hr"/>
        </w:rPr>
        <w:t xml:space="preserve"> radijaln</w:t>
      </w:r>
      <w:r w:rsidR="0000153A">
        <w:rPr>
          <w:lang w:val="hr"/>
        </w:rPr>
        <w:t>e akceleracije</w:t>
      </w:r>
      <w:r w:rsidR="00FC6A8A">
        <w:rPr>
          <w:lang w:val="hr"/>
        </w:rPr>
        <w:t xml:space="preserve"> u </w:t>
      </w:r>
      <w:r>
        <w:rPr>
          <w:lang w:val="hr"/>
        </w:rPr>
        <w:t>kutne brzine</w:t>
      </w:r>
      <w:r w:rsidR="00FC6A8A">
        <w:rPr>
          <w:lang w:val="hr"/>
        </w:rPr>
        <w:t xml:space="preserve"> </w:t>
      </w:r>
      <w:r w:rsidR="00550D52">
        <w:rPr>
          <w:lang w:val="hr"/>
        </w:rPr>
        <w:t>kao što je</w:t>
      </w:r>
      <w:r w:rsidR="0000153A">
        <w:rPr>
          <w:lang w:val="hr"/>
        </w:rPr>
        <w:t xml:space="preserve"> </w:t>
      </w:r>
      <w:r w:rsidR="00550D52">
        <w:rPr>
          <w:lang w:val="hr"/>
        </w:rPr>
        <w:t>potrebno u slučaju korištenja akcelerometra</w:t>
      </w:r>
      <w:r w:rsidR="00FC6A8A">
        <w:rPr>
          <w:lang w:val="hr"/>
        </w:rPr>
        <w:t>.</w:t>
      </w:r>
      <w:r>
        <w:rPr>
          <w:lang w:val="hr"/>
        </w:rPr>
        <w:t xml:space="preserve"> </w:t>
      </w:r>
      <w:r w:rsidR="0000153A">
        <w:rPr>
          <w:lang w:val="hr"/>
        </w:rPr>
        <w:t xml:space="preserve">Prednost mjerenja ubrzanja gravitacije </w:t>
      </w:r>
      <w:r>
        <w:rPr>
          <w:lang w:val="hr"/>
        </w:rPr>
        <w:t>je moguć</w:t>
      </w:r>
      <w:r w:rsidR="0000153A">
        <w:rPr>
          <w:lang w:val="hr"/>
        </w:rPr>
        <w:t>nost</w:t>
      </w:r>
      <w:r>
        <w:rPr>
          <w:lang w:val="hr"/>
        </w:rPr>
        <w:t xml:space="preserve"> precizno</w:t>
      </w:r>
      <w:r w:rsidR="0000153A">
        <w:rPr>
          <w:lang w:val="hr"/>
        </w:rPr>
        <w:t>g</w:t>
      </w:r>
      <w:r>
        <w:rPr>
          <w:lang w:val="hr"/>
        </w:rPr>
        <w:t xml:space="preserve"> poravnanj</w:t>
      </w:r>
      <w:r w:rsidR="0000153A">
        <w:rPr>
          <w:lang w:val="hr"/>
        </w:rPr>
        <w:t>a</w:t>
      </w:r>
      <w:r>
        <w:rPr>
          <w:lang w:val="hr"/>
        </w:rPr>
        <w:t xml:space="preserve"> pametnog telefona </w:t>
      </w:r>
      <w:r w:rsidR="00FC6A8A">
        <w:rPr>
          <w:lang w:val="hr"/>
        </w:rPr>
        <w:t>na temelju</w:t>
      </w:r>
      <w:r>
        <w:rPr>
          <w:lang w:val="hr"/>
        </w:rPr>
        <w:t xml:space="preserve"> </w:t>
      </w:r>
      <w:r w:rsidR="0000153A">
        <w:rPr>
          <w:lang w:val="hr"/>
        </w:rPr>
        <w:t>mjernih podataka</w:t>
      </w:r>
      <w:r>
        <w:rPr>
          <w:lang w:val="hr"/>
        </w:rPr>
        <w:t xml:space="preserve"> u stvarnom vremenu.</w:t>
      </w:r>
    </w:p>
    <w:p w14:paraId="7D2DB761" w14:textId="650C4599" w:rsidR="005941C8" w:rsidRPr="004969DB" w:rsidRDefault="005941C8" w:rsidP="005941C8">
      <w:pPr>
        <w:spacing w:after="120"/>
        <w:jc w:val="both"/>
        <w:rPr>
          <w:lang w:val="hr"/>
        </w:rPr>
      </w:pPr>
      <w:r>
        <w:rPr>
          <w:lang w:val="hr"/>
        </w:rPr>
        <w:t>Pametni telefon treba</w:t>
      </w:r>
      <w:r w:rsidR="00412C21">
        <w:rPr>
          <w:lang w:val="hr"/>
        </w:rPr>
        <w:t xml:space="preserve"> poravnati</w:t>
      </w:r>
      <w:r>
        <w:rPr>
          <w:lang w:val="hr"/>
        </w:rPr>
        <w:t xml:space="preserve"> s jednom od koordinatnih osi</w:t>
      </w:r>
      <w:r w:rsidR="00412C21">
        <w:rPr>
          <w:lang w:val="hr"/>
        </w:rPr>
        <w:t xml:space="preserve">, ortogonalno što je bolje moguće </w:t>
      </w:r>
      <w:r>
        <w:rPr>
          <w:lang w:val="hr"/>
        </w:rPr>
        <w:t>(za akceleromet</w:t>
      </w:r>
      <w:r w:rsidR="002F4F04">
        <w:rPr>
          <w:lang w:val="hr"/>
        </w:rPr>
        <w:t>ar</w:t>
      </w:r>
      <w:r>
        <w:rPr>
          <w:lang w:val="hr"/>
        </w:rPr>
        <w:t xml:space="preserve">) ili paralelno s osi rotacije (za žiroskop). Time se maksimiziraju izmjerene vrijednosti, što dovodi do veće preciznosti. Ponekad je </w:t>
      </w:r>
      <w:r w:rsidR="00412C21">
        <w:rPr>
          <w:lang w:val="hr"/>
        </w:rPr>
        <w:t>korisno</w:t>
      </w:r>
      <w:r>
        <w:rPr>
          <w:lang w:val="hr"/>
        </w:rPr>
        <w:t xml:space="preserve"> usporediti pojedinačne koordinatne osi</w:t>
      </w:r>
      <w:r w:rsidR="00412C21">
        <w:rPr>
          <w:lang w:val="hr"/>
        </w:rPr>
        <w:t xml:space="preserve"> budući da</w:t>
      </w:r>
      <w:r>
        <w:rPr>
          <w:lang w:val="hr"/>
        </w:rPr>
        <w:t xml:space="preserve"> </w:t>
      </w:r>
      <w:r w:rsidR="00412C21">
        <w:rPr>
          <w:lang w:val="hr"/>
        </w:rPr>
        <w:t>je preciznost mjerenja senzora različita</w:t>
      </w:r>
      <w:r>
        <w:rPr>
          <w:lang w:val="hr"/>
        </w:rPr>
        <w:t xml:space="preserve"> u različitim smjerovima. Imen</w:t>
      </w:r>
      <w:r w:rsidR="00412C21">
        <w:rPr>
          <w:lang w:val="hr"/>
        </w:rPr>
        <w:t>ovanje</w:t>
      </w:r>
      <w:r>
        <w:rPr>
          <w:lang w:val="hr"/>
        </w:rPr>
        <w:t xml:space="preserve"> i orijentacija koordinatnih osi ovise o uređaju.</w:t>
      </w:r>
    </w:p>
    <w:p w14:paraId="5DE106FD" w14:textId="5C5C3672" w:rsidR="005941C8" w:rsidRPr="004969DB" w:rsidRDefault="00A8743C" w:rsidP="005941C8">
      <w:pPr>
        <w:spacing w:after="120"/>
        <w:jc w:val="both"/>
        <w:rPr>
          <w:lang w:val="hr"/>
        </w:rPr>
      </w:pPr>
      <w:r>
        <w:rPr>
          <w:lang w:val="hr"/>
        </w:rPr>
        <w:t>U</w:t>
      </w:r>
      <w:r w:rsidR="00412C21">
        <w:rPr>
          <w:lang w:val="hr"/>
        </w:rPr>
        <w:t xml:space="preserve">koliko se koriste senzori akceleracije, </w:t>
      </w:r>
      <w:r>
        <w:rPr>
          <w:lang w:val="hr"/>
        </w:rPr>
        <w:t xml:space="preserve">osim mjerenja pametnim telefonom </w:t>
      </w:r>
      <w:r w:rsidR="005941C8">
        <w:rPr>
          <w:lang w:val="hr"/>
        </w:rPr>
        <w:t xml:space="preserve">potrebno je </w:t>
      </w:r>
      <w:r>
        <w:rPr>
          <w:lang w:val="hr"/>
        </w:rPr>
        <w:t>još samo</w:t>
      </w:r>
      <w:r w:rsidR="005941C8">
        <w:rPr>
          <w:lang w:val="hr"/>
        </w:rPr>
        <w:t xml:space="preserve"> izmjeriti udaljenost između osi rotacije i senzora pametnog telefona </w:t>
      </w:r>
      <w:r w:rsidR="00821933">
        <w:rPr>
          <w:lang w:val="hr"/>
        </w:rPr>
        <w:t>kako bi</w:t>
      </w:r>
      <w:r w:rsidR="005941C8">
        <w:rPr>
          <w:lang w:val="hr"/>
        </w:rPr>
        <w:t xml:space="preserve"> se mogla </w:t>
      </w:r>
      <w:r w:rsidR="00412C21">
        <w:rPr>
          <w:lang w:val="hr"/>
        </w:rPr>
        <w:t>odrediti</w:t>
      </w:r>
      <w:r w:rsidR="005941C8">
        <w:rPr>
          <w:lang w:val="hr"/>
        </w:rPr>
        <w:t xml:space="preserve"> kutna brzina. </w:t>
      </w:r>
      <w:r>
        <w:rPr>
          <w:lang w:val="hr"/>
        </w:rPr>
        <w:t>S</w:t>
      </w:r>
      <w:r w:rsidR="005941C8">
        <w:rPr>
          <w:lang w:val="hr"/>
        </w:rPr>
        <w:t xml:space="preserve"> druge strane, </w:t>
      </w:r>
      <w:r>
        <w:rPr>
          <w:lang w:val="hr"/>
        </w:rPr>
        <w:t xml:space="preserve">parametri vrata </w:t>
      </w:r>
      <w:r w:rsidR="005941C8">
        <w:rPr>
          <w:lang w:val="hr"/>
        </w:rPr>
        <w:t xml:space="preserve">nisu </w:t>
      </w:r>
      <w:r w:rsidR="00821933">
        <w:rPr>
          <w:lang w:val="hr"/>
        </w:rPr>
        <w:t>potrebni jer</w:t>
      </w:r>
      <w:r w:rsidR="005941C8">
        <w:rPr>
          <w:lang w:val="hr"/>
        </w:rPr>
        <w:t xml:space="preserve"> su  jednadžbe </w:t>
      </w:r>
      <w:r>
        <w:rPr>
          <w:lang w:val="hr"/>
        </w:rPr>
        <w:t>prilagodbe</w:t>
      </w:r>
      <w:r w:rsidR="005941C8">
        <w:rPr>
          <w:lang w:val="hr"/>
        </w:rPr>
        <w:t xml:space="preserve"> u </w:t>
      </w:r>
      <w:r>
        <w:rPr>
          <w:lang w:val="hr"/>
        </w:rPr>
        <w:t>Pomoćnom materijalu</w:t>
      </w:r>
      <w:r w:rsidR="00C64195">
        <w:rPr>
          <w:lang w:val="hr"/>
        </w:rPr>
        <w:t xml:space="preserve"> (</w:t>
      </w:r>
      <w:r w:rsidR="005941C8">
        <w:rPr>
          <w:lang w:val="hr"/>
        </w:rPr>
        <w:t>II</w:t>
      </w:r>
      <w:r w:rsidR="00C64195">
        <w:rPr>
          <w:lang w:val="hr"/>
        </w:rPr>
        <w:t>)</w:t>
      </w:r>
      <w:r w:rsidR="005941C8">
        <w:rPr>
          <w:lang w:val="hr"/>
        </w:rPr>
        <w:t xml:space="preserve"> već normalizirane </w:t>
      </w:r>
      <w:r>
        <w:rPr>
          <w:lang w:val="hr"/>
        </w:rPr>
        <w:t>na moment</w:t>
      </w:r>
      <w:r w:rsidR="005941C8">
        <w:rPr>
          <w:lang w:val="hr"/>
        </w:rPr>
        <w:t xml:space="preserve"> inercije vrata.</w:t>
      </w:r>
    </w:p>
    <w:p w14:paraId="1CD5F067" w14:textId="55ADA3B0" w:rsidR="005941C8" w:rsidRPr="004969DB" w:rsidRDefault="005941C8" w:rsidP="005941C8">
      <w:pPr>
        <w:spacing w:after="120"/>
        <w:jc w:val="both"/>
        <w:rPr>
          <w:lang w:val="hr"/>
        </w:rPr>
      </w:pPr>
      <w:r>
        <w:rPr>
          <w:lang w:val="hr"/>
        </w:rPr>
        <w:t>Pametni telefon treba pričvrstiti na vanjsku stranu vrata (</w:t>
      </w:r>
      <w:r w:rsidR="00A8743C">
        <w:rPr>
          <w:lang w:val="hr"/>
        </w:rPr>
        <w:t>suprotno</w:t>
      </w:r>
      <w:r>
        <w:rPr>
          <w:lang w:val="hr"/>
        </w:rPr>
        <w:t xml:space="preserve"> smjeru oscilacija) tako da se ne </w:t>
      </w:r>
      <w:r w:rsidR="00A8743C">
        <w:rPr>
          <w:lang w:val="hr"/>
        </w:rPr>
        <w:t>odljepljuje</w:t>
      </w:r>
      <w:r>
        <w:rPr>
          <w:lang w:val="hr"/>
        </w:rPr>
        <w:t xml:space="preserve"> zbog inercije. Za </w:t>
      </w:r>
      <w:r w:rsidR="00821933">
        <w:rPr>
          <w:lang w:val="hr"/>
        </w:rPr>
        <w:t xml:space="preserve">pričvršćivanje </w:t>
      </w:r>
      <w:r w:rsidR="00A8743C">
        <w:rPr>
          <w:lang w:val="hr"/>
        </w:rPr>
        <w:t xml:space="preserve">je </w:t>
      </w:r>
      <w:r w:rsidR="00821933">
        <w:rPr>
          <w:lang w:val="hr"/>
        </w:rPr>
        <w:t>prikladn</w:t>
      </w:r>
      <w:r w:rsidR="00A8743C">
        <w:rPr>
          <w:lang w:val="hr"/>
        </w:rPr>
        <w:t>a</w:t>
      </w:r>
      <w:r>
        <w:rPr>
          <w:lang w:val="hr"/>
        </w:rPr>
        <w:t xml:space="preserve"> dvostrana ljepljiva traka (pouzdan</w:t>
      </w:r>
      <w:r w:rsidR="00A8743C">
        <w:rPr>
          <w:lang w:val="hr"/>
        </w:rPr>
        <w:t>o drži</w:t>
      </w:r>
      <w:r>
        <w:rPr>
          <w:lang w:val="hr"/>
        </w:rPr>
        <w:t>, moguć</w:t>
      </w:r>
      <w:r w:rsidR="00A8743C">
        <w:rPr>
          <w:lang w:val="hr"/>
        </w:rPr>
        <w:t>i</w:t>
      </w:r>
      <w:r>
        <w:rPr>
          <w:lang w:val="hr"/>
        </w:rPr>
        <w:t xml:space="preserve"> ljepljiv</w:t>
      </w:r>
      <w:r w:rsidR="00A8743C">
        <w:rPr>
          <w:lang w:val="hr"/>
        </w:rPr>
        <w:t>i</w:t>
      </w:r>
      <w:r>
        <w:rPr>
          <w:lang w:val="hr"/>
        </w:rPr>
        <w:t xml:space="preserve"> osta</w:t>
      </w:r>
      <w:r w:rsidR="00A8743C">
        <w:rPr>
          <w:lang w:val="hr"/>
        </w:rPr>
        <w:t>ci</w:t>
      </w:r>
      <w:r>
        <w:rPr>
          <w:lang w:val="hr"/>
        </w:rPr>
        <w:t xml:space="preserve">) ili </w:t>
      </w:r>
      <w:r w:rsidR="00A8743C">
        <w:rPr>
          <w:lang w:val="hr"/>
        </w:rPr>
        <w:t xml:space="preserve">se </w:t>
      </w:r>
      <w:r>
        <w:rPr>
          <w:lang w:val="hr"/>
        </w:rPr>
        <w:t>plastičn</w:t>
      </w:r>
      <w:r w:rsidR="00A8743C">
        <w:rPr>
          <w:lang w:val="hr"/>
        </w:rPr>
        <w:t>a</w:t>
      </w:r>
      <w:r>
        <w:rPr>
          <w:lang w:val="hr"/>
        </w:rPr>
        <w:t xml:space="preserve"> vrećic</w:t>
      </w:r>
      <w:r w:rsidR="002F4F04">
        <w:rPr>
          <w:lang w:val="hr"/>
        </w:rPr>
        <w:t>a</w:t>
      </w:r>
      <w:r>
        <w:rPr>
          <w:lang w:val="hr"/>
        </w:rPr>
        <w:t xml:space="preserve"> </w:t>
      </w:r>
      <w:r w:rsidR="00A8743C">
        <w:rPr>
          <w:lang w:val="hr"/>
        </w:rPr>
        <w:t xml:space="preserve">s mobitelom može </w:t>
      </w:r>
      <w:r w:rsidR="002F4F04">
        <w:rPr>
          <w:lang w:val="hr"/>
        </w:rPr>
        <w:t xml:space="preserve">običnom ljepljivom trakom </w:t>
      </w:r>
      <w:r w:rsidR="00A8743C">
        <w:rPr>
          <w:lang w:val="hr"/>
        </w:rPr>
        <w:t>pričvrsti</w:t>
      </w:r>
      <w:r w:rsidR="002F4F04">
        <w:rPr>
          <w:lang w:val="hr"/>
        </w:rPr>
        <w:t>ti</w:t>
      </w:r>
      <w:r w:rsidR="00A8743C">
        <w:rPr>
          <w:lang w:val="hr"/>
        </w:rPr>
        <w:t xml:space="preserve"> na vrata</w:t>
      </w:r>
      <w:r>
        <w:rPr>
          <w:lang w:val="hr"/>
        </w:rPr>
        <w:t>. K</w:t>
      </w:r>
      <w:r w:rsidR="0050311E">
        <w:rPr>
          <w:lang w:val="hr"/>
        </w:rPr>
        <w:t>od upotrebe</w:t>
      </w:r>
      <w:r>
        <w:rPr>
          <w:lang w:val="hr"/>
        </w:rPr>
        <w:t xml:space="preserve"> žiroskop</w:t>
      </w:r>
      <w:r w:rsidR="0050311E">
        <w:rPr>
          <w:lang w:val="hr"/>
        </w:rPr>
        <w:t>a</w:t>
      </w:r>
      <w:r>
        <w:rPr>
          <w:lang w:val="hr"/>
        </w:rPr>
        <w:t xml:space="preserve">, što </w:t>
      </w:r>
      <w:r w:rsidR="0050311E">
        <w:rPr>
          <w:lang w:val="hr"/>
        </w:rPr>
        <w:t>je mobitel</w:t>
      </w:r>
      <w:r>
        <w:rPr>
          <w:lang w:val="hr"/>
        </w:rPr>
        <w:t xml:space="preserve"> udaljeniji od osi rotacije, to je preciznost mjerenja</w:t>
      </w:r>
      <w:r w:rsidR="0050311E">
        <w:rPr>
          <w:lang w:val="hr"/>
        </w:rPr>
        <w:t xml:space="preserve"> veća</w:t>
      </w:r>
      <w:r>
        <w:rPr>
          <w:lang w:val="hr"/>
        </w:rPr>
        <w:t>.</w:t>
      </w:r>
    </w:p>
    <w:p w14:paraId="567466C0" w14:textId="11645C13" w:rsidR="005941C8" w:rsidRPr="004969DB" w:rsidRDefault="0050311E" w:rsidP="005941C8">
      <w:pPr>
        <w:pStyle w:val="Heading2"/>
        <w:spacing w:before="0"/>
        <w:jc w:val="both"/>
        <w:rPr>
          <w:b w:val="0"/>
          <w:bCs/>
          <w:sz w:val="24"/>
          <w:szCs w:val="24"/>
          <w:lang w:val="fi-FI"/>
        </w:rPr>
      </w:pPr>
      <w:r>
        <w:rPr>
          <w:bCs/>
          <w:sz w:val="24"/>
          <w:szCs w:val="24"/>
          <w:lang w:val="hr"/>
        </w:rPr>
        <w:t>P</w:t>
      </w:r>
      <w:r w:rsidR="00821933">
        <w:rPr>
          <w:bCs/>
          <w:sz w:val="24"/>
          <w:szCs w:val="24"/>
          <w:lang w:val="hr"/>
        </w:rPr>
        <w:t xml:space="preserve">rijenos podataka </w:t>
      </w:r>
      <w:r w:rsidR="005941C8" w:rsidRPr="00817388">
        <w:rPr>
          <w:bCs/>
          <w:sz w:val="24"/>
          <w:szCs w:val="24"/>
          <w:lang w:val="hr"/>
        </w:rPr>
        <w:t>na računalo</w:t>
      </w:r>
    </w:p>
    <w:p w14:paraId="4A96AA97" w14:textId="49298456" w:rsidR="005941C8" w:rsidRPr="004969DB" w:rsidRDefault="005941C8" w:rsidP="005941C8">
      <w:pPr>
        <w:spacing w:after="120"/>
        <w:rPr>
          <w:lang w:val="fi-FI"/>
        </w:rPr>
      </w:pPr>
      <w:r>
        <w:rPr>
          <w:lang w:val="hr"/>
        </w:rPr>
        <w:t xml:space="preserve">U osnovi postoje tri </w:t>
      </w:r>
      <w:r w:rsidR="0050311E">
        <w:rPr>
          <w:lang w:val="hr"/>
        </w:rPr>
        <w:t xml:space="preserve">dostupne </w:t>
      </w:r>
      <w:r>
        <w:rPr>
          <w:lang w:val="hr"/>
        </w:rPr>
        <w:t>metode za prijenos podataka:</w:t>
      </w:r>
    </w:p>
    <w:p w14:paraId="111B50B4" w14:textId="7D96C738" w:rsidR="005941C8" w:rsidRPr="00DF20F2" w:rsidRDefault="0E4BC2FE" w:rsidP="00821933">
      <w:pPr>
        <w:pStyle w:val="ListParagraph"/>
        <w:numPr>
          <w:ilvl w:val="0"/>
          <w:numId w:val="13"/>
        </w:numPr>
        <w:spacing w:after="120"/>
        <w:jc w:val="both"/>
        <w:rPr>
          <w:lang w:val="en-GB"/>
        </w:rPr>
      </w:pPr>
      <w:r w:rsidRPr="7277E051">
        <w:rPr>
          <w:lang w:val="hr"/>
        </w:rPr>
        <w:t>Upotreba</w:t>
      </w:r>
      <w:r w:rsidR="005941C8" w:rsidRPr="7277E051">
        <w:rPr>
          <w:lang w:val="hr"/>
        </w:rPr>
        <w:t xml:space="preserve"> daljinsk</w:t>
      </w:r>
      <w:r w:rsidR="3EFA4D7E" w:rsidRPr="7277E051">
        <w:rPr>
          <w:lang w:val="hr"/>
        </w:rPr>
        <w:t>e</w:t>
      </w:r>
      <w:r w:rsidR="005941C8" w:rsidRPr="7277E051">
        <w:rPr>
          <w:lang w:val="hr"/>
        </w:rPr>
        <w:t xml:space="preserve"> funkcij</w:t>
      </w:r>
      <w:r w:rsidR="2CBC57C3" w:rsidRPr="7277E051">
        <w:rPr>
          <w:lang w:val="hr"/>
        </w:rPr>
        <w:t>e</w:t>
      </w:r>
      <w:r w:rsidR="005941C8" w:rsidRPr="7277E051">
        <w:rPr>
          <w:lang w:val="hr"/>
        </w:rPr>
        <w:t xml:space="preserve"> </w:t>
      </w:r>
      <w:r w:rsidR="0050311E" w:rsidRPr="7277E051">
        <w:rPr>
          <w:i/>
          <w:iCs/>
          <w:lang w:val="hr"/>
        </w:rPr>
        <w:t>phyphoxa</w:t>
      </w:r>
      <w:r w:rsidR="005941C8" w:rsidRPr="7277E051">
        <w:rPr>
          <w:lang w:val="hr"/>
        </w:rPr>
        <w:t>. Ovdje se podaci pametnog telefona (</w:t>
      </w:r>
      <w:r w:rsidR="0050311E" w:rsidRPr="7277E051">
        <w:rPr>
          <w:lang w:val="hr"/>
        </w:rPr>
        <w:t>uz</w:t>
      </w:r>
      <w:r w:rsidR="005941C8" w:rsidRPr="7277E051">
        <w:rPr>
          <w:lang w:val="hr"/>
        </w:rPr>
        <w:t xml:space="preserve"> dostupno</w:t>
      </w:r>
      <w:r w:rsidR="0050311E" w:rsidRPr="7277E051">
        <w:rPr>
          <w:lang w:val="hr"/>
        </w:rPr>
        <w:t>st</w:t>
      </w:r>
      <w:r w:rsidR="005941C8" w:rsidRPr="7277E051">
        <w:rPr>
          <w:lang w:val="hr"/>
        </w:rPr>
        <w:t xml:space="preserve"> mreže) prenose na računalo u stvarnom vremenu. Moguće je i daljinsko pokretanje i zaustavljanje snimanja .</w:t>
      </w:r>
    </w:p>
    <w:p w14:paraId="5FF3C7CE" w14:textId="77777777" w:rsidR="005941C8" w:rsidRPr="00DF20F2" w:rsidRDefault="005941C8" w:rsidP="005941C8">
      <w:pPr>
        <w:pStyle w:val="ListParagraph"/>
        <w:numPr>
          <w:ilvl w:val="0"/>
          <w:numId w:val="13"/>
        </w:numPr>
        <w:spacing w:after="120"/>
        <w:rPr>
          <w:lang w:val="en-GB"/>
        </w:rPr>
      </w:pPr>
      <w:r>
        <w:rPr>
          <w:lang w:val="hr"/>
        </w:rPr>
        <w:t xml:space="preserve">Podaci se prenose izravno na računalo putem e-pošte, </w:t>
      </w:r>
      <w:r w:rsidRPr="009C1DE6">
        <w:rPr>
          <w:i/>
          <w:iCs/>
          <w:lang w:val="hr"/>
        </w:rPr>
        <w:t>Bluetootha</w:t>
      </w:r>
      <w:r>
        <w:rPr>
          <w:lang w:val="hr"/>
        </w:rPr>
        <w:t xml:space="preserve">, </w:t>
      </w:r>
      <w:r w:rsidRPr="009C1DE6">
        <w:rPr>
          <w:i/>
          <w:iCs/>
          <w:lang w:val="hr"/>
        </w:rPr>
        <w:t>airdropa</w:t>
      </w:r>
      <w:r>
        <w:rPr>
          <w:lang w:val="hr"/>
        </w:rPr>
        <w:t xml:space="preserve"> itd.</w:t>
      </w:r>
    </w:p>
    <w:p w14:paraId="26450F71" w14:textId="016D895B" w:rsidR="005941C8" w:rsidRPr="004969DB" w:rsidRDefault="005941C8" w:rsidP="00821933">
      <w:pPr>
        <w:pStyle w:val="ListParagraph"/>
        <w:numPr>
          <w:ilvl w:val="0"/>
          <w:numId w:val="13"/>
        </w:numPr>
        <w:spacing w:after="120"/>
        <w:jc w:val="both"/>
        <w:rPr>
          <w:lang w:val="hr"/>
        </w:rPr>
      </w:pPr>
      <w:r w:rsidRPr="003228E1">
        <w:rPr>
          <w:i/>
          <w:iCs/>
          <w:lang w:val="hr"/>
        </w:rPr>
        <w:t>Korisno samo za Android uređaje</w:t>
      </w:r>
      <w:r>
        <w:rPr>
          <w:lang w:val="hr"/>
        </w:rPr>
        <w:t xml:space="preserve">: Podaci se prvo pohranjuju na pametnom telefonu. Budući da </w:t>
      </w:r>
      <w:r w:rsidRPr="009C1DE6">
        <w:rPr>
          <w:i/>
          <w:iCs/>
          <w:lang w:val="hr"/>
        </w:rPr>
        <w:t>phyphox</w:t>
      </w:r>
      <w:r>
        <w:rPr>
          <w:lang w:val="hr"/>
        </w:rPr>
        <w:t xml:space="preserve"> ne može izravno pristupiti internoj memoriji, potrebno je koristiti aplikaciju za upravljanje datotekama kao što  je </w:t>
      </w:r>
      <w:r w:rsidRPr="009C1DE6">
        <w:rPr>
          <w:i/>
          <w:iCs/>
          <w:lang w:val="hr"/>
        </w:rPr>
        <w:t>Total</w:t>
      </w:r>
      <w:r w:rsidR="0050311E">
        <w:rPr>
          <w:i/>
          <w:iCs/>
          <w:lang w:val="hr"/>
        </w:rPr>
        <w:t xml:space="preserve"> </w:t>
      </w:r>
      <w:r w:rsidRPr="009C1DE6">
        <w:rPr>
          <w:i/>
          <w:iCs/>
          <w:lang w:val="hr"/>
        </w:rPr>
        <w:t>Commander</w:t>
      </w:r>
      <w:r w:rsidR="009C1DE6">
        <w:rPr>
          <w:lang w:val="hr"/>
        </w:rPr>
        <w:t xml:space="preserve"> </w:t>
      </w:r>
      <w:r>
        <w:rPr>
          <w:lang w:val="hr"/>
        </w:rPr>
        <w:t>koja može primiti datoteku i spremiti je interno. Datoteka se zatim može prenijeti</w:t>
      </w:r>
      <w:r w:rsidR="0050311E">
        <w:rPr>
          <w:lang w:val="hr"/>
        </w:rPr>
        <w:t xml:space="preserve"> na računalo</w:t>
      </w:r>
      <w:r>
        <w:rPr>
          <w:lang w:val="hr"/>
        </w:rPr>
        <w:t>, npr.  putem podatkovnog kabela.</w:t>
      </w:r>
    </w:p>
    <w:p w14:paraId="426E2137" w14:textId="68667B6E" w:rsidR="005941C8" w:rsidRPr="004969DB" w:rsidRDefault="0050311E" w:rsidP="005941C8">
      <w:pPr>
        <w:pStyle w:val="Heading2"/>
        <w:spacing w:before="0"/>
        <w:jc w:val="both"/>
        <w:rPr>
          <w:b w:val="0"/>
          <w:bCs/>
          <w:sz w:val="24"/>
          <w:szCs w:val="24"/>
          <w:lang w:val="hr"/>
        </w:rPr>
      </w:pPr>
      <w:r>
        <w:rPr>
          <w:bCs/>
          <w:sz w:val="24"/>
          <w:szCs w:val="24"/>
          <w:lang w:val="hr"/>
        </w:rPr>
        <w:lastRenderedPageBreak/>
        <w:t>A</w:t>
      </w:r>
      <w:r w:rsidR="009C1DE6">
        <w:rPr>
          <w:bCs/>
          <w:sz w:val="24"/>
          <w:szCs w:val="24"/>
          <w:lang w:val="hr"/>
        </w:rPr>
        <w:t>naliz</w:t>
      </w:r>
      <w:r>
        <w:rPr>
          <w:bCs/>
          <w:sz w:val="24"/>
          <w:szCs w:val="24"/>
          <w:lang w:val="hr"/>
        </w:rPr>
        <w:t>a</w:t>
      </w:r>
      <w:r w:rsidR="009C1DE6">
        <w:rPr>
          <w:bCs/>
          <w:sz w:val="24"/>
          <w:szCs w:val="24"/>
          <w:lang w:val="hr"/>
        </w:rPr>
        <w:t xml:space="preserve"> podataka</w:t>
      </w:r>
    </w:p>
    <w:p w14:paraId="15FD198B" w14:textId="3CE945A7" w:rsidR="005941C8" w:rsidRPr="00DF20F2" w:rsidRDefault="005941C8" w:rsidP="005941C8">
      <w:pPr>
        <w:spacing w:after="120"/>
        <w:jc w:val="both"/>
        <w:rPr>
          <w:lang w:val="en-GB"/>
        </w:rPr>
      </w:pPr>
      <w:r>
        <w:rPr>
          <w:lang w:val="hr"/>
        </w:rPr>
        <w:t xml:space="preserve">Prije </w:t>
      </w:r>
      <w:r w:rsidR="0050311E">
        <w:rPr>
          <w:lang w:val="hr"/>
        </w:rPr>
        <w:t>prilagodbe</w:t>
      </w:r>
      <w:r>
        <w:rPr>
          <w:lang w:val="hr"/>
        </w:rPr>
        <w:t xml:space="preserve">, podaci se moraju </w:t>
      </w:r>
      <w:r w:rsidR="0050311E">
        <w:rPr>
          <w:lang w:val="hr"/>
        </w:rPr>
        <w:t>odgovarajuće pripremiti</w:t>
      </w:r>
      <w:r>
        <w:rPr>
          <w:lang w:val="hr"/>
        </w:rPr>
        <w:t xml:space="preserve">. </w:t>
      </w:r>
      <w:r w:rsidR="0050311E">
        <w:rPr>
          <w:lang w:val="hr"/>
        </w:rPr>
        <w:t>Treba istaknuti</w:t>
      </w:r>
      <w:r>
        <w:rPr>
          <w:lang w:val="hr"/>
        </w:rPr>
        <w:t xml:space="preserve"> sljedeć</w:t>
      </w:r>
      <w:r w:rsidR="0050311E">
        <w:rPr>
          <w:lang w:val="hr"/>
        </w:rPr>
        <w:t>e</w:t>
      </w:r>
      <w:r>
        <w:rPr>
          <w:lang w:val="hr"/>
        </w:rPr>
        <w:t xml:space="preserve"> aspekt</w:t>
      </w:r>
      <w:r w:rsidR="0050311E">
        <w:rPr>
          <w:lang w:val="hr"/>
        </w:rPr>
        <w:t>e</w:t>
      </w:r>
      <w:r>
        <w:rPr>
          <w:lang w:val="hr"/>
        </w:rPr>
        <w:t>:</w:t>
      </w:r>
    </w:p>
    <w:p w14:paraId="29C9A5D1" w14:textId="25006DFA" w:rsidR="005941C8" w:rsidRPr="009C1DE6" w:rsidRDefault="002F4F04" w:rsidP="005941C8">
      <w:pPr>
        <w:pStyle w:val="ListParagraph"/>
        <w:numPr>
          <w:ilvl w:val="0"/>
          <w:numId w:val="9"/>
        </w:numPr>
        <w:spacing w:after="120"/>
        <w:jc w:val="both"/>
        <w:rPr>
          <w:lang w:val="en-GB"/>
        </w:rPr>
      </w:pPr>
      <w:r>
        <w:rPr>
          <w:lang w:val="hr"/>
        </w:rPr>
        <w:t>I</w:t>
      </w:r>
      <w:r w:rsidR="005941C8">
        <w:rPr>
          <w:lang w:val="hr"/>
        </w:rPr>
        <w:t>z</w:t>
      </w:r>
      <w:r w:rsidR="005941C8" w:rsidRPr="004217A4">
        <w:rPr>
          <w:lang w:val="hr"/>
        </w:rPr>
        <w:t xml:space="preserve"> </w:t>
      </w:r>
      <w:r w:rsidR="005941C8">
        <w:rPr>
          <w:lang w:val="hr"/>
        </w:rPr>
        <w:t>skupa podataka</w:t>
      </w:r>
      <w:r>
        <w:rPr>
          <w:lang w:val="hr"/>
        </w:rPr>
        <w:t xml:space="preserve"> treba izdvojiti relevantne podatke</w:t>
      </w:r>
      <w:r w:rsidR="005941C8" w:rsidRPr="004217A4">
        <w:rPr>
          <w:lang w:val="hr"/>
        </w:rPr>
        <w:t xml:space="preserve">. U tu svrhu </w:t>
      </w:r>
      <w:r w:rsidR="00063399">
        <w:rPr>
          <w:lang w:val="hr"/>
        </w:rPr>
        <w:t>potrebno je</w:t>
      </w:r>
      <w:r w:rsidR="005941C8" w:rsidRPr="004217A4">
        <w:rPr>
          <w:lang w:val="hr"/>
        </w:rPr>
        <w:t xml:space="preserve"> odrediti odgovarajuć</w:t>
      </w:r>
      <w:r w:rsidR="00063399">
        <w:rPr>
          <w:lang w:val="hr"/>
        </w:rPr>
        <w:t>u</w:t>
      </w:r>
      <w:r w:rsidR="005941C8" w:rsidRPr="004217A4">
        <w:rPr>
          <w:lang w:val="hr"/>
        </w:rPr>
        <w:t xml:space="preserve"> koordinatn</w:t>
      </w:r>
      <w:r w:rsidR="00063399">
        <w:rPr>
          <w:lang w:val="hr"/>
        </w:rPr>
        <w:t>u</w:t>
      </w:r>
      <w:r w:rsidR="005941C8" w:rsidRPr="004217A4">
        <w:rPr>
          <w:lang w:val="hr"/>
        </w:rPr>
        <w:t xml:space="preserve"> os i koristiti samo dio</w:t>
      </w:r>
      <w:r w:rsidR="005941C8">
        <w:rPr>
          <w:lang w:val="hr"/>
        </w:rPr>
        <w:t xml:space="preserve"> </w:t>
      </w:r>
      <w:r w:rsidR="0050311E">
        <w:rPr>
          <w:lang w:val="hr"/>
        </w:rPr>
        <w:t xml:space="preserve">podataka </w:t>
      </w:r>
      <w:r w:rsidR="005941C8">
        <w:rPr>
          <w:lang w:val="hr"/>
        </w:rPr>
        <w:t xml:space="preserve">koji </w:t>
      </w:r>
      <w:r w:rsidR="005E4C55">
        <w:rPr>
          <w:lang w:val="hr"/>
        </w:rPr>
        <w:t>opisuje</w:t>
      </w:r>
      <w:r w:rsidR="005941C8" w:rsidRPr="004217A4">
        <w:rPr>
          <w:lang w:val="hr"/>
        </w:rPr>
        <w:t xml:space="preserve"> </w:t>
      </w:r>
      <w:r w:rsidR="0050311E">
        <w:rPr>
          <w:lang w:val="hr"/>
        </w:rPr>
        <w:t>kretanje</w:t>
      </w:r>
      <w:r w:rsidR="005941C8" w:rsidRPr="004217A4">
        <w:rPr>
          <w:lang w:val="hr"/>
        </w:rPr>
        <w:t xml:space="preserve"> vrata od udara</w:t>
      </w:r>
      <w:r w:rsidR="005941C8">
        <w:rPr>
          <w:lang w:val="hr"/>
        </w:rPr>
        <w:t xml:space="preserve"> (maksimaln</w:t>
      </w:r>
      <w:r w:rsidR="00063399">
        <w:rPr>
          <w:lang w:val="hr"/>
        </w:rPr>
        <w:t>a</w:t>
      </w:r>
      <w:r w:rsidR="005941C8">
        <w:rPr>
          <w:lang w:val="hr"/>
        </w:rPr>
        <w:t xml:space="preserve"> kutnu </w:t>
      </w:r>
      <w:r w:rsidR="005941C8" w:rsidRPr="004217A4">
        <w:rPr>
          <w:lang w:val="hr"/>
        </w:rPr>
        <w:t xml:space="preserve"> brzinu) do neposredno prije nego što vrata padnu </w:t>
      </w:r>
      <w:r w:rsidR="009C1DE6">
        <w:rPr>
          <w:lang w:val="hr"/>
        </w:rPr>
        <w:t>u bravu</w:t>
      </w:r>
      <w:r w:rsidR="005941C8" w:rsidRPr="004217A4">
        <w:rPr>
          <w:lang w:val="hr"/>
        </w:rPr>
        <w:t xml:space="preserve"> (</w:t>
      </w:r>
      <w:r w:rsidR="0050311E">
        <w:rPr>
          <w:lang w:val="hr"/>
        </w:rPr>
        <w:t>naglo</w:t>
      </w:r>
      <w:r w:rsidR="005941C8" w:rsidRPr="004217A4">
        <w:rPr>
          <w:lang w:val="hr"/>
        </w:rPr>
        <w:t xml:space="preserve"> smanjenje kutne brzine, buk</w:t>
      </w:r>
      <w:r w:rsidR="0050311E">
        <w:rPr>
          <w:lang w:val="hr"/>
        </w:rPr>
        <w:t>a</w:t>
      </w:r>
      <w:r w:rsidR="005941C8" w:rsidRPr="004217A4">
        <w:rPr>
          <w:lang w:val="hr"/>
        </w:rPr>
        <w:t xml:space="preserve">). Više informacija možete pronaći u </w:t>
      </w:r>
      <w:r w:rsidR="00063399">
        <w:rPr>
          <w:lang w:val="hr"/>
        </w:rPr>
        <w:t>članku</w:t>
      </w:r>
      <w:r w:rsidR="005941C8" w:rsidRPr="004217A4">
        <w:rPr>
          <w:lang w:val="hr"/>
        </w:rPr>
        <w:t>.</w:t>
      </w:r>
    </w:p>
    <w:p w14:paraId="37EAFEDF" w14:textId="00C4EB75" w:rsidR="005941C8" w:rsidRPr="004969DB" w:rsidRDefault="005941C8" w:rsidP="005941C8">
      <w:pPr>
        <w:pStyle w:val="ListParagraph"/>
        <w:numPr>
          <w:ilvl w:val="0"/>
          <w:numId w:val="9"/>
        </w:numPr>
        <w:spacing w:after="120"/>
        <w:jc w:val="both"/>
        <w:rPr>
          <w:lang w:val="hr"/>
        </w:rPr>
      </w:pPr>
      <w:r w:rsidRPr="004217A4">
        <w:rPr>
          <w:lang w:val="hr"/>
        </w:rPr>
        <w:t xml:space="preserve">Kada </w:t>
      </w:r>
      <w:r w:rsidR="00063399">
        <w:rPr>
          <w:lang w:val="hr"/>
        </w:rPr>
        <w:t xml:space="preserve">se </w:t>
      </w:r>
      <w:r w:rsidRPr="004217A4">
        <w:rPr>
          <w:lang w:val="hr"/>
        </w:rPr>
        <w:t>korist</w:t>
      </w:r>
      <w:r w:rsidR="002F4F04">
        <w:rPr>
          <w:lang w:val="hr"/>
        </w:rPr>
        <w:t>i</w:t>
      </w:r>
      <w:r w:rsidRPr="004217A4">
        <w:rPr>
          <w:lang w:val="hr"/>
        </w:rPr>
        <w:t xml:space="preserve"> akceleromet</w:t>
      </w:r>
      <w:r w:rsidR="002F4F04">
        <w:rPr>
          <w:lang w:val="hr"/>
        </w:rPr>
        <w:t>ar</w:t>
      </w:r>
      <w:r w:rsidRPr="004217A4">
        <w:rPr>
          <w:lang w:val="hr"/>
        </w:rPr>
        <w:t xml:space="preserve">, kutna brzina mora se izračunati iz </w:t>
      </w:r>
      <w:r w:rsidR="00063399">
        <w:rPr>
          <w:lang w:val="hr"/>
        </w:rPr>
        <w:t>kutne</w:t>
      </w:r>
      <w:r w:rsidRPr="004217A4">
        <w:rPr>
          <w:lang w:val="hr"/>
        </w:rPr>
        <w:t xml:space="preserve"> </w:t>
      </w:r>
      <w:r w:rsidR="00063399">
        <w:rPr>
          <w:lang w:val="hr"/>
        </w:rPr>
        <w:t>akceleracije</w:t>
      </w:r>
      <w:r>
        <w:rPr>
          <w:lang w:val="hr"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Pr="004217A4">
        <w:rPr>
          <w:lang w:val="hr"/>
        </w:rPr>
        <w:t xml:space="preserve"> i udaljenosti </w:t>
      </w:r>
      <w:r w:rsidR="00063399">
        <w:rPr>
          <w:lang w:val="hr"/>
        </w:rPr>
        <w:t>od</w:t>
      </w:r>
      <w:r w:rsidRPr="004217A4">
        <w:rPr>
          <w:lang w:val="hr"/>
        </w:rPr>
        <w:t xml:space="preserve"> osi rotacije </w:t>
      </w:r>
      <m:oMath>
        <m:r>
          <w:rPr>
            <w:rFonts w:ascii="Cambria Math" w:hAnsi="Cambria Math"/>
          </w:rPr>
          <m:t>r</m:t>
        </m:r>
      </m:oMath>
      <w:r w:rsidR="005E4C55">
        <w:rPr>
          <w:lang w:val="hr"/>
        </w:rPr>
        <w:t xml:space="preserve"> </w:t>
      </w:r>
      <w:r w:rsidR="002F4F04">
        <w:rPr>
          <w:lang w:val="hr"/>
        </w:rPr>
        <w:t>s</w:t>
      </w:r>
      <w:r w:rsidR="005E4C55">
        <w:rPr>
          <w:lang w:val="hr"/>
        </w:rPr>
        <w:t xml:space="preserve"> </w:t>
      </w:r>
      <m:oMath>
        <m:r>
          <w:rPr>
            <w:rFonts w:ascii="Cambria Math" w:hAnsi="Cambria Math"/>
          </w:rPr>
          <m:t>ω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GB"/>
              </w:rPr>
              <m:t>/</m:t>
            </m:r>
            <w:bookmarkStart w:id="0" w:name="_Hlk94607312"/>
            <m:r>
              <w:rPr>
                <w:rFonts w:ascii="Cambria Math" w:hAnsi="Cambria Math"/>
              </w:rPr>
              <m:t>r</m:t>
            </m:r>
            <w:bookmarkEnd w:id="0"/>
          </m:e>
        </m:rad>
      </m:oMath>
      <w:r w:rsidRPr="004217A4">
        <w:rPr>
          <w:lang w:val="hr"/>
        </w:rPr>
        <w:t xml:space="preserve">. Ova se formula može koristiti samo za pozitivne vrijednosti </w:t>
      </w:r>
      <w:r w:rsidR="00063399">
        <w:rPr>
          <w:lang w:val="hr"/>
        </w:rPr>
        <w:t>akceleracije</w:t>
      </w:r>
      <w:r w:rsidRPr="004217A4">
        <w:rPr>
          <w:lang w:val="hr"/>
        </w:rPr>
        <w:t xml:space="preserve">. </w:t>
      </w:r>
      <w:r w:rsidR="00063399">
        <w:rPr>
          <w:lang w:val="hr"/>
        </w:rPr>
        <w:t>Šum</w:t>
      </w:r>
      <w:r w:rsidRPr="004217A4">
        <w:rPr>
          <w:lang w:val="hr"/>
        </w:rPr>
        <w:t xml:space="preserve"> akcelerometra može postati toliko velik da čak i ispravno pozicioniranje pametnog telefona rezultira negativnim izmjerenim vrijednostima</w:t>
      </w:r>
      <w:r w:rsidR="00063399">
        <w:rPr>
          <w:lang w:val="hr"/>
        </w:rPr>
        <w:t>, pogotovo pri malim kutnim brzinama</w:t>
      </w:r>
      <w:r w:rsidRPr="004217A4">
        <w:rPr>
          <w:lang w:val="hr"/>
        </w:rPr>
        <w:t xml:space="preserve">. </w:t>
      </w:r>
      <w:r w:rsidR="00063399">
        <w:rPr>
          <w:lang w:val="hr"/>
        </w:rPr>
        <w:t>Te</w:t>
      </w:r>
      <w:r w:rsidRPr="004217A4">
        <w:rPr>
          <w:lang w:val="hr"/>
        </w:rPr>
        <w:t xml:space="preserve"> bi </w:t>
      </w:r>
      <w:r w:rsidR="00063399">
        <w:rPr>
          <w:lang w:val="hr"/>
        </w:rPr>
        <w:t xml:space="preserve">podatke </w:t>
      </w:r>
      <w:r w:rsidRPr="004217A4">
        <w:rPr>
          <w:lang w:val="hr"/>
        </w:rPr>
        <w:t>trebal</w:t>
      </w:r>
      <w:r w:rsidR="00063399">
        <w:rPr>
          <w:lang w:val="hr"/>
        </w:rPr>
        <w:t>o</w:t>
      </w:r>
      <w:r w:rsidRPr="004217A4">
        <w:rPr>
          <w:lang w:val="hr"/>
        </w:rPr>
        <w:t xml:space="preserve"> </w:t>
      </w:r>
      <w:r w:rsidR="00063399">
        <w:rPr>
          <w:lang w:val="hr"/>
        </w:rPr>
        <w:t>ukloniti</w:t>
      </w:r>
      <w:r w:rsidRPr="004217A4">
        <w:rPr>
          <w:lang w:val="hr"/>
        </w:rPr>
        <w:t xml:space="preserve"> iz zapisa, postavi</w:t>
      </w:r>
      <w:r w:rsidR="00063399">
        <w:rPr>
          <w:lang w:val="hr"/>
        </w:rPr>
        <w:t>ti</w:t>
      </w:r>
      <w:r w:rsidRPr="004217A4">
        <w:rPr>
          <w:lang w:val="hr"/>
        </w:rPr>
        <w:t xml:space="preserve"> na 0 ili im dati </w:t>
      </w:r>
      <w:r w:rsidR="00063399">
        <w:rPr>
          <w:lang w:val="hr"/>
        </w:rPr>
        <w:t>različit</w:t>
      </w:r>
      <w:r w:rsidRPr="004217A4">
        <w:rPr>
          <w:lang w:val="hr"/>
        </w:rPr>
        <w:t xml:space="preserve"> predznak.</w:t>
      </w:r>
    </w:p>
    <w:p w14:paraId="4D40707A" w14:textId="3D3F389B" w:rsidR="005941C8" w:rsidRPr="004969DB" w:rsidRDefault="005941C8" w:rsidP="005941C8">
      <w:pPr>
        <w:pStyle w:val="ListParagraph"/>
        <w:numPr>
          <w:ilvl w:val="0"/>
          <w:numId w:val="9"/>
        </w:numPr>
        <w:spacing w:after="120"/>
        <w:jc w:val="both"/>
        <w:rPr>
          <w:lang w:val="hr"/>
        </w:rPr>
      </w:pPr>
      <w:r w:rsidRPr="004217A4">
        <w:rPr>
          <w:lang w:val="hr"/>
        </w:rPr>
        <w:t>Eksperiment omogućuje provođenje analize i izračuna pogreške. Osim mjerenja udaljenosti između akcelerometra i osi rotacije, posebnu pozornost treba posvetiti točnosti mjerenja senzora pametnog telefona. Preporučuje se pokretanje mjerenja nekoliko sekundi prije pomicanja vrata kako bi se izmjerila pozadinska buka u stanju mirovanja. Srednja vrijednost tih izmjerenih vrijednosti može se identificirati kao</w:t>
      </w:r>
      <w:r w:rsidR="00D20417">
        <w:rPr>
          <w:lang w:val="hr"/>
        </w:rPr>
        <w:t xml:space="preserve"> </w:t>
      </w:r>
      <w:r w:rsidRPr="004217A4">
        <w:rPr>
          <w:lang w:val="hr"/>
        </w:rPr>
        <w:t>sustavna, standardna devijacija kao</w:t>
      </w:r>
      <w:r w:rsidR="00D20417">
        <w:rPr>
          <w:lang w:val="hr"/>
        </w:rPr>
        <w:t xml:space="preserve"> statistička </w:t>
      </w:r>
      <w:r w:rsidRPr="004217A4">
        <w:rPr>
          <w:lang w:val="hr"/>
        </w:rPr>
        <w:t>mjerna nesigurnost.</w:t>
      </w:r>
    </w:p>
    <w:p w14:paraId="3C27CC64" w14:textId="6544E63B" w:rsidR="005941C8" w:rsidRPr="004969DB" w:rsidRDefault="008A0DA2" w:rsidP="005941C8">
      <w:pPr>
        <w:spacing w:after="120"/>
        <w:jc w:val="both"/>
        <w:rPr>
          <w:lang w:val="hr"/>
        </w:rPr>
      </w:pPr>
      <w:r>
        <w:rPr>
          <w:lang w:val="hr"/>
        </w:rPr>
        <w:t>Pri korištenju</w:t>
      </w:r>
      <w:r w:rsidR="005941C8">
        <w:rPr>
          <w:lang w:val="hr"/>
        </w:rPr>
        <w:t xml:space="preserve"> </w:t>
      </w:r>
      <w:r w:rsidR="00063399">
        <w:rPr>
          <w:lang w:val="hr"/>
        </w:rPr>
        <w:t>jednadžb</w:t>
      </w:r>
      <w:r>
        <w:rPr>
          <w:lang w:val="hr"/>
        </w:rPr>
        <w:t>i</w:t>
      </w:r>
      <w:r w:rsidR="00063399">
        <w:rPr>
          <w:lang w:val="hr"/>
        </w:rPr>
        <w:t xml:space="preserve"> prilagodbe</w:t>
      </w:r>
      <w:r w:rsidR="005941C8">
        <w:rPr>
          <w:lang w:val="hr"/>
        </w:rPr>
        <w:t xml:space="preserve"> </w:t>
      </w:r>
      <w:r w:rsidR="00063399">
        <w:rPr>
          <w:lang w:val="hr"/>
        </w:rPr>
        <w:t>Pomoćnog materijala</w:t>
      </w:r>
      <w:r w:rsidR="005941C8">
        <w:rPr>
          <w:lang w:val="hr"/>
        </w:rPr>
        <w:t xml:space="preserve"> II, moraju se poštivati sljedeći uvjeti:</w:t>
      </w:r>
    </w:p>
    <w:p w14:paraId="5DD8EA86" w14:textId="1BC9A48A" w:rsidR="005941C8" w:rsidRPr="004969DB" w:rsidRDefault="005941C8" w:rsidP="005941C8">
      <w:pPr>
        <w:pStyle w:val="ListParagraph"/>
        <w:numPr>
          <w:ilvl w:val="0"/>
          <w:numId w:val="11"/>
        </w:numPr>
        <w:spacing w:after="120"/>
        <w:jc w:val="both"/>
        <w:rPr>
          <w:lang w:val="fi-FI"/>
        </w:rPr>
      </w:pPr>
      <w:r>
        <w:rPr>
          <w:lang w:val="hr"/>
        </w:rPr>
        <w:t xml:space="preserve">Parametri </w:t>
      </w:r>
      <w:r w:rsidR="008A0DA2">
        <w:rPr>
          <w:lang w:val="hr"/>
        </w:rPr>
        <w:t>prilagodbe</w:t>
      </w:r>
      <w:r>
        <w:rPr>
          <w:lang w:val="hr"/>
        </w:rPr>
        <w:t xml:space="preserve"> a, b i c nisu izravno povezani s parametrima 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r>
          <w:rPr>
            <w:rFonts w:ascii="Cambria Math" w:hAnsi="Cambria Math"/>
            <w:lang w:val="hr"/>
          </w:rPr>
          <m:t>=</m:t>
        </m:r>
        <w:bookmarkStart w:id="1" w:name="_Hlk94607747"/>
        <m:r>
          <w:rPr>
            <w:rFonts w:ascii="Cambria Math" w:hAnsi="Cambria Math"/>
            <w:lang w:val="en-US"/>
          </w:rPr>
          <m:t>a</m:t>
        </m:r>
        <w:bookmarkEnd w:id="1"/>
        <m:r>
          <w:rPr>
            <w:rFonts w:ascii="Cambria Math" w:hAnsi="Cambria Math"/>
            <w:lang w:val="hr"/>
          </w:rPr>
          <m:t>+</m:t>
        </m:r>
        <m:r>
          <w:rPr>
            <w:rFonts w:ascii="Cambria Math" w:hAnsi="Cambria Math"/>
            <w:lang w:val="en-US"/>
          </w:rPr>
          <m:t>bω</m:t>
        </m:r>
        <m:r>
          <w:rPr>
            <w:rFonts w:ascii="Cambria Math" w:hAnsi="Cambria Math"/>
            <w:lang w:val="hr"/>
          </w:rPr>
          <m:t>+</m:t>
        </m:r>
        <m:r>
          <w:rPr>
            <w:rFonts w:ascii="Cambria Math" w:hAnsi="Cambria Math"/>
            <w:lang w:val="en-US"/>
          </w:rPr>
          <m:t>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hr"/>
              </w:rPr>
              <m:t>2</m:t>
            </m:r>
          </m:sup>
        </m:sSup>
      </m:oMath>
      <w:r w:rsidR="008A0DA2" w:rsidRPr="004969DB">
        <w:rPr>
          <w:sz w:val="24"/>
          <w:szCs w:val="24"/>
          <w:lang w:val="hr"/>
        </w:rPr>
        <w:t xml:space="preserve"> </w:t>
      </w:r>
      <w:r w:rsidRPr="001B4063">
        <w:rPr>
          <w:lang w:val="hr"/>
        </w:rPr>
        <w:t xml:space="preserve">već su normalizirani </w:t>
      </w:r>
      <w:r w:rsidR="008A0DA2">
        <w:rPr>
          <w:lang w:val="hr"/>
        </w:rPr>
        <w:t>na moment</w:t>
      </w:r>
      <w:r w:rsidRPr="001B4063">
        <w:rPr>
          <w:lang w:val="hr"/>
        </w:rPr>
        <w:t xml:space="preserve"> inercije vrata, tj. </w:t>
      </w:r>
      <w:r w:rsidR="008A0DA2">
        <w:rPr>
          <w:lang w:val="hr"/>
        </w:rPr>
        <w:t xml:space="preserve">podijeljeni s njim. </w:t>
      </w:r>
      <w:r w:rsidRPr="001B4063">
        <w:rPr>
          <w:lang w:val="hr"/>
        </w:rPr>
        <w:t>Kao rezultat</w:t>
      </w:r>
      <w:r>
        <w:rPr>
          <w:lang w:val="hr"/>
        </w:rPr>
        <w:t xml:space="preserve">, </w:t>
      </w:r>
      <w:r w:rsidR="008A0DA2">
        <w:rPr>
          <w:lang w:val="hr"/>
        </w:rPr>
        <w:t xml:space="preserve">jednadžbe </w:t>
      </w:r>
      <w:r>
        <w:rPr>
          <w:lang w:val="hr"/>
        </w:rPr>
        <w:t>se mogu koristiti za bilo koja vrata.</w:t>
      </w:r>
    </w:p>
    <w:p w14:paraId="65A9FA7B" w14:textId="1A3B4983" w:rsidR="005941C8" w:rsidRPr="004969DB" w:rsidRDefault="005941C8" w:rsidP="005941C8">
      <w:pPr>
        <w:pStyle w:val="ListParagraph"/>
        <w:numPr>
          <w:ilvl w:val="0"/>
          <w:numId w:val="11"/>
        </w:numPr>
        <w:spacing w:after="120"/>
        <w:jc w:val="both"/>
        <w:rPr>
          <w:lang w:val="hr"/>
        </w:rPr>
      </w:pPr>
      <w:r>
        <w:rPr>
          <w:lang w:val="hr"/>
        </w:rPr>
        <w:t>Parametar</w:t>
      </w:r>
      <w:r w:rsidR="008A0DA2">
        <w:rPr>
          <w:lang w:val="hr"/>
        </w:rPr>
        <w:t xml:space="preserve"> prilagodbe</w:t>
      </w:r>
      <w:r>
        <w:rPr>
          <w:lang w:val="hr"/>
        </w:rPr>
        <w:t xml:space="preserve"> w opisuje početnu kutnu brzinu. </w:t>
      </w:r>
      <w:r w:rsidR="008A0DA2">
        <w:rPr>
          <w:lang w:val="hr"/>
        </w:rPr>
        <w:t>On</w:t>
      </w:r>
      <w:r>
        <w:rPr>
          <w:lang w:val="hr"/>
        </w:rPr>
        <w:t xml:space="preserve"> se mora koristiti kao parametar </w:t>
      </w:r>
      <w:r w:rsidR="008A0DA2">
        <w:rPr>
          <w:lang w:val="hr"/>
        </w:rPr>
        <w:t xml:space="preserve">prilagodbe </w:t>
      </w:r>
      <w:r>
        <w:rPr>
          <w:lang w:val="hr"/>
        </w:rPr>
        <w:t xml:space="preserve">jer algoritmu inače </w:t>
      </w:r>
      <w:r w:rsidR="00D20417">
        <w:rPr>
          <w:lang w:val="hr"/>
        </w:rPr>
        <w:t xml:space="preserve">nedostaju </w:t>
      </w:r>
      <w:r>
        <w:rPr>
          <w:lang w:val="hr"/>
        </w:rPr>
        <w:t>potrebni stupnjevi slobode.</w:t>
      </w:r>
    </w:p>
    <w:p w14:paraId="44FB3ECA" w14:textId="22A61893" w:rsidR="005941C8" w:rsidRPr="004969DB" w:rsidRDefault="005941C8" w:rsidP="005941C8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lang w:val="hr"/>
        </w:rPr>
      </w:pPr>
      <w:r>
        <w:rPr>
          <w:lang w:val="hr"/>
        </w:rPr>
        <w:t xml:space="preserve">Jednadžbe </w:t>
      </w:r>
      <w:r w:rsidR="008A0DA2">
        <w:rPr>
          <w:lang w:val="hr"/>
        </w:rPr>
        <w:t>prilagodbe</w:t>
      </w:r>
      <w:r>
        <w:rPr>
          <w:lang w:val="hr"/>
        </w:rPr>
        <w:t xml:space="preserve"> opisuju "pad" kutne brzine zbog trenja. Stoga se znak svih izmjerenih vrijednosti mora </w:t>
      </w:r>
      <w:r w:rsidR="002F4F04">
        <w:rPr>
          <w:lang w:val="hr"/>
        </w:rPr>
        <w:t>obrnuti</w:t>
      </w:r>
      <w:r>
        <w:rPr>
          <w:lang w:val="hr"/>
        </w:rPr>
        <w:t xml:space="preserve"> ako orijentacija pametnog telefona dovodi do negativnih izmjerenih vrijednosti (a time i do "povećanja" kutne brzine).</w:t>
      </w:r>
    </w:p>
    <w:p w14:paraId="75A499C1" w14:textId="5BE925E4" w:rsidR="005941C8" w:rsidRPr="004969DB" w:rsidRDefault="005941C8" w:rsidP="005941C8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lang w:val="hr"/>
        </w:rPr>
      </w:pPr>
      <w:r>
        <w:rPr>
          <w:lang w:val="hr"/>
        </w:rPr>
        <w:t xml:space="preserve">Jednadžbe </w:t>
      </w:r>
      <w:r w:rsidR="008A0DA2">
        <w:rPr>
          <w:lang w:val="hr"/>
        </w:rPr>
        <w:t>prilagodbe</w:t>
      </w:r>
      <w:r>
        <w:rPr>
          <w:lang w:val="hr"/>
        </w:rPr>
        <w:t xml:space="preserve"> primjenjuju se samo ako</w:t>
      </w:r>
      <w:r w:rsidR="00A463E1">
        <w:rPr>
          <w:lang w:val="hr"/>
        </w:rPr>
        <w:t xml:space="preserve"> lupanje</w:t>
      </w:r>
      <w:r>
        <w:rPr>
          <w:lang w:val="hr"/>
        </w:rPr>
        <w:t xml:space="preserve"> vratima započne u vrijeme </w:t>
      </w:r>
      <w:bookmarkStart w:id="2" w:name="_Hlk94607950"/>
      <w:bookmarkStart w:id="3" w:name="_Hlk94607889"/>
      <m:oMath>
        <m:r>
          <w:rPr>
            <w:rFonts w:ascii="Cambria Math" w:hAnsi="Cambria Math"/>
            <w:lang w:val="en"/>
          </w:rPr>
          <m:t>x</m:t>
        </m:r>
        <w:bookmarkEnd w:id="2"/>
        <m:r>
          <w:rPr>
            <w:rFonts w:ascii="Cambria Math" w:hAnsi="Cambria Math"/>
            <w:lang w:val="hr"/>
          </w:rPr>
          <m:t>=0</m:t>
        </m:r>
      </m:oMath>
      <w:bookmarkEnd w:id="3"/>
      <w:r>
        <w:rPr>
          <w:lang w:val="hr"/>
        </w:rPr>
        <w:t xml:space="preserve">. Budući da mjerenje obično započinje ranije, vremenske vrijednosti moraju se ispraviti, odnosno mjerni podaci </w:t>
      </w:r>
      <w:r w:rsidR="00F95501">
        <w:rPr>
          <w:lang w:val="hr"/>
        </w:rPr>
        <w:t xml:space="preserve">se </w:t>
      </w:r>
      <w:r>
        <w:rPr>
          <w:lang w:val="hr"/>
        </w:rPr>
        <w:t>moraju pomicati</w:t>
      </w:r>
      <w:r w:rsidR="00A463E1">
        <w:rPr>
          <w:lang w:val="hr"/>
        </w:rPr>
        <w:t xml:space="preserve"> duž </w:t>
      </w:r>
      <m:oMath>
        <m:r>
          <w:rPr>
            <w:rFonts w:ascii="Cambria Math" w:hAnsi="Cambria Math"/>
            <w:lang w:val="en"/>
          </w:rPr>
          <m:t>x</m:t>
        </m:r>
      </m:oMath>
      <w:r w:rsidR="00A463E1">
        <w:rPr>
          <w:lang w:val="hr"/>
        </w:rPr>
        <w:t>osi</w:t>
      </w:r>
      <w:r>
        <w:rPr>
          <w:lang w:val="hr"/>
        </w:rPr>
        <w:t xml:space="preserve"> ulijevo za odgovarajuć</w:t>
      </w:r>
      <w:r w:rsidR="008A0DA2">
        <w:rPr>
          <w:lang w:val="hr"/>
        </w:rPr>
        <w:t>i iznos</w:t>
      </w:r>
      <w:r>
        <w:rPr>
          <w:lang w:val="hr"/>
        </w:rPr>
        <w:t>.</w:t>
      </w:r>
    </w:p>
    <w:p w14:paraId="46AB812A" w14:textId="6185D3B4" w:rsidR="005941C8" w:rsidRPr="004969DB" w:rsidRDefault="008A0DA2" w:rsidP="005941C8">
      <w:pPr>
        <w:pStyle w:val="ListParagraph"/>
        <w:numPr>
          <w:ilvl w:val="0"/>
          <w:numId w:val="1"/>
        </w:numPr>
        <w:spacing w:after="120"/>
        <w:jc w:val="both"/>
        <w:rPr>
          <w:lang w:val="hr"/>
        </w:rPr>
      </w:pPr>
      <w:r>
        <w:rPr>
          <w:lang w:val="hr"/>
        </w:rPr>
        <w:t>Prilagodbe</w:t>
      </w:r>
      <w:r w:rsidR="005941C8">
        <w:rPr>
          <w:lang w:val="hr"/>
        </w:rPr>
        <w:t xml:space="preserve"> </w:t>
      </w:r>
      <w:r w:rsidR="00F95501">
        <w:rPr>
          <w:lang w:val="hr"/>
        </w:rPr>
        <w:t xml:space="preserve">implicitno </w:t>
      </w:r>
      <w:r>
        <w:rPr>
          <w:lang w:val="hr"/>
        </w:rPr>
        <w:t xml:space="preserve">ovise </w:t>
      </w:r>
      <w:r w:rsidR="005941C8">
        <w:rPr>
          <w:lang w:val="hr"/>
        </w:rPr>
        <w:t>o početnim</w:t>
      </w:r>
      <w:r w:rsidR="007C1F13">
        <w:rPr>
          <w:lang w:val="hr"/>
        </w:rPr>
        <w:t xml:space="preserve"> pretpostavkama</w:t>
      </w:r>
      <w:r w:rsidR="005941C8">
        <w:rPr>
          <w:lang w:val="hr"/>
        </w:rPr>
        <w:t xml:space="preserve"> koj</w:t>
      </w:r>
      <w:r w:rsidR="007C1F13">
        <w:rPr>
          <w:lang w:val="hr"/>
        </w:rPr>
        <w:t>e</w:t>
      </w:r>
      <w:r w:rsidR="005941C8">
        <w:rPr>
          <w:lang w:val="hr"/>
        </w:rPr>
        <w:t xml:space="preserve"> </w:t>
      </w:r>
      <w:r>
        <w:rPr>
          <w:lang w:val="hr"/>
        </w:rPr>
        <w:t>daj</w:t>
      </w:r>
      <w:r w:rsidR="00F95501">
        <w:rPr>
          <w:lang w:val="hr"/>
        </w:rPr>
        <w:t>u</w:t>
      </w:r>
      <w:r>
        <w:rPr>
          <w:lang w:val="hr"/>
        </w:rPr>
        <w:t xml:space="preserve"> </w:t>
      </w:r>
      <w:r w:rsidR="005941C8">
        <w:rPr>
          <w:lang w:val="hr"/>
        </w:rPr>
        <w:t xml:space="preserve">algoritmu </w:t>
      </w:r>
      <w:r>
        <w:rPr>
          <w:lang w:val="hr"/>
        </w:rPr>
        <w:t>prilagodbe</w:t>
      </w:r>
      <w:r w:rsidR="005941C8">
        <w:rPr>
          <w:lang w:val="hr"/>
        </w:rPr>
        <w:t xml:space="preserve"> početne vrijednosti (ili u </w:t>
      </w:r>
      <w:r w:rsidR="005941C8" w:rsidRPr="00A463E1">
        <w:rPr>
          <w:i/>
          <w:iCs/>
          <w:lang w:val="hr"/>
        </w:rPr>
        <w:t>Originu</w:t>
      </w:r>
      <w:r w:rsidR="005941C8">
        <w:rPr>
          <w:lang w:val="hr"/>
        </w:rPr>
        <w:t xml:space="preserve"> dodatno interval</w:t>
      </w:r>
      <w:r>
        <w:rPr>
          <w:lang w:val="hr"/>
        </w:rPr>
        <w:t>e</w:t>
      </w:r>
      <w:r w:rsidR="005941C8">
        <w:rPr>
          <w:lang w:val="hr"/>
        </w:rPr>
        <w:t xml:space="preserve"> pretraživanja). Neprikladn</w:t>
      </w:r>
      <w:r w:rsidR="007C1F13">
        <w:rPr>
          <w:lang w:val="hr"/>
        </w:rPr>
        <w:t>e</w:t>
      </w:r>
      <w:r w:rsidR="005941C8">
        <w:rPr>
          <w:lang w:val="hr"/>
        </w:rPr>
        <w:t xml:space="preserve"> početn</w:t>
      </w:r>
      <w:r w:rsidR="007C1F13">
        <w:rPr>
          <w:lang w:val="hr"/>
        </w:rPr>
        <w:t>e</w:t>
      </w:r>
      <w:r w:rsidR="005941C8">
        <w:rPr>
          <w:lang w:val="hr"/>
        </w:rPr>
        <w:t xml:space="preserve"> </w:t>
      </w:r>
      <w:r w:rsidR="007C1F13">
        <w:rPr>
          <w:lang w:val="hr"/>
        </w:rPr>
        <w:t>pretpostavke</w:t>
      </w:r>
      <w:r w:rsidR="005941C8">
        <w:rPr>
          <w:lang w:val="hr"/>
        </w:rPr>
        <w:t xml:space="preserve"> mogu dovesti do neuspješnih </w:t>
      </w:r>
      <w:r>
        <w:rPr>
          <w:lang w:val="hr"/>
        </w:rPr>
        <w:t>prilagodbi</w:t>
      </w:r>
      <w:r w:rsidR="005941C8">
        <w:rPr>
          <w:lang w:val="hr"/>
        </w:rPr>
        <w:t xml:space="preserve">. Prema </w:t>
      </w:r>
      <w:r>
        <w:rPr>
          <w:lang w:val="hr"/>
        </w:rPr>
        <w:t>jednadžbama</w:t>
      </w:r>
      <w:r w:rsidR="005941C8">
        <w:rPr>
          <w:lang w:val="hr"/>
        </w:rPr>
        <w:t xml:space="preserve"> i parametrima u </w:t>
      </w:r>
      <w:r>
        <w:rPr>
          <w:lang w:val="hr"/>
        </w:rPr>
        <w:t>članku</w:t>
      </w:r>
      <w:r w:rsidR="005941C8">
        <w:rPr>
          <w:lang w:val="hr"/>
        </w:rPr>
        <w:t xml:space="preserve"> (modificirani</w:t>
      </w:r>
      <w:r>
        <w:rPr>
          <w:lang w:val="hr"/>
        </w:rPr>
        <w:t>ma</w:t>
      </w:r>
      <w:r w:rsidR="005941C8">
        <w:rPr>
          <w:lang w:val="hr"/>
        </w:rPr>
        <w:t xml:space="preserve"> različitom visinom i masom vrata),</w:t>
      </w:r>
      <w:r w:rsidR="007F3D51">
        <w:rPr>
          <w:lang w:val="hr"/>
        </w:rPr>
        <w:t xml:space="preserve"> očekivane su</w:t>
      </w:r>
      <w:r w:rsidR="005941C8">
        <w:rPr>
          <w:lang w:val="hr"/>
        </w:rPr>
        <w:t xml:space="preserve"> pozitivne vrijednosti manje od / jednake</w:t>
      </w:r>
      <w:r>
        <w:rPr>
          <w:lang w:val="hr"/>
        </w:rPr>
        <w:t xml:space="preserve"> </w:t>
      </w:r>
      <m:oMath>
        <m:r>
          <w:rPr>
            <w:rFonts w:ascii="Cambria Math" w:hAnsi="Cambria Math"/>
          </w:rPr>
          <m:t>w</m:t>
        </m:r>
        <m:r>
          <w:rPr>
            <w:rFonts w:ascii="Cambria Math" w:eastAsia="Times New Roman" w:hAnsi="Cambria Math"/>
            <w:lang w:val="hr"/>
          </w:rPr>
          <m:t>≈</m:t>
        </m:r>
        <m:r>
          <w:rPr>
            <w:rFonts w:ascii="Cambria Math" w:hAnsi="Cambria Math"/>
            <w:lang w:val="hr"/>
          </w:rPr>
          <m:t xml:space="preserve">0,2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lang w:val="en-GB"/>
              </w:rPr>
              <m:t>s</m:t>
            </m:r>
          </m:e>
          <m:sup>
            <m:r>
              <w:rPr>
                <w:rFonts w:ascii="Cambria Math" w:eastAsia="Times New Roman" w:hAnsi="Cambria Math"/>
                <w:lang w:val="hr"/>
              </w:rPr>
              <m:t>-2</m:t>
            </m:r>
          </m:sup>
        </m:sSup>
      </m:oMath>
      <w:r w:rsidR="005941C8" w:rsidRPr="00145036">
        <w:rPr>
          <w:lang w:val="hr"/>
        </w:rPr>
        <w:t xml:space="preserve"> (ovisno o sili udaranja vrata),</w:t>
      </w:r>
      <w:r w:rsidR="007F3D51">
        <w:rPr>
          <w:lang w:val="hr"/>
        </w:rPr>
        <w:t xml:space="preserve"> </w:t>
      </w:r>
      <m:oMath>
        <m:r>
          <w:rPr>
            <w:rFonts w:ascii="Cambria Math" w:hAnsi="Cambria Math"/>
            <w:lang w:val="hr"/>
          </w:rPr>
          <m:t xml:space="preserve"> </m:t>
        </m:r>
        <m:r>
          <w:rPr>
            <w:rFonts w:ascii="Cambria Math" w:hAnsi="Cambria Math"/>
          </w:rPr>
          <m:t>w</m:t>
        </m:r>
        <m:r>
          <w:rPr>
            <w:rFonts w:ascii="Cambria Math" w:eastAsia="Times New Roman" w:hAnsi="Cambria Math"/>
            <w:lang w:val="hr"/>
          </w:rPr>
          <m:t>≈</m:t>
        </m:r>
        <m:r>
          <w:rPr>
            <w:rFonts w:ascii="Cambria Math" w:hAnsi="Cambria Math"/>
            <w:lang w:val="hr"/>
          </w:rPr>
          <m:t xml:space="preserve">3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lang w:val="en-GB"/>
              </w:rPr>
              <m:t>s</m:t>
            </m:r>
          </m:e>
          <m:sup>
            <m:r>
              <w:rPr>
                <w:rFonts w:ascii="Cambria Math" w:eastAsia="Times New Roman" w:hAnsi="Cambria Math"/>
                <w:lang w:val="hr"/>
              </w:rPr>
              <m:t>-2</m:t>
            </m:r>
          </m:sup>
        </m:sSup>
      </m:oMath>
      <w:r w:rsidR="00A463E1" w:rsidRPr="00A463E1">
        <w:rPr>
          <w:lang w:val="hr"/>
        </w:rPr>
        <w:t xml:space="preserve"> </w:t>
      </w:r>
      <w:r w:rsidR="005941C8">
        <w:rPr>
          <w:lang w:val="hr"/>
        </w:rPr>
        <w:t xml:space="preserve"> , </w:t>
      </w:r>
      <m:oMath>
        <m:r>
          <w:rPr>
            <w:rFonts w:ascii="Cambria Math" w:hAnsi="Cambria Math"/>
          </w:rPr>
          <m:t>a</m:t>
        </m:r>
        <m:r>
          <w:rPr>
            <w:rFonts w:ascii="Cambria Math" w:eastAsia="Times New Roman" w:hAnsi="Cambria Math"/>
            <w:lang w:val="hr"/>
          </w:rPr>
          <m:t>≈0,29</m:t>
        </m:r>
      </m:oMath>
      <w:r w:rsidR="005941C8" w:rsidRPr="00145036">
        <w:rPr>
          <w:lang w:val="hr"/>
        </w:rPr>
        <w:t xml:space="preserve"> Nm,</w:t>
      </w:r>
      <w:r w:rsidR="005941C8">
        <w:rPr>
          <w:lang w:val="hr"/>
        </w:rPr>
        <w:t xml:space="preserve"> </w:t>
      </w:r>
      <m:oMath>
        <m:r>
          <w:rPr>
            <w:rFonts w:ascii="Cambria Math" w:hAnsi="Cambria Math"/>
          </w:rPr>
          <m:t>b</m:t>
        </m:r>
        <m:r>
          <w:rPr>
            <w:rFonts w:ascii="Cambria Math" w:eastAsia="Times New Roman" w:hAnsi="Cambria Math"/>
            <w:lang w:val="hr"/>
          </w:rPr>
          <m:t>≈1,9⋅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  <w:lang w:val="hr"/>
              </w:rPr>
              <m:t>10</m:t>
            </m:r>
          </m:e>
          <m:sup>
            <m:r>
              <w:rPr>
                <w:rFonts w:ascii="Cambria Math" w:eastAsia="Times New Roman" w:hAnsi="Cambria Math"/>
                <w:lang w:val="hr"/>
              </w:rPr>
              <m:t>-5</m:t>
            </m:r>
          </m:sup>
        </m:sSup>
        <m:f>
          <m:fPr>
            <m:ctrlPr>
              <w:rPr>
                <w:rFonts w:ascii="Cambria Math" w:eastAsia="Times New Roman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lang w:val="en-GB"/>
              </w:rPr>
              <m:t>Nm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lang w:val="en-GB"/>
              </w:rPr>
              <m:t>s</m:t>
            </m:r>
          </m:den>
        </m:f>
      </m:oMath>
      <w:r w:rsidR="005941C8">
        <w:rPr>
          <w:iCs/>
          <w:lang w:val="hr"/>
        </w:rPr>
        <w:t xml:space="preserve"> i </w:t>
      </w:r>
      <m:oMath>
        <m:r>
          <w:rPr>
            <w:rFonts w:ascii="Cambria Math" w:hAnsi="Cambria Math"/>
          </w:rPr>
          <m:t>c</m:t>
        </m:r>
        <m:r>
          <w:rPr>
            <w:rFonts w:ascii="Cambria Math" w:eastAsia="Times New Roman" w:hAnsi="Cambria Math"/>
            <w:lang w:val="hr"/>
          </w:rPr>
          <m:t xml:space="preserve">≈0,15 </m:t>
        </m:r>
        <m:f>
          <m:fPr>
            <m:ctrlPr>
              <w:rPr>
                <w:rFonts w:ascii="Cambria Math" w:eastAsia="Times New Roman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lang w:val="en-GB"/>
              </w:rPr>
              <m:t>Nm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lang w:val="en-GB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lang w:val="hr"/>
                  </w:rPr>
                  <m:t>2</m:t>
                </m:r>
              </m:sup>
            </m:sSup>
          </m:den>
        </m:f>
      </m:oMath>
      <w:r w:rsidR="005941C8">
        <w:rPr>
          <w:iCs/>
          <w:lang w:val="hr"/>
        </w:rPr>
        <w:t>.</w:t>
      </w:r>
    </w:p>
    <w:p w14:paraId="3C87126F" w14:textId="77777777" w:rsidR="005941C8" w:rsidRPr="004969DB" w:rsidRDefault="005941C8" w:rsidP="005941C8">
      <w:pPr>
        <w:pStyle w:val="Heading2"/>
        <w:spacing w:before="0"/>
        <w:jc w:val="both"/>
        <w:rPr>
          <w:rFonts w:eastAsia="Times New Roman"/>
          <w:b w:val="0"/>
          <w:bCs/>
          <w:sz w:val="24"/>
          <w:szCs w:val="24"/>
          <w:lang w:val="hr"/>
        </w:rPr>
      </w:pPr>
      <w:r>
        <w:rPr>
          <w:bCs/>
          <w:sz w:val="24"/>
          <w:szCs w:val="24"/>
          <w:lang w:val="hr"/>
        </w:rPr>
        <w:t xml:space="preserve">Očekivani </w:t>
      </w:r>
      <w:r w:rsidRPr="00F314CB">
        <w:rPr>
          <w:bCs/>
          <w:sz w:val="24"/>
          <w:szCs w:val="24"/>
          <w:lang w:val="hr"/>
        </w:rPr>
        <w:t>rezultati</w:t>
      </w:r>
    </w:p>
    <w:p w14:paraId="24DAEE90" w14:textId="2F4A5DB0" w:rsidR="005941C8" w:rsidRPr="004969DB" w:rsidRDefault="005941C8" w:rsidP="005941C8">
      <w:pPr>
        <w:spacing w:after="120"/>
        <w:jc w:val="both"/>
        <w:rPr>
          <w:lang w:val="hr"/>
        </w:rPr>
      </w:pPr>
      <w:r w:rsidRPr="0011355A">
        <w:rPr>
          <w:lang w:val="hr"/>
        </w:rPr>
        <w:t xml:space="preserve">Kao što je objašnjeno u </w:t>
      </w:r>
      <w:r w:rsidR="007F3D51">
        <w:rPr>
          <w:lang w:val="hr"/>
        </w:rPr>
        <w:t>članku</w:t>
      </w:r>
      <w:r w:rsidRPr="0011355A">
        <w:rPr>
          <w:lang w:val="hr"/>
        </w:rPr>
        <w:t xml:space="preserve">, s obzirom na dva kriterija </w:t>
      </w:r>
      <w:r w:rsidRPr="007F3D51">
        <w:rPr>
          <w:i/>
          <w:iCs/>
          <w:lang w:val="hr"/>
        </w:rPr>
        <w:t>što već</w:t>
      </w:r>
      <w:r w:rsidR="007F3D51" w:rsidRPr="007F3D51">
        <w:rPr>
          <w:i/>
          <w:iCs/>
          <w:lang w:val="hr"/>
        </w:rPr>
        <w:t>i</w:t>
      </w:r>
      <w:r w:rsidRPr="007F3D51">
        <w:rPr>
          <w:i/>
          <w:iCs/>
          <w:lang w:val="hr"/>
        </w:rPr>
        <w:t xml:space="preserve"> R²</w:t>
      </w:r>
      <w:r w:rsidRPr="0011355A">
        <w:rPr>
          <w:lang w:val="hr"/>
        </w:rPr>
        <w:t xml:space="preserve"> i </w:t>
      </w:r>
      <w:r w:rsidRPr="00A463E1">
        <w:rPr>
          <w:i/>
          <w:iCs/>
          <w:lang w:val="hr"/>
        </w:rPr>
        <w:t xml:space="preserve"> paramet</w:t>
      </w:r>
      <w:r w:rsidR="007F3D51">
        <w:rPr>
          <w:i/>
          <w:iCs/>
          <w:lang w:val="hr"/>
        </w:rPr>
        <w:t>ri prilagodbe</w:t>
      </w:r>
      <w:r w:rsidRPr="00A463E1">
        <w:rPr>
          <w:i/>
          <w:iCs/>
          <w:lang w:val="hr"/>
        </w:rPr>
        <w:t xml:space="preserve"> u rea</w:t>
      </w:r>
      <w:r w:rsidR="007F3D51">
        <w:rPr>
          <w:i/>
          <w:iCs/>
          <w:lang w:val="hr"/>
        </w:rPr>
        <w:t>lnog reda veličine</w:t>
      </w:r>
      <w:r w:rsidRPr="0011355A">
        <w:rPr>
          <w:lang w:val="hr"/>
        </w:rPr>
        <w:t>, modeli s Newtonovim trenjem trebali bi preciznije opis</w:t>
      </w:r>
      <w:r w:rsidR="007F3D51">
        <w:rPr>
          <w:lang w:val="hr"/>
        </w:rPr>
        <w:t>iv</w:t>
      </w:r>
      <w:r w:rsidRPr="0011355A">
        <w:rPr>
          <w:lang w:val="hr"/>
        </w:rPr>
        <w:t>ati kretanje zalupljenih vrata od modela samo s</w:t>
      </w:r>
      <w:r w:rsidR="00F95501">
        <w:rPr>
          <w:lang w:val="hr"/>
        </w:rPr>
        <w:t>a</w:t>
      </w:r>
      <w:r w:rsidRPr="0011355A">
        <w:rPr>
          <w:lang w:val="hr"/>
        </w:rPr>
        <w:t xml:space="preserve"> Stokeovim trenjem ili suhim trenjem. Za modele s Newtonovim trenjem, dodavanje izraza trenja  trebalo bi povećati preciznost, tj.</w:t>
      </w:r>
      <w:r>
        <w:rPr>
          <w:lang w:val="hr"/>
        </w:rPr>
        <w:t xml:space="preserve"> </w:t>
      </w:r>
      <w:r w:rsidR="007F3D51">
        <w:rPr>
          <w:lang w:val="hr"/>
        </w:rPr>
        <w:t>DN je na primjer</w:t>
      </w:r>
      <w:r w:rsidRPr="0011355A">
        <w:rPr>
          <w:lang w:val="hr"/>
        </w:rPr>
        <w:t xml:space="preserve"> preciznij</w:t>
      </w:r>
      <w:r w:rsidR="007F3D51">
        <w:rPr>
          <w:lang w:val="hr"/>
        </w:rPr>
        <w:t>i</w:t>
      </w:r>
      <w:r w:rsidRPr="0011355A">
        <w:rPr>
          <w:lang w:val="hr"/>
        </w:rPr>
        <w:t xml:space="preserve"> od N i</w:t>
      </w:r>
      <w:r w:rsidR="007F3D51">
        <w:rPr>
          <w:lang w:val="hr"/>
        </w:rPr>
        <w:t>,</w:t>
      </w:r>
      <w:r w:rsidRPr="0011355A">
        <w:rPr>
          <w:lang w:val="hr"/>
        </w:rPr>
        <w:t xml:space="preserve"> ako je potrebno, DSN je precizniji od DN. Međutim, ova procjena uvelike ovisi o </w:t>
      </w:r>
      <w:r w:rsidR="007F3D51">
        <w:rPr>
          <w:lang w:val="hr"/>
        </w:rPr>
        <w:t>prilagodbama</w:t>
      </w:r>
      <w:r w:rsidRPr="0011355A">
        <w:rPr>
          <w:lang w:val="hr"/>
        </w:rPr>
        <w:t xml:space="preserve"> (a time i početnim </w:t>
      </w:r>
      <w:r w:rsidR="007C1F13">
        <w:rPr>
          <w:lang w:val="hr"/>
        </w:rPr>
        <w:t>pretpostavkama</w:t>
      </w:r>
      <w:r w:rsidRPr="0011355A">
        <w:rPr>
          <w:lang w:val="hr"/>
        </w:rPr>
        <w:t xml:space="preserve"> i algoritmima).</w:t>
      </w:r>
    </w:p>
    <w:p w14:paraId="7DFED3AA" w14:textId="63602EA9" w:rsidR="005941C8" w:rsidRPr="004969DB" w:rsidRDefault="00A463E1" w:rsidP="005941C8">
      <w:pPr>
        <w:pStyle w:val="Heading2"/>
        <w:spacing w:before="0"/>
        <w:jc w:val="both"/>
        <w:rPr>
          <w:b w:val="0"/>
          <w:bCs/>
          <w:sz w:val="24"/>
          <w:szCs w:val="24"/>
          <w:lang w:val="hr"/>
        </w:rPr>
      </w:pPr>
      <w:r>
        <w:rPr>
          <w:bCs/>
          <w:sz w:val="24"/>
          <w:szCs w:val="24"/>
          <w:lang w:val="hr"/>
        </w:rPr>
        <w:t xml:space="preserve">Prijedlozi </w:t>
      </w:r>
      <w:r w:rsidR="007F3D51">
        <w:rPr>
          <w:bCs/>
          <w:sz w:val="24"/>
          <w:szCs w:val="24"/>
          <w:lang w:val="hr"/>
        </w:rPr>
        <w:t>za izvještaj</w:t>
      </w:r>
    </w:p>
    <w:p w14:paraId="340B1A4B" w14:textId="553DF647" w:rsidR="005941C8" w:rsidRPr="004969DB" w:rsidRDefault="005941C8" w:rsidP="005941C8">
      <w:pPr>
        <w:spacing w:after="120"/>
        <w:jc w:val="both"/>
        <w:rPr>
          <w:lang w:val="hr"/>
        </w:rPr>
      </w:pPr>
      <w:r w:rsidRPr="00F40FA6">
        <w:rPr>
          <w:lang w:val="hr"/>
        </w:rPr>
        <w:t xml:space="preserve">Da bi se eksperiment uspješno proveo, potrebna je priprema sadržaja od strane studenata. Kako bi se osigurala priprema i istodobno provjerila </w:t>
      </w:r>
      <w:r w:rsidR="007F3D51">
        <w:rPr>
          <w:lang w:val="hr"/>
        </w:rPr>
        <w:t>izvedba</w:t>
      </w:r>
      <w:r w:rsidR="00610A92">
        <w:rPr>
          <w:lang w:val="hr"/>
        </w:rPr>
        <w:t>, studentima se može zadati</w:t>
      </w:r>
      <w:r w:rsidR="007F3D51">
        <w:rPr>
          <w:lang w:val="hr"/>
        </w:rPr>
        <w:t xml:space="preserve"> pre</w:t>
      </w:r>
      <w:r w:rsidR="00610A92">
        <w:rPr>
          <w:lang w:val="hr"/>
        </w:rPr>
        <w:t>liminarni zadatak</w:t>
      </w:r>
      <w:r w:rsidRPr="00F40FA6">
        <w:rPr>
          <w:lang w:val="hr"/>
        </w:rPr>
        <w:t xml:space="preserve"> (npr. u obliku testa, kviz</w:t>
      </w:r>
      <w:r w:rsidR="00610A92">
        <w:rPr>
          <w:lang w:val="hr"/>
        </w:rPr>
        <w:t>a</w:t>
      </w:r>
      <w:r w:rsidRPr="00F40FA6">
        <w:rPr>
          <w:lang w:val="hr"/>
        </w:rPr>
        <w:t>, ...). Alternativno</w:t>
      </w:r>
      <w:r w:rsidR="00610A92">
        <w:rPr>
          <w:lang w:val="hr"/>
        </w:rPr>
        <w:t xml:space="preserve"> se </w:t>
      </w:r>
      <w:r w:rsidRPr="00F40FA6">
        <w:rPr>
          <w:lang w:val="hr"/>
        </w:rPr>
        <w:t xml:space="preserve">mogu </w:t>
      </w:r>
      <w:r w:rsidR="00610A92">
        <w:rPr>
          <w:lang w:val="hr"/>
        </w:rPr>
        <w:t>evaluirati</w:t>
      </w:r>
      <w:r w:rsidRPr="00F40FA6">
        <w:rPr>
          <w:lang w:val="hr"/>
        </w:rPr>
        <w:t xml:space="preserve"> sažeci </w:t>
      </w:r>
      <w:r w:rsidR="00610A92">
        <w:rPr>
          <w:lang w:val="hr"/>
        </w:rPr>
        <w:t>evaluacije</w:t>
      </w:r>
      <w:r w:rsidRPr="00F40FA6">
        <w:rPr>
          <w:lang w:val="hr"/>
        </w:rPr>
        <w:t xml:space="preserve"> podataka </w:t>
      </w:r>
      <w:r w:rsidR="00610A92">
        <w:rPr>
          <w:lang w:val="hr"/>
        </w:rPr>
        <w:t xml:space="preserve">napravljeni </w:t>
      </w:r>
      <w:r w:rsidR="00610A92">
        <w:rPr>
          <w:lang w:val="hr"/>
        </w:rPr>
        <w:lastRenderedPageBreak/>
        <w:t xml:space="preserve">tokom provođenja vježbe </w:t>
      </w:r>
      <w:r w:rsidRPr="00F40FA6">
        <w:rPr>
          <w:lang w:val="hr"/>
        </w:rPr>
        <w:t xml:space="preserve">(slično vođenju </w:t>
      </w:r>
      <w:r w:rsidR="00610A92">
        <w:rPr>
          <w:lang w:val="hr"/>
        </w:rPr>
        <w:t>protokola mjerenja</w:t>
      </w:r>
      <w:r w:rsidRPr="00F40FA6">
        <w:rPr>
          <w:lang w:val="hr"/>
        </w:rPr>
        <w:t xml:space="preserve">). Nadalje, osim pisanja laboratorijskog izvješća, </w:t>
      </w:r>
      <w:r w:rsidR="00610A92">
        <w:rPr>
          <w:lang w:val="hr"/>
        </w:rPr>
        <w:t>korisna je i prezentacija plakata jer nudi priliku za raspravu o analizi podataka</w:t>
      </w:r>
      <w:r w:rsidRPr="00F40FA6">
        <w:rPr>
          <w:lang w:val="hr"/>
        </w:rPr>
        <w:t>.</w:t>
      </w:r>
    </w:p>
    <w:p w14:paraId="28FC7AB3" w14:textId="77777777" w:rsidR="005941C8" w:rsidRPr="004969DB" w:rsidRDefault="005941C8" w:rsidP="005941C8">
      <w:pPr>
        <w:pStyle w:val="Heading2"/>
        <w:spacing w:before="0"/>
        <w:jc w:val="both"/>
        <w:rPr>
          <w:b w:val="0"/>
          <w:bCs/>
          <w:sz w:val="24"/>
          <w:szCs w:val="24"/>
          <w:lang w:val="hr"/>
        </w:rPr>
      </w:pPr>
      <w:r>
        <w:rPr>
          <w:bCs/>
          <w:sz w:val="24"/>
          <w:szCs w:val="24"/>
          <w:lang w:val="hr"/>
        </w:rPr>
        <w:t xml:space="preserve">Prijedlozi za </w:t>
      </w:r>
      <w:r w:rsidRPr="006817EC">
        <w:rPr>
          <w:bCs/>
          <w:sz w:val="24"/>
          <w:szCs w:val="24"/>
          <w:lang w:val="hr"/>
        </w:rPr>
        <w:t>izmjenu eksperimenta</w:t>
      </w:r>
    </w:p>
    <w:p w14:paraId="78FBFB7E" w14:textId="776DFE32" w:rsidR="005941C8" w:rsidRPr="00DF20F2" w:rsidRDefault="00610A92" w:rsidP="005941C8">
      <w:pPr>
        <w:spacing w:after="120"/>
        <w:jc w:val="both"/>
        <w:rPr>
          <w:lang w:val="en-GB"/>
        </w:rPr>
      </w:pPr>
      <w:r>
        <w:rPr>
          <w:lang w:val="hr"/>
        </w:rPr>
        <w:t>Eksperiment lupanja vrata</w:t>
      </w:r>
      <w:r w:rsidR="005941C8">
        <w:rPr>
          <w:lang w:val="hr"/>
        </w:rPr>
        <w:t xml:space="preserve"> opisan u uputama za studente </w:t>
      </w:r>
      <w:r>
        <w:rPr>
          <w:lang w:val="hr"/>
        </w:rPr>
        <w:t>nudi mogućnost</w:t>
      </w:r>
      <w:r w:rsidR="005941C8">
        <w:rPr>
          <w:lang w:val="hr"/>
        </w:rPr>
        <w:t xml:space="preserve"> različit</w:t>
      </w:r>
      <w:r>
        <w:rPr>
          <w:lang w:val="hr"/>
        </w:rPr>
        <w:t>ih</w:t>
      </w:r>
      <w:r w:rsidR="005941C8">
        <w:rPr>
          <w:lang w:val="hr"/>
        </w:rPr>
        <w:t xml:space="preserve"> modifikacije i  prilagodb</w:t>
      </w:r>
      <w:r>
        <w:rPr>
          <w:lang w:val="hr"/>
        </w:rPr>
        <w:t>a</w:t>
      </w:r>
      <w:r w:rsidR="005941C8">
        <w:rPr>
          <w:lang w:val="hr"/>
        </w:rPr>
        <w:t xml:space="preserve"> individualnim ciljevima i </w:t>
      </w:r>
      <w:r w:rsidR="00D91DD1">
        <w:rPr>
          <w:lang w:val="hr"/>
        </w:rPr>
        <w:t>okolnostima</w:t>
      </w:r>
      <w:r w:rsidR="005941C8">
        <w:rPr>
          <w:lang w:val="hr"/>
        </w:rPr>
        <w:t xml:space="preserve">. Stoga </w:t>
      </w:r>
      <w:r>
        <w:rPr>
          <w:lang w:val="hr"/>
        </w:rPr>
        <w:t>navodimo</w:t>
      </w:r>
      <w:r w:rsidR="005941C8">
        <w:rPr>
          <w:lang w:val="hr"/>
        </w:rPr>
        <w:t xml:space="preserve"> nepotpun popis zamislivih varijacija eksperimentalnog zadatka:</w:t>
      </w:r>
    </w:p>
    <w:p w14:paraId="75EC0223" w14:textId="0CABE75F" w:rsidR="005941C8" w:rsidRPr="004969DB" w:rsidRDefault="005941C8" w:rsidP="005941C8">
      <w:pPr>
        <w:pStyle w:val="ListParagraph"/>
        <w:numPr>
          <w:ilvl w:val="0"/>
          <w:numId w:val="4"/>
        </w:numPr>
        <w:spacing w:after="120"/>
        <w:jc w:val="both"/>
        <w:rPr>
          <w:lang w:val="hr"/>
        </w:rPr>
      </w:pPr>
      <w:r>
        <w:rPr>
          <w:lang w:val="hr"/>
        </w:rPr>
        <w:t xml:space="preserve">Ponekad, zbog vremenskih ograničenja, testiranje svih sedam modela trenja </w:t>
      </w:r>
      <w:r w:rsidR="008A67CC">
        <w:rPr>
          <w:lang w:val="hr"/>
        </w:rPr>
        <w:t>možda</w:t>
      </w:r>
      <w:r>
        <w:rPr>
          <w:lang w:val="hr"/>
        </w:rPr>
        <w:t xml:space="preserve"> neće  biti </w:t>
      </w:r>
      <w:r w:rsidR="008A67CC">
        <w:rPr>
          <w:lang w:val="hr"/>
        </w:rPr>
        <w:t>moguće</w:t>
      </w:r>
      <w:r>
        <w:rPr>
          <w:lang w:val="hr"/>
        </w:rPr>
        <w:t xml:space="preserve">. </w:t>
      </w:r>
      <w:r w:rsidR="00610A92">
        <w:rPr>
          <w:lang w:val="hr"/>
        </w:rPr>
        <w:t>M</w:t>
      </w:r>
      <w:r>
        <w:rPr>
          <w:lang w:val="hr"/>
        </w:rPr>
        <w:t>eđutim,</w:t>
      </w:r>
      <w:r w:rsidR="00610A92">
        <w:rPr>
          <w:lang w:val="hr"/>
        </w:rPr>
        <w:t xml:space="preserve"> u tom slučaju</w:t>
      </w:r>
      <w:r w:rsidR="00370324">
        <w:rPr>
          <w:lang w:val="hr"/>
        </w:rPr>
        <w:t xml:space="preserve"> ne</w:t>
      </w:r>
      <w:r>
        <w:rPr>
          <w:lang w:val="hr"/>
        </w:rPr>
        <w:t xml:space="preserve"> treba ispitati samo tri jednostavna modela (D, S, N), jer se </w:t>
      </w:r>
      <w:r w:rsidR="00370324">
        <w:rPr>
          <w:lang w:val="hr"/>
        </w:rPr>
        <w:t>tada</w:t>
      </w:r>
      <w:r>
        <w:rPr>
          <w:lang w:val="hr"/>
        </w:rPr>
        <w:t xml:space="preserve"> ne može prepoznati važnost </w:t>
      </w:r>
      <w:r w:rsidR="00610A92">
        <w:rPr>
          <w:lang w:val="hr"/>
        </w:rPr>
        <w:t xml:space="preserve">početnih </w:t>
      </w:r>
      <w:r w:rsidR="007C1F13">
        <w:rPr>
          <w:lang w:val="hr"/>
        </w:rPr>
        <w:t>pretpostavki</w:t>
      </w:r>
      <w:r>
        <w:rPr>
          <w:lang w:val="hr"/>
        </w:rPr>
        <w:t xml:space="preserve"> za uspjeh </w:t>
      </w:r>
      <w:r w:rsidR="00610A92">
        <w:rPr>
          <w:lang w:val="hr"/>
        </w:rPr>
        <w:t>prilagodbe</w:t>
      </w:r>
      <w:r>
        <w:rPr>
          <w:lang w:val="hr"/>
        </w:rPr>
        <w:t xml:space="preserve">. Umjesto toga, preporučljivo je usredotočiti se na modele s Newtonovim trenjem (N, DN, SN, DSN), budući da se ovdje koriste i komplicirane </w:t>
      </w:r>
      <w:r w:rsidR="00370324">
        <w:rPr>
          <w:lang w:val="hr"/>
        </w:rPr>
        <w:t>jednadžbe prilagodbe, a prisutnost</w:t>
      </w:r>
      <w:r>
        <w:rPr>
          <w:lang w:val="hr"/>
        </w:rPr>
        <w:t xml:space="preserve"> Newtonovog trenja</w:t>
      </w:r>
      <w:r w:rsidR="00370324">
        <w:rPr>
          <w:lang w:val="hr"/>
        </w:rPr>
        <w:t xml:space="preserve"> se očekuje u svakom slučaju</w:t>
      </w:r>
      <w:r>
        <w:rPr>
          <w:lang w:val="hr"/>
        </w:rPr>
        <w:t xml:space="preserve">. U ovom slučaju, </w:t>
      </w:r>
      <w:r w:rsidR="00370324">
        <w:rPr>
          <w:lang w:val="hr"/>
        </w:rPr>
        <w:t>cilj je pronaći</w:t>
      </w:r>
      <w:r>
        <w:rPr>
          <w:lang w:val="hr"/>
        </w:rPr>
        <w:t xml:space="preserve"> najjednostavnij</w:t>
      </w:r>
      <w:r w:rsidR="00370324">
        <w:rPr>
          <w:lang w:val="hr"/>
        </w:rPr>
        <w:t>i</w:t>
      </w:r>
      <w:r>
        <w:rPr>
          <w:lang w:val="hr"/>
        </w:rPr>
        <w:t xml:space="preserve"> od </w:t>
      </w:r>
      <w:r w:rsidR="00370324">
        <w:rPr>
          <w:lang w:val="hr"/>
        </w:rPr>
        <w:t xml:space="preserve">gore navedena </w:t>
      </w:r>
      <w:r>
        <w:rPr>
          <w:lang w:val="hr"/>
        </w:rPr>
        <w:t>četiri modela koji dovoljno precizno opisuju podatke.</w:t>
      </w:r>
    </w:p>
    <w:p w14:paraId="7A1AF22C" w14:textId="3558A6DD" w:rsidR="005941C8" w:rsidRPr="004969DB" w:rsidRDefault="005941C8" w:rsidP="005941C8">
      <w:pPr>
        <w:pStyle w:val="ListParagraph"/>
        <w:numPr>
          <w:ilvl w:val="0"/>
          <w:numId w:val="4"/>
        </w:numPr>
        <w:spacing w:after="120"/>
        <w:jc w:val="both"/>
        <w:rPr>
          <w:lang w:val="hr"/>
        </w:rPr>
      </w:pPr>
      <w:r>
        <w:rPr>
          <w:lang w:val="hr"/>
        </w:rPr>
        <w:t>Budući da je fokus ionako na</w:t>
      </w:r>
      <w:r w:rsidR="0041600E">
        <w:rPr>
          <w:lang w:val="hr"/>
        </w:rPr>
        <w:t xml:space="preserve"> </w:t>
      </w:r>
      <w:r w:rsidR="007C1F13">
        <w:rPr>
          <w:lang w:val="hr"/>
        </w:rPr>
        <w:t>analizi</w:t>
      </w:r>
      <w:r>
        <w:rPr>
          <w:lang w:val="hr"/>
        </w:rPr>
        <w:t xml:space="preserve"> podataka, </w:t>
      </w:r>
      <w:r w:rsidR="00370324">
        <w:rPr>
          <w:lang w:val="hr"/>
        </w:rPr>
        <w:t xml:space="preserve">može se koristiti skup </w:t>
      </w:r>
      <w:r>
        <w:rPr>
          <w:lang w:val="hr"/>
        </w:rPr>
        <w:t xml:space="preserve">unaprijed </w:t>
      </w:r>
      <w:r w:rsidR="00370324">
        <w:rPr>
          <w:lang w:val="hr"/>
        </w:rPr>
        <w:t>prikupljenih</w:t>
      </w:r>
      <w:r>
        <w:rPr>
          <w:lang w:val="hr"/>
        </w:rPr>
        <w:t xml:space="preserve"> podataka</w:t>
      </w:r>
      <w:r w:rsidR="0041600E">
        <w:rPr>
          <w:lang w:val="hr"/>
        </w:rPr>
        <w:t>,</w:t>
      </w:r>
      <w:r>
        <w:rPr>
          <w:lang w:val="hr"/>
        </w:rPr>
        <w:t xml:space="preserve"> </w:t>
      </w:r>
      <w:r w:rsidR="00370324">
        <w:rPr>
          <w:lang w:val="hr"/>
        </w:rPr>
        <w:t>zbog vremenskih ili organizacijskih ograničenja</w:t>
      </w:r>
      <w:r>
        <w:rPr>
          <w:lang w:val="hr"/>
        </w:rPr>
        <w:t xml:space="preserve"> (npr. </w:t>
      </w:r>
      <w:r w:rsidR="00370324">
        <w:rPr>
          <w:lang w:val="hr"/>
        </w:rPr>
        <w:t>d</w:t>
      </w:r>
      <w:r>
        <w:rPr>
          <w:lang w:val="hr"/>
        </w:rPr>
        <w:t>ostupnost slobodn</w:t>
      </w:r>
      <w:r w:rsidR="0041600E">
        <w:rPr>
          <w:lang w:val="hr"/>
        </w:rPr>
        <w:t>o</w:t>
      </w:r>
      <w:r>
        <w:rPr>
          <w:lang w:val="hr"/>
        </w:rPr>
        <w:t xml:space="preserve"> okretnih vrata, broj studenata) ili </w:t>
      </w:r>
      <w:r w:rsidR="0041600E">
        <w:rPr>
          <w:lang w:val="hr"/>
        </w:rPr>
        <w:t>studenti mogu prikupiti podatke kod kuće</w:t>
      </w:r>
      <w:r>
        <w:rPr>
          <w:lang w:val="hr"/>
        </w:rPr>
        <w:t>. Ako se eksperiment provodi</w:t>
      </w:r>
      <w:r w:rsidR="0041600E">
        <w:rPr>
          <w:lang w:val="hr"/>
        </w:rPr>
        <w:t xml:space="preserve"> na nastavi</w:t>
      </w:r>
      <w:r>
        <w:rPr>
          <w:lang w:val="hr"/>
        </w:rPr>
        <w:t xml:space="preserve">, </w:t>
      </w:r>
      <w:r w:rsidR="0041600E">
        <w:rPr>
          <w:lang w:val="hr"/>
        </w:rPr>
        <w:t xml:space="preserve">evaluacija podataka bi trebala biti prioritet s obzirom da je ona u fokusu ove vježbe, a studentima bi mogla koristiti rasprava na „licu mjesta“. </w:t>
      </w:r>
    </w:p>
    <w:p w14:paraId="76C96CC1" w14:textId="6DE5A719" w:rsidR="005941C8" w:rsidRPr="004969DB" w:rsidRDefault="005941C8" w:rsidP="005941C8">
      <w:pPr>
        <w:pStyle w:val="ListParagraph"/>
        <w:numPr>
          <w:ilvl w:val="0"/>
          <w:numId w:val="4"/>
        </w:numPr>
        <w:spacing w:after="120"/>
        <w:jc w:val="both"/>
        <w:rPr>
          <w:lang w:val="hr"/>
        </w:rPr>
      </w:pPr>
      <w:r>
        <w:rPr>
          <w:lang w:val="hr"/>
        </w:rPr>
        <w:t>Osim pitanja koji model trenja najpreciznije opisuje zalupljena vrata mogu se</w:t>
      </w:r>
      <w:r w:rsidR="0041600E">
        <w:rPr>
          <w:lang w:val="hr"/>
        </w:rPr>
        <w:t xml:space="preserve"> razmotriti</w:t>
      </w:r>
      <w:r>
        <w:rPr>
          <w:lang w:val="hr"/>
        </w:rPr>
        <w:t xml:space="preserve"> i sljedeća pitanja:</w:t>
      </w:r>
    </w:p>
    <w:p w14:paraId="285E222C" w14:textId="225E8C36" w:rsidR="005941C8" w:rsidRPr="004969DB" w:rsidRDefault="005941C8" w:rsidP="005941C8">
      <w:pPr>
        <w:pStyle w:val="ListParagraph"/>
        <w:numPr>
          <w:ilvl w:val="1"/>
          <w:numId w:val="4"/>
        </w:numPr>
        <w:spacing w:after="120"/>
        <w:jc w:val="both"/>
        <w:rPr>
          <w:lang w:val="hr"/>
        </w:rPr>
      </w:pPr>
      <w:r>
        <w:rPr>
          <w:lang w:val="hr"/>
        </w:rPr>
        <w:t xml:space="preserve">Kakav utjecaj udaljenost pametnog telefona </w:t>
      </w:r>
      <w:r w:rsidR="00F0356E">
        <w:rPr>
          <w:lang w:val="hr"/>
        </w:rPr>
        <w:t>od</w:t>
      </w:r>
      <w:r>
        <w:rPr>
          <w:lang w:val="hr"/>
        </w:rPr>
        <w:t xml:space="preserve"> osi rotacije ima na značaj modela trenja?</w:t>
      </w:r>
    </w:p>
    <w:p w14:paraId="3E51C7C7" w14:textId="77777777" w:rsidR="005941C8" w:rsidRPr="004969DB" w:rsidRDefault="005941C8" w:rsidP="005941C8">
      <w:pPr>
        <w:pStyle w:val="ListParagraph"/>
        <w:numPr>
          <w:ilvl w:val="1"/>
          <w:numId w:val="4"/>
        </w:numPr>
        <w:spacing w:after="120"/>
        <w:jc w:val="both"/>
        <w:rPr>
          <w:lang w:val="hr"/>
        </w:rPr>
      </w:pPr>
      <w:r>
        <w:rPr>
          <w:lang w:val="hr"/>
        </w:rPr>
        <w:t>Kakav utjecaj početna kutna brzina vrata ima na značaj modela trenja?</w:t>
      </w:r>
    </w:p>
    <w:p w14:paraId="6269F64E" w14:textId="67B50CC0" w:rsidR="005941C8" w:rsidRPr="004969DB" w:rsidRDefault="005941C8" w:rsidP="005941C8">
      <w:pPr>
        <w:pStyle w:val="ListParagraph"/>
        <w:numPr>
          <w:ilvl w:val="1"/>
          <w:numId w:val="4"/>
        </w:numPr>
        <w:spacing w:after="120"/>
        <w:jc w:val="both"/>
        <w:rPr>
          <w:lang w:val="hr"/>
        </w:rPr>
      </w:pPr>
      <w:r>
        <w:rPr>
          <w:lang w:val="hr"/>
        </w:rPr>
        <w:t xml:space="preserve">Kakav utjecaj izbor senzora (žiroskop, </w:t>
      </w:r>
      <w:r w:rsidR="00F0356E">
        <w:rPr>
          <w:lang w:val="hr"/>
        </w:rPr>
        <w:t>akceleracija</w:t>
      </w:r>
      <w:r>
        <w:rPr>
          <w:lang w:val="hr"/>
        </w:rPr>
        <w:t xml:space="preserve"> sa/bez </w:t>
      </w:r>
      <w:bookmarkStart w:id="4" w:name="_Hlk94608691"/>
      <m:oMath>
        <m:r>
          <w:rPr>
            <w:rFonts w:ascii="Cambria Math" w:hAnsi="Cambria Math"/>
            <w:lang w:val="en"/>
          </w:rPr>
          <m:t>g</m:t>
        </m:r>
      </m:oMath>
      <w:bookmarkEnd w:id="4"/>
      <w:r>
        <w:rPr>
          <w:lang w:val="hr"/>
        </w:rPr>
        <w:t xml:space="preserve">) i izbor osi </w:t>
      </w:r>
      <w:r w:rsidR="00F0356E">
        <w:rPr>
          <w:lang w:val="hr"/>
        </w:rPr>
        <w:t>(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hr"/>
          </w:rPr>
          <m:t xml:space="preserve">, 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hr"/>
          </w:rPr>
          <m:t xml:space="preserve">, </m:t>
        </m:r>
        <m:r>
          <w:rPr>
            <w:rFonts w:ascii="Cambria Math" w:hAnsi="Cambria Math"/>
          </w:rPr>
          <m:t>z)</m:t>
        </m:r>
      </m:oMath>
      <w:r w:rsidR="00F0356E">
        <w:t xml:space="preserve"> ima </w:t>
      </w:r>
      <w:r>
        <w:rPr>
          <w:lang w:val="hr"/>
        </w:rPr>
        <w:t>na značaj modela trenja?</w:t>
      </w:r>
    </w:p>
    <w:p w14:paraId="161B0673" w14:textId="27B71777" w:rsidR="005941C8" w:rsidRPr="004969DB" w:rsidRDefault="005941C8" w:rsidP="005941C8">
      <w:pPr>
        <w:pStyle w:val="ListParagraph"/>
        <w:numPr>
          <w:ilvl w:val="1"/>
          <w:numId w:val="4"/>
        </w:numPr>
        <w:spacing w:after="120"/>
        <w:jc w:val="both"/>
        <w:rPr>
          <w:lang w:val="hr"/>
        </w:rPr>
      </w:pPr>
      <w:r>
        <w:rPr>
          <w:lang w:val="hr"/>
        </w:rPr>
        <w:t>Kakav utjecaj istraživani objekt (npr. različita vrata ili prozori itd.) ima na značaj modela trenja?</w:t>
      </w:r>
    </w:p>
    <w:p w14:paraId="25D323C6" w14:textId="77777777" w:rsidR="005941C8" w:rsidRPr="00817388" w:rsidRDefault="005941C8" w:rsidP="005941C8">
      <w:pPr>
        <w:pStyle w:val="Heading2"/>
        <w:spacing w:before="0"/>
        <w:jc w:val="both"/>
        <w:rPr>
          <w:b w:val="0"/>
          <w:bCs/>
          <w:sz w:val="24"/>
          <w:szCs w:val="24"/>
        </w:rPr>
      </w:pPr>
      <w:r w:rsidRPr="00817388">
        <w:rPr>
          <w:bCs/>
          <w:sz w:val="24"/>
          <w:szCs w:val="24"/>
          <w:lang w:val="hr"/>
        </w:rPr>
        <w:t>Ostale</w:t>
      </w:r>
      <w:r>
        <w:rPr>
          <w:bCs/>
          <w:sz w:val="24"/>
          <w:szCs w:val="24"/>
          <w:lang w:val="hr"/>
        </w:rPr>
        <w:t xml:space="preserve"> napomene</w:t>
      </w:r>
    </w:p>
    <w:p w14:paraId="27DC93F5" w14:textId="05E172FF" w:rsidR="00D65CBF" w:rsidRPr="004969DB" w:rsidRDefault="005941C8" w:rsidP="00D65CBF">
      <w:pPr>
        <w:pStyle w:val="ListParagraph"/>
        <w:numPr>
          <w:ilvl w:val="0"/>
          <w:numId w:val="20"/>
        </w:numPr>
        <w:spacing w:after="120"/>
        <w:jc w:val="both"/>
        <w:rPr>
          <w:lang w:val="hr"/>
        </w:rPr>
      </w:pPr>
      <w:r w:rsidRPr="00D65CBF">
        <w:rPr>
          <w:lang w:val="hr"/>
        </w:rPr>
        <w:t xml:space="preserve">Zapravo, sedam modela trenja o kojima se raspravlja u </w:t>
      </w:r>
      <w:r w:rsidR="00F0356E">
        <w:rPr>
          <w:lang w:val="hr"/>
        </w:rPr>
        <w:t>članku</w:t>
      </w:r>
      <w:r w:rsidRPr="00D65CBF">
        <w:rPr>
          <w:lang w:val="hr"/>
        </w:rPr>
        <w:t xml:space="preserve"> i</w:t>
      </w:r>
      <w:r w:rsidR="00F0356E">
        <w:rPr>
          <w:lang w:val="hr"/>
        </w:rPr>
        <w:t xml:space="preserve"> </w:t>
      </w:r>
      <w:r w:rsidRPr="00D65CBF">
        <w:rPr>
          <w:lang w:val="hr"/>
        </w:rPr>
        <w:t xml:space="preserve">u ovom eksperimentu već predstavljaju pojednostavljenje stvarne situacije, budući </w:t>
      </w:r>
      <w:r w:rsidR="00F0356E">
        <w:rPr>
          <w:lang w:val="hr"/>
        </w:rPr>
        <w:t xml:space="preserve">da </w:t>
      </w:r>
      <w:r w:rsidRPr="00D65CBF">
        <w:rPr>
          <w:lang w:val="hr"/>
        </w:rPr>
        <w:t>pretpostavlja</w:t>
      </w:r>
      <w:r w:rsidR="00F0356E">
        <w:rPr>
          <w:lang w:val="hr"/>
        </w:rPr>
        <w:t xml:space="preserve">ju </w:t>
      </w:r>
      <w:r w:rsidRPr="00D65CBF">
        <w:rPr>
          <w:lang w:val="hr"/>
        </w:rPr>
        <w:t xml:space="preserve">prosječni vektor </w:t>
      </w:r>
      <w:r w:rsidR="00F0356E">
        <w:rPr>
          <w:lang w:val="hr"/>
        </w:rPr>
        <w:t>zakretnog</w:t>
      </w:r>
      <w:r w:rsidRPr="00D65CBF">
        <w:rPr>
          <w:lang w:val="hr"/>
        </w:rPr>
        <w:t xml:space="preserve"> momenta koji </w:t>
      </w:r>
      <w:r w:rsidR="00F0356E">
        <w:rPr>
          <w:lang w:val="hr"/>
        </w:rPr>
        <w:t>djeluje na</w:t>
      </w:r>
      <w:r w:rsidRPr="00D65CBF">
        <w:rPr>
          <w:lang w:val="hr"/>
        </w:rPr>
        <w:t xml:space="preserve"> težište vrata. Strogo govoreći, </w:t>
      </w:r>
      <w:r w:rsidR="00F0356E">
        <w:rPr>
          <w:lang w:val="hr"/>
        </w:rPr>
        <w:t>za</w:t>
      </w:r>
      <w:r w:rsidRPr="00D65CBF">
        <w:rPr>
          <w:lang w:val="hr"/>
        </w:rPr>
        <w:t>kretni moment se postupno mijenja ovisno o udaljenosti o</w:t>
      </w:r>
      <w:r w:rsidR="00F0356E">
        <w:rPr>
          <w:lang w:val="hr"/>
        </w:rPr>
        <w:t>d</w:t>
      </w:r>
      <w:r w:rsidRPr="00D65CBF">
        <w:rPr>
          <w:lang w:val="hr"/>
        </w:rPr>
        <w:t xml:space="preserve"> osi rotacije, budući da je kutna brzina vrata na osi rotacije nula i postaje maksimalna na </w:t>
      </w:r>
      <w:r w:rsidR="00F0356E">
        <w:rPr>
          <w:lang w:val="hr"/>
        </w:rPr>
        <w:t>slobodnom rubu</w:t>
      </w:r>
      <w:r w:rsidRPr="00D65CBF">
        <w:rPr>
          <w:lang w:val="hr"/>
        </w:rPr>
        <w:t xml:space="preserve"> vrata. Kako bi se uzele u obzir različite kutne brzine pojedinih područja vrata i rezultirajući različiti </w:t>
      </w:r>
      <w:r w:rsidR="00F0356E">
        <w:rPr>
          <w:lang w:val="hr"/>
        </w:rPr>
        <w:t>zakretni</w:t>
      </w:r>
      <w:r w:rsidRPr="00D65CBF">
        <w:rPr>
          <w:lang w:val="hr"/>
        </w:rPr>
        <w:t xml:space="preserve"> momenti, model trenja uključuje i Stokesovo trenje (domin</w:t>
      </w:r>
      <w:r w:rsidR="00F0356E">
        <w:rPr>
          <w:lang w:val="hr"/>
        </w:rPr>
        <w:t>antno</w:t>
      </w:r>
      <w:r w:rsidRPr="00D65CBF">
        <w:rPr>
          <w:lang w:val="hr"/>
        </w:rPr>
        <w:t xml:space="preserve"> za male kutne brzine, p</w:t>
      </w:r>
      <w:r w:rsidR="007C1F13">
        <w:rPr>
          <w:lang w:val="hr"/>
        </w:rPr>
        <w:t>rikladno</w:t>
      </w:r>
      <w:r w:rsidRPr="00D65CBF">
        <w:rPr>
          <w:lang w:val="hr"/>
        </w:rPr>
        <w:t xml:space="preserve"> za područja vrata u blizini osi rotacije) i Newtonovo trenje (domin</w:t>
      </w:r>
      <w:r w:rsidR="002E0E2B">
        <w:rPr>
          <w:lang w:val="hr"/>
        </w:rPr>
        <w:t>antno</w:t>
      </w:r>
      <w:r w:rsidRPr="00D65CBF">
        <w:rPr>
          <w:lang w:val="hr"/>
        </w:rPr>
        <w:t xml:space="preserve"> za velike kutne brzine, p</w:t>
      </w:r>
      <w:r w:rsidR="007C1F13">
        <w:rPr>
          <w:lang w:val="hr"/>
        </w:rPr>
        <w:t>rikladno</w:t>
      </w:r>
      <w:r w:rsidRPr="00D65CBF">
        <w:rPr>
          <w:lang w:val="hr"/>
        </w:rPr>
        <w:t xml:space="preserve"> za područja vrata </w:t>
      </w:r>
      <w:r w:rsidR="002E0E2B">
        <w:rPr>
          <w:lang w:val="hr"/>
        </w:rPr>
        <w:t>udaljenija</w:t>
      </w:r>
      <w:r w:rsidRPr="00D65CBF">
        <w:rPr>
          <w:lang w:val="hr"/>
        </w:rPr>
        <w:t xml:space="preserve"> od osi rotacije).</w:t>
      </w:r>
    </w:p>
    <w:p w14:paraId="779C7E65" w14:textId="3523CAD3" w:rsidR="005941C8" w:rsidRPr="004969DB" w:rsidRDefault="005941C8" w:rsidP="00D65CBF">
      <w:pPr>
        <w:pStyle w:val="ListParagraph"/>
        <w:numPr>
          <w:ilvl w:val="0"/>
          <w:numId w:val="20"/>
        </w:numPr>
        <w:spacing w:after="120"/>
        <w:jc w:val="both"/>
        <w:rPr>
          <w:lang w:val="hr"/>
        </w:rPr>
      </w:pPr>
      <w:r w:rsidRPr="00D65CBF">
        <w:rPr>
          <w:lang w:val="hr"/>
        </w:rPr>
        <w:t>P</w:t>
      </w:r>
      <w:r w:rsidR="002E0E2B">
        <w:rPr>
          <w:lang w:val="hr"/>
        </w:rPr>
        <w:t>ostoji pogreška u formulama</w:t>
      </w:r>
      <w:r w:rsidRPr="00D65CBF">
        <w:rPr>
          <w:lang w:val="hr"/>
        </w:rPr>
        <w:t xml:space="preserve"> 7 i 8 na stranici </w:t>
      </w:r>
      <w:r w:rsidR="002E0E2B">
        <w:rPr>
          <w:lang w:val="hr"/>
        </w:rPr>
        <w:t xml:space="preserve">članka </w:t>
      </w:r>
      <w:r w:rsidRPr="00D65CBF">
        <w:rPr>
          <w:lang w:val="hr"/>
        </w:rPr>
        <w:t>32. Točn</w:t>
      </w:r>
      <w:r w:rsidR="002E0E2B">
        <w:rPr>
          <w:lang w:val="hr"/>
        </w:rPr>
        <w:t>i izrazi su</w:t>
      </w:r>
      <w:r w:rsidRPr="00D65CBF">
        <w:rPr>
          <w:lang w:val="hr"/>
        </w:rPr>
        <w:t>:</w:t>
      </w:r>
    </w:p>
    <w:p w14:paraId="1C32CC60" w14:textId="492FF785" w:rsidR="00D43118" w:rsidRPr="002E0E2B" w:rsidRDefault="00FA064C" w:rsidP="00D43118">
      <w:pPr>
        <w:pStyle w:val="ListParagraph"/>
        <w:spacing w:after="120" w:line="259" w:lineRule="auto"/>
        <w:ind w:left="360"/>
        <w:jc w:val="both"/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Δ</m:t>
          </m:r>
          <m:r>
            <w:rPr>
              <w:rFonts w:ascii="Cambria Math" w:hAnsi="Cambria Math" w:cstheme="minorHAnsi"/>
            </w:rPr>
            <m:t>ω=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∂ω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∂ω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∂r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Δ</m:t>
                      </m:r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r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x</m:t>
                                  </m:r>
                                </m:sub>
                              </m:sSub>
                            </m:e>
                          </m:rad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radPr>
                            <m:deg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x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t</m:t>
                                      </m:r>
                                    </m:e>
                                  </m:d>
                                </m:sub>
                              </m:sSub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  <m:rad>
                            <m:rad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 w:cstheme="minorHAnsi"/>
                                </w:rPr>
                                <m:t>3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r</m:t>
                              </m:r>
                            </m:e>
                          </m:rad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Δ</m:t>
                      </m:r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theme="minorHAnsi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Δ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theme="minorHAnsi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Δ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theme="minorHAnsi"/>
                </w:rPr>
                <m:t>2r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theme="minorHAnsi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bSup>
                </m:e>
              </m:rad>
              <m:r>
                <m:rPr>
                  <m:sty m:val="p"/>
                </m:rPr>
                <w:rPr>
                  <w:rFonts w:ascii="Cambria Math" w:hAnsi="Cambria Math" w:cstheme="minorHAnsi"/>
                </w:rPr>
                <m:t>Δ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2r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</m:rad>
              <m:r>
                <w:rPr>
                  <w:rFonts w:ascii="Cambria Math" w:hAnsi="Cambria Math" w:cstheme="minorHAnsi"/>
                </w:rPr>
                <m:t>ω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</m:ra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theme="minorHAnsi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Δ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theme="minorHAnsi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ω</m:t>
              </m:r>
            </m:den>
          </m:f>
        </m:oMath>
      </m:oMathPara>
    </w:p>
    <w:p w14:paraId="2D2957DC" w14:textId="77777777" w:rsidR="002E0E2B" w:rsidRDefault="002E0E2B" w:rsidP="00D43118">
      <w:pPr>
        <w:pStyle w:val="ListParagraph"/>
        <w:spacing w:after="120" w:line="259" w:lineRule="auto"/>
        <w:ind w:left="360"/>
        <w:jc w:val="both"/>
      </w:pPr>
    </w:p>
    <w:p w14:paraId="2BFB2136" w14:textId="77777777" w:rsidR="002E0E2B" w:rsidRDefault="002E0E2B" w:rsidP="00D43118">
      <w:pPr>
        <w:pStyle w:val="ListParagraph"/>
        <w:spacing w:after="120" w:line="259" w:lineRule="auto"/>
        <w:ind w:left="360"/>
        <w:jc w:val="both"/>
      </w:pPr>
    </w:p>
    <w:p w14:paraId="19A58BBA" w14:textId="77777777" w:rsidR="002E0E2B" w:rsidRDefault="002E0E2B" w:rsidP="00D43118">
      <w:pPr>
        <w:pStyle w:val="ListParagraph"/>
        <w:spacing w:after="120" w:line="259" w:lineRule="auto"/>
        <w:ind w:left="360"/>
        <w:jc w:val="both"/>
      </w:pPr>
    </w:p>
    <w:p w14:paraId="0D7690B3" w14:textId="77777777" w:rsidR="002E0E2B" w:rsidRPr="00D43118" w:rsidRDefault="002E0E2B" w:rsidP="00D43118">
      <w:pPr>
        <w:pStyle w:val="ListParagraph"/>
        <w:spacing w:after="120" w:line="259" w:lineRule="auto"/>
        <w:ind w:left="360"/>
        <w:jc w:val="both"/>
      </w:pPr>
    </w:p>
    <w:p w14:paraId="081CE174" w14:textId="28A2B177" w:rsidR="00A43C2B" w:rsidRPr="004969DB" w:rsidRDefault="002E0E2B" w:rsidP="00D43118">
      <w:pPr>
        <w:pStyle w:val="ListParagraph"/>
        <w:numPr>
          <w:ilvl w:val="0"/>
          <w:numId w:val="19"/>
        </w:numPr>
        <w:spacing w:after="120"/>
        <w:jc w:val="both"/>
      </w:pPr>
      <w:r>
        <w:rPr>
          <w:lang w:val="hr"/>
        </w:rPr>
        <w:lastRenderedPageBreak/>
        <w:t>Ishodi</w:t>
      </w:r>
      <w:r w:rsidR="00A43C2B" w:rsidRPr="00D43118">
        <w:rPr>
          <w:lang w:val="hr"/>
        </w:rPr>
        <w:t xml:space="preserve"> učenja </w:t>
      </w:r>
      <w:r>
        <w:rPr>
          <w:lang w:val="hr"/>
        </w:rPr>
        <w:t>za ovaj</w:t>
      </w:r>
      <w:r w:rsidR="00A43C2B" w:rsidRPr="00D43118">
        <w:rPr>
          <w:lang w:val="hr"/>
        </w:rPr>
        <w:t xml:space="preserve"> eksperiment za </w:t>
      </w:r>
      <w:r>
        <w:rPr>
          <w:lang w:val="hr"/>
        </w:rPr>
        <w:t>studente nastavničko</w:t>
      </w:r>
      <w:r w:rsidR="007C1F13">
        <w:rPr>
          <w:lang w:val="hr"/>
        </w:rPr>
        <w:t>g</w:t>
      </w:r>
      <w:r>
        <w:rPr>
          <w:lang w:val="hr"/>
        </w:rPr>
        <w:t xml:space="preserve"> smjera fizike</w:t>
      </w:r>
      <w:r w:rsidR="00A43C2B" w:rsidRPr="00D43118">
        <w:rPr>
          <w:lang w:val="hr"/>
        </w:rPr>
        <w:t xml:space="preserve"> mogu se </w:t>
      </w:r>
      <w:r>
        <w:rPr>
          <w:lang w:val="hr"/>
        </w:rPr>
        <w:t>podijeliti</w:t>
      </w:r>
      <w:r w:rsidR="00A43C2B" w:rsidRPr="00D43118">
        <w:rPr>
          <w:lang w:val="hr"/>
        </w:rPr>
        <w:t xml:space="preserve"> u TPACK-mode</w:t>
      </w:r>
      <w:r>
        <w:rPr>
          <w:lang w:val="hr"/>
        </w:rPr>
        <w:t>le</w:t>
      </w:r>
      <w:r w:rsidR="00A43C2B" w:rsidRPr="00D43118">
        <w:rPr>
          <w:lang w:val="hr"/>
        </w:rPr>
        <w:t>:</w:t>
      </w:r>
    </w:p>
    <w:p w14:paraId="3DCF9C40" w14:textId="44F63C4A" w:rsidR="00A43C2B" w:rsidRPr="00A43C2B" w:rsidRDefault="00A43C2B" w:rsidP="00A43C2B">
      <w:pPr>
        <w:spacing w:after="120"/>
        <w:ind w:left="360"/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3BE317AF" wp14:editId="1D699CFB">
            <wp:extent cx="5576570" cy="3167165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96" cy="317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3C2B" w:rsidRPr="00A43C2B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9436" w14:textId="77777777" w:rsidR="000A4FDE" w:rsidRDefault="000A4FDE" w:rsidP="006817EC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715A0054" w14:textId="77777777" w:rsidR="000A4FDE" w:rsidRDefault="000A4FDE" w:rsidP="006817EC">
      <w:pPr>
        <w:spacing w:after="0" w:line="240" w:lineRule="auto"/>
      </w:pPr>
      <w:r>
        <w:rPr>
          <w:lang w:val="hr"/>
        </w:rPr>
        <w:continuationSeparator/>
      </w:r>
    </w:p>
  </w:endnote>
  <w:endnote w:type="continuationNotice" w:id="1">
    <w:p w14:paraId="3205BB25" w14:textId="77777777" w:rsidR="000A4FDE" w:rsidRDefault="000A4F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1E64" w14:textId="77777777" w:rsidR="000A4FDE" w:rsidRDefault="000A4FDE" w:rsidP="006817EC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66693837" w14:textId="77777777" w:rsidR="000A4FDE" w:rsidRDefault="000A4FDE" w:rsidP="006817EC">
      <w:pPr>
        <w:spacing w:after="0" w:line="240" w:lineRule="auto"/>
      </w:pPr>
      <w:r>
        <w:rPr>
          <w:lang w:val="hr"/>
        </w:rPr>
        <w:continuationSeparator/>
      </w:r>
    </w:p>
  </w:footnote>
  <w:footnote w:type="continuationNotice" w:id="1">
    <w:p w14:paraId="7481E272" w14:textId="77777777" w:rsidR="000A4FDE" w:rsidRDefault="000A4F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424B" w14:textId="7BC310CC" w:rsidR="006817EC" w:rsidRPr="004969DB" w:rsidRDefault="006817EC" w:rsidP="006817EC">
    <w:pPr>
      <w:pStyle w:val="Header"/>
      <w:pBdr>
        <w:bottom w:val="single" w:sz="4" w:space="1" w:color="auto"/>
      </w:pBdr>
      <w:rPr>
        <w:lang w:val="fi-FI"/>
      </w:rPr>
    </w:pPr>
    <w:r w:rsidRPr="004529D0">
      <w:rPr>
        <w:lang w:val="hr"/>
      </w:rPr>
      <w:t>Lupanje vratima</w:t>
    </w:r>
    <w:r w:rsidRPr="004529D0">
      <w:rPr>
        <w:lang w:val="hr"/>
      </w:rPr>
      <w:tab/>
    </w:r>
    <w:r w:rsidR="005941C8" w:rsidRPr="004529D0">
      <w:rPr>
        <w:lang w:val="hr"/>
      </w:rPr>
      <w:t xml:space="preserve">Verzija </w:t>
    </w:r>
    <w:r w:rsidR="00BA592D">
      <w:rPr>
        <w:lang w:val="hr"/>
      </w:rPr>
      <w:t>za nastavnike</w:t>
    </w:r>
    <w:r w:rsidRPr="004529D0">
      <w:rPr>
        <w:lang w:val="hr"/>
      </w:rPr>
      <w:tab/>
    </w:r>
    <w:r w:rsidR="005941C8" w:rsidRPr="004529D0">
      <w:rPr>
        <w:lang w:val="hr"/>
      </w:rPr>
      <w:t>stranica</w:t>
    </w:r>
    <w:r w:rsidRPr="004529D0">
      <w:rPr>
        <w:lang w:val="hr"/>
      </w:rPr>
      <w:t xml:space="preserve"> </w:t>
    </w:r>
    <w:r>
      <w:rPr>
        <w:lang w:val="hr"/>
      </w:rPr>
      <w:fldChar w:fldCharType="begin"/>
    </w:r>
    <w:r w:rsidRPr="004529D0">
      <w:rPr>
        <w:lang w:val="hr"/>
      </w:rPr>
      <w:instrText>PAGE   \* MERGEFORMAT</w:instrText>
    </w:r>
    <w:r>
      <w:rPr>
        <w:lang w:val="hr"/>
      </w:rPr>
      <w:fldChar w:fldCharType="separate"/>
    </w:r>
    <w:r w:rsidRPr="004529D0">
      <w:rPr>
        <w:lang w:val="hr"/>
      </w:rPr>
      <w:t>1</w:t>
    </w:r>
    <w:r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BAB"/>
    <w:multiLevelType w:val="hybridMultilevel"/>
    <w:tmpl w:val="5DC02D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43D70"/>
    <w:multiLevelType w:val="hybridMultilevel"/>
    <w:tmpl w:val="7690FF0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C2B1E"/>
    <w:multiLevelType w:val="hybridMultilevel"/>
    <w:tmpl w:val="9C32BB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93145"/>
    <w:multiLevelType w:val="hybridMultilevel"/>
    <w:tmpl w:val="595803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F6112"/>
    <w:multiLevelType w:val="hybridMultilevel"/>
    <w:tmpl w:val="42E4A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320D"/>
    <w:multiLevelType w:val="hybridMultilevel"/>
    <w:tmpl w:val="A2F86B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37B8A"/>
    <w:multiLevelType w:val="hybridMultilevel"/>
    <w:tmpl w:val="A6742E3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7" w15:restartNumberingAfterBreak="0">
    <w:nsid w:val="2D9F7185"/>
    <w:multiLevelType w:val="hybridMultilevel"/>
    <w:tmpl w:val="B63E20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A3AEA"/>
    <w:multiLevelType w:val="hybridMultilevel"/>
    <w:tmpl w:val="E70E8348"/>
    <w:lvl w:ilvl="0" w:tplc="D436D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49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8C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43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F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E2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84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21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89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584E64"/>
    <w:multiLevelType w:val="hybridMultilevel"/>
    <w:tmpl w:val="0A28186E"/>
    <w:lvl w:ilvl="0" w:tplc="6C128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80723"/>
    <w:multiLevelType w:val="hybridMultilevel"/>
    <w:tmpl w:val="AE02F32E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</w:abstractNum>
  <w:abstractNum w:abstractNumId="11" w15:restartNumberingAfterBreak="0">
    <w:nsid w:val="41E77829"/>
    <w:multiLevelType w:val="hybridMultilevel"/>
    <w:tmpl w:val="76A049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E5677"/>
    <w:multiLevelType w:val="hybridMultilevel"/>
    <w:tmpl w:val="C85030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431B60"/>
    <w:multiLevelType w:val="hybridMultilevel"/>
    <w:tmpl w:val="E3A270E0"/>
    <w:lvl w:ilvl="0" w:tplc="6C128154">
      <w:numFmt w:val="bullet"/>
      <w:lvlText w:val="-"/>
      <w:lvlJc w:val="left"/>
      <w:pPr>
        <w:ind w:left="1079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53430A6C"/>
    <w:multiLevelType w:val="hybridMultilevel"/>
    <w:tmpl w:val="ED44037E"/>
    <w:lvl w:ilvl="0" w:tplc="6C128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6514E"/>
    <w:multiLevelType w:val="hybridMultilevel"/>
    <w:tmpl w:val="B2F85A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09247B"/>
    <w:multiLevelType w:val="hybridMultilevel"/>
    <w:tmpl w:val="8026B3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D13859"/>
    <w:multiLevelType w:val="hybridMultilevel"/>
    <w:tmpl w:val="D0A00D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8A5A73"/>
    <w:multiLevelType w:val="hybridMultilevel"/>
    <w:tmpl w:val="518CD6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221FB2"/>
    <w:multiLevelType w:val="hybridMultilevel"/>
    <w:tmpl w:val="2C7E69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9342206">
    <w:abstractNumId w:val="2"/>
  </w:num>
  <w:num w:numId="2" w16cid:durableId="2113233295">
    <w:abstractNumId w:val="18"/>
  </w:num>
  <w:num w:numId="3" w16cid:durableId="620452936">
    <w:abstractNumId w:val="0"/>
  </w:num>
  <w:num w:numId="4" w16cid:durableId="70467168">
    <w:abstractNumId w:val="3"/>
  </w:num>
  <w:num w:numId="5" w16cid:durableId="330790976">
    <w:abstractNumId w:val="8"/>
  </w:num>
  <w:num w:numId="6" w16cid:durableId="325671379">
    <w:abstractNumId w:val="7"/>
  </w:num>
  <w:num w:numId="7" w16cid:durableId="397166094">
    <w:abstractNumId w:val="12"/>
  </w:num>
  <w:num w:numId="8" w16cid:durableId="1455248160">
    <w:abstractNumId w:val="10"/>
  </w:num>
  <w:num w:numId="9" w16cid:durableId="580869788">
    <w:abstractNumId w:val="11"/>
  </w:num>
  <w:num w:numId="10" w16cid:durableId="1924994473">
    <w:abstractNumId w:val="5"/>
  </w:num>
  <w:num w:numId="11" w16cid:durableId="2058775984">
    <w:abstractNumId w:val="17"/>
  </w:num>
  <w:num w:numId="12" w16cid:durableId="1837306631">
    <w:abstractNumId w:val="9"/>
  </w:num>
  <w:num w:numId="13" w16cid:durableId="564798687">
    <w:abstractNumId w:val="1"/>
  </w:num>
  <w:num w:numId="14" w16cid:durableId="1241981582">
    <w:abstractNumId w:val="14"/>
  </w:num>
  <w:num w:numId="15" w16cid:durableId="47923565">
    <w:abstractNumId w:val="13"/>
  </w:num>
  <w:num w:numId="16" w16cid:durableId="1128939580">
    <w:abstractNumId w:val="4"/>
  </w:num>
  <w:num w:numId="17" w16cid:durableId="980310447">
    <w:abstractNumId w:val="16"/>
  </w:num>
  <w:num w:numId="18" w16cid:durableId="1686595651">
    <w:abstractNumId w:val="6"/>
  </w:num>
  <w:num w:numId="19" w16cid:durableId="885217682">
    <w:abstractNumId w:val="15"/>
  </w:num>
  <w:num w:numId="20" w16cid:durableId="7858538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sDQxsLQwNzGwMDNW0lEKTi0uzszPAykwrAUAp/c+uywAAAA="/>
  </w:docVars>
  <w:rsids>
    <w:rsidRoot w:val="00FB1A9B"/>
    <w:rsid w:val="0000145D"/>
    <w:rsid w:val="0000153A"/>
    <w:rsid w:val="0002028B"/>
    <w:rsid w:val="00063399"/>
    <w:rsid w:val="000A4FDE"/>
    <w:rsid w:val="000B0925"/>
    <w:rsid w:val="000C14C3"/>
    <w:rsid w:val="000C50A5"/>
    <w:rsid w:val="000E56FB"/>
    <w:rsid w:val="000F1750"/>
    <w:rsid w:val="0011355A"/>
    <w:rsid w:val="00124E0A"/>
    <w:rsid w:val="00145036"/>
    <w:rsid w:val="00173D14"/>
    <w:rsid w:val="0017617E"/>
    <w:rsid w:val="00190E96"/>
    <w:rsid w:val="001B4063"/>
    <w:rsid w:val="001D18F9"/>
    <w:rsid w:val="00233436"/>
    <w:rsid w:val="00234A88"/>
    <w:rsid w:val="00244288"/>
    <w:rsid w:val="00247DCB"/>
    <w:rsid w:val="00277BF0"/>
    <w:rsid w:val="002814C9"/>
    <w:rsid w:val="00284E5F"/>
    <w:rsid w:val="002C1112"/>
    <w:rsid w:val="002E0E2B"/>
    <w:rsid w:val="002F37B4"/>
    <w:rsid w:val="002F4F04"/>
    <w:rsid w:val="003228E1"/>
    <w:rsid w:val="00370324"/>
    <w:rsid w:val="00370665"/>
    <w:rsid w:val="00375B1F"/>
    <w:rsid w:val="00385AC6"/>
    <w:rsid w:val="00412C21"/>
    <w:rsid w:val="0041600E"/>
    <w:rsid w:val="004217A4"/>
    <w:rsid w:val="00450516"/>
    <w:rsid w:val="004529D0"/>
    <w:rsid w:val="004651BF"/>
    <w:rsid w:val="0046593E"/>
    <w:rsid w:val="004969DB"/>
    <w:rsid w:val="004F457E"/>
    <w:rsid w:val="0050044F"/>
    <w:rsid w:val="0050311E"/>
    <w:rsid w:val="00544C38"/>
    <w:rsid w:val="00550D52"/>
    <w:rsid w:val="00556469"/>
    <w:rsid w:val="005941C8"/>
    <w:rsid w:val="00596189"/>
    <w:rsid w:val="005E4C55"/>
    <w:rsid w:val="00610A92"/>
    <w:rsid w:val="00656904"/>
    <w:rsid w:val="006817EC"/>
    <w:rsid w:val="006A4775"/>
    <w:rsid w:val="006C2BC7"/>
    <w:rsid w:val="007B5AA0"/>
    <w:rsid w:val="007C1F13"/>
    <w:rsid w:val="007E4D0E"/>
    <w:rsid w:val="007F3D51"/>
    <w:rsid w:val="00817388"/>
    <w:rsid w:val="00821933"/>
    <w:rsid w:val="00826F6B"/>
    <w:rsid w:val="008316F7"/>
    <w:rsid w:val="00867B34"/>
    <w:rsid w:val="00877CE1"/>
    <w:rsid w:val="008A0DA2"/>
    <w:rsid w:val="008A2A1D"/>
    <w:rsid w:val="008A67CC"/>
    <w:rsid w:val="008B2881"/>
    <w:rsid w:val="0092336E"/>
    <w:rsid w:val="0096349A"/>
    <w:rsid w:val="00967D19"/>
    <w:rsid w:val="00977F2A"/>
    <w:rsid w:val="009B222A"/>
    <w:rsid w:val="009B4090"/>
    <w:rsid w:val="009C1DE6"/>
    <w:rsid w:val="00A0341A"/>
    <w:rsid w:val="00A43C2B"/>
    <w:rsid w:val="00A463E1"/>
    <w:rsid w:val="00A8743C"/>
    <w:rsid w:val="00AB0603"/>
    <w:rsid w:val="00AF6A4A"/>
    <w:rsid w:val="00B65CEF"/>
    <w:rsid w:val="00BA592D"/>
    <w:rsid w:val="00BC281E"/>
    <w:rsid w:val="00C64195"/>
    <w:rsid w:val="00CB17B1"/>
    <w:rsid w:val="00CF27AC"/>
    <w:rsid w:val="00D20417"/>
    <w:rsid w:val="00D43118"/>
    <w:rsid w:val="00D65CBF"/>
    <w:rsid w:val="00D866E8"/>
    <w:rsid w:val="00D86F4B"/>
    <w:rsid w:val="00D91DD1"/>
    <w:rsid w:val="00D92140"/>
    <w:rsid w:val="00DD5525"/>
    <w:rsid w:val="00E53F90"/>
    <w:rsid w:val="00E914EB"/>
    <w:rsid w:val="00EF5B63"/>
    <w:rsid w:val="00F01C15"/>
    <w:rsid w:val="00F0356E"/>
    <w:rsid w:val="00F314CB"/>
    <w:rsid w:val="00F40FA6"/>
    <w:rsid w:val="00F87420"/>
    <w:rsid w:val="00F94294"/>
    <w:rsid w:val="00F95501"/>
    <w:rsid w:val="00FA064C"/>
    <w:rsid w:val="00FB1A9B"/>
    <w:rsid w:val="00FC6A8A"/>
    <w:rsid w:val="0E4BC2FE"/>
    <w:rsid w:val="1AB525EE"/>
    <w:rsid w:val="2CBC57C3"/>
    <w:rsid w:val="3EFA4D7E"/>
    <w:rsid w:val="5C1ADCD4"/>
    <w:rsid w:val="62C27AED"/>
    <w:rsid w:val="6C87F064"/>
    <w:rsid w:val="7277E051"/>
    <w:rsid w:val="72A82FA8"/>
    <w:rsid w:val="7781F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771B"/>
  <w15:chartTrackingRefBased/>
  <w15:docId w15:val="{C08F1C46-42E7-41C2-87D2-9B26994B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C8"/>
  </w:style>
  <w:style w:type="paragraph" w:styleId="Heading1">
    <w:name w:val="heading 1"/>
    <w:basedOn w:val="Normal"/>
    <w:next w:val="Normal"/>
    <w:link w:val="Heading1Char"/>
    <w:uiPriority w:val="9"/>
    <w:qFormat/>
    <w:rsid w:val="009B222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22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7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A9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B222A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B222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73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EC"/>
  </w:style>
  <w:style w:type="paragraph" w:styleId="Footer">
    <w:name w:val="footer"/>
    <w:basedOn w:val="Normal"/>
    <w:link w:val="FooterChar"/>
    <w:uiPriority w:val="99"/>
    <w:unhideWhenUsed/>
    <w:rsid w:val="0068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EC"/>
  </w:style>
  <w:style w:type="paragraph" w:styleId="NoSpacing">
    <w:name w:val="No Spacing"/>
    <w:uiPriority w:val="1"/>
    <w:qFormat/>
    <w:rsid w:val="004217A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A06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4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8DEA8-5B00-4F51-9AD8-0D875A1C7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03BD5-2E6C-455E-8C6F-5036662608FD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dfc0e71-5cd0-4702-8321-3ec56762dc2c"/>
    <ds:schemaRef ds:uri="14e068e9-fad3-4b4e-bbc6-033c1aa63cc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2B1FBE-1CD7-42CE-B7F7-8FD7FD378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5E265E-3AFE-4BEF-8780-3820B0EF6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1186</Words>
  <Characters>9610</Characters>
  <Application>Microsoft Office Word</Application>
  <DocSecurity>0</DocSecurity>
  <Lines>80</Lines>
  <Paragraphs>21</Paragraphs>
  <ScaleCrop>false</ScaleCrop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Lahme</dc:creator>
  <cp:keywords/>
  <dc:description/>
  <cp:lastModifiedBy>Pirinen, Pekka</cp:lastModifiedBy>
  <cp:revision>4</cp:revision>
  <dcterms:created xsi:type="dcterms:W3CDTF">2022-03-03T13:58:00Z</dcterms:created>
  <dcterms:modified xsi:type="dcterms:W3CDTF">2023-04-28T09:21:00Z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