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0EF4" w14:textId="2CA14A55" w:rsidR="00195A9B" w:rsidRPr="002D2B1D" w:rsidRDefault="00195A9B" w:rsidP="00195A9B">
      <w:pPr>
        <w:jc w:val="center"/>
        <w:rPr>
          <w:noProof/>
          <w:sz w:val="28"/>
          <w:szCs w:val="28"/>
          <w:lang w:val="hr"/>
        </w:rPr>
      </w:pPr>
      <w:bookmarkStart w:id="0" w:name="_Hlk126143243"/>
      <w:r w:rsidRPr="00195A9B">
        <w:rPr>
          <w:sz w:val="32"/>
          <w:szCs w:val="32"/>
          <w:lang w:val="hr"/>
        </w:rPr>
        <w:t xml:space="preserve">Ovaj dokument nastao je u sklopu Erasmus+ projekta </w:t>
      </w:r>
      <w:r w:rsidR="005D25FC" w:rsidRPr="00195A9B">
        <w:rPr>
          <w:sz w:val="32"/>
          <w:szCs w:val="32"/>
        </w:rPr>
        <w:t xml:space="preserve">“Developing Digital Physics Laboratory Work for Distance Learning” </w:t>
      </w:r>
      <w:r w:rsidRPr="00195A9B">
        <w:rPr>
          <w:sz w:val="32"/>
          <w:szCs w:val="32"/>
          <w:lang w:val="hr"/>
        </w:rPr>
        <w:t xml:space="preserve"> (DigiPhysLab). Više informacija:</w:t>
      </w:r>
      <w:bookmarkStart w:id="1" w:name="_Hlk126146031"/>
      <w:bookmarkStart w:id="2" w:name="_Hlk126145972"/>
      <w:r w:rsidRPr="2667B3BF">
        <w:rPr>
          <w:sz w:val="32"/>
          <w:szCs w:val="32"/>
          <w:lang w:val="hr"/>
        </w:rPr>
        <w:fldChar w:fldCharType="begin"/>
      </w:r>
      <w:r w:rsidRPr="2667B3BF">
        <w:rPr>
          <w:sz w:val="32"/>
          <w:szCs w:val="32"/>
          <w:lang w:val="hr"/>
        </w:rPr>
        <w:instrText>HYPERLINK "http://www.jyu.fi/digiphyslab"</w:instrText>
      </w:r>
      <w:r w:rsidRPr="2667B3BF">
        <w:rPr>
          <w:sz w:val="32"/>
          <w:szCs w:val="32"/>
          <w:lang w:val="hr"/>
        </w:rPr>
      </w:r>
      <w:r w:rsidRPr="2667B3BF">
        <w:rPr>
          <w:sz w:val="32"/>
          <w:szCs w:val="32"/>
          <w:lang w:val="hr"/>
        </w:rPr>
        <w:fldChar w:fldCharType="separate"/>
      </w:r>
      <w:r w:rsidRPr="00195A9B">
        <w:rPr>
          <w:color w:val="0563C1" w:themeColor="hyperlink"/>
          <w:sz w:val="32"/>
          <w:szCs w:val="32"/>
          <w:u w:val="single"/>
          <w:lang w:val="hr"/>
        </w:rPr>
        <w:t xml:space="preserve"> www.jyu.fi/digiphyslab</w:t>
      </w:r>
      <w:r w:rsidRPr="2667B3BF">
        <w:rPr>
          <w:color w:val="0563C1"/>
          <w:sz w:val="44"/>
          <w:szCs w:val="44"/>
          <w:u w:val="single"/>
          <w:lang w:val="hr"/>
        </w:rPr>
        <w:fldChar w:fldCharType="end"/>
      </w:r>
      <w:bookmarkEnd w:id="1"/>
      <w:bookmarkEnd w:id="2"/>
    </w:p>
    <w:p w14:paraId="4B178E31" w14:textId="77777777" w:rsidR="00195A9B" w:rsidRPr="002D2B1D" w:rsidRDefault="00195A9B" w:rsidP="00195A9B">
      <w:pPr>
        <w:jc w:val="center"/>
        <w:rPr>
          <w:noProof/>
          <w:lang w:val="hr"/>
        </w:rPr>
      </w:pPr>
    </w:p>
    <w:p w14:paraId="61B6C8B0" w14:textId="77777777" w:rsidR="00195A9B" w:rsidRPr="002D2B1D" w:rsidRDefault="00195A9B" w:rsidP="00195A9B">
      <w:pPr>
        <w:jc w:val="center"/>
        <w:rPr>
          <w:sz w:val="24"/>
          <w:szCs w:val="24"/>
          <w:lang w:val="hr"/>
        </w:rPr>
      </w:pPr>
    </w:p>
    <w:p w14:paraId="3C3DEE71" w14:textId="77777777" w:rsidR="00195A9B" w:rsidRPr="002D2B1D" w:rsidRDefault="00195A9B" w:rsidP="00195A9B">
      <w:pPr>
        <w:rPr>
          <w:sz w:val="24"/>
          <w:szCs w:val="24"/>
          <w:lang w:val="hr"/>
        </w:rPr>
      </w:pPr>
    </w:p>
    <w:p w14:paraId="2EF12B1C" w14:textId="77777777" w:rsidR="00195A9B" w:rsidRPr="002D2B1D" w:rsidRDefault="00195A9B" w:rsidP="00195A9B">
      <w:pPr>
        <w:rPr>
          <w:sz w:val="40"/>
          <w:szCs w:val="40"/>
          <w:lang w:val="hr"/>
        </w:rPr>
      </w:pPr>
    </w:p>
    <w:p w14:paraId="750FA4A4" w14:textId="38585DB3" w:rsidR="00195A9B" w:rsidRPr="00195A9B" w:rsidRDefault="005D25FC" w:rsidP="2667B3BF">
      <w:pPr>
        <w:jc w:val="center"/>
        <w:rPr>
          <w:sz w:val="48"/>
          <w:szCs w:val="48"/>
          <w:lang w:val="hr"/>
        </w:rPr>
      </w:pPr>
      <w:r w:rsidRPr="2667B3BF">
        <w:rPr>
          <w:sz w:val="48"/>
          <w:szCs w:val="48"/>
          <w:lang w:val="hr"/>
        </w:rPr>
        <w:t>Trenje</w:t>
      </w:r>
    </w:p>
    <w:p w14:paraId="742C0EC0" w14:textId="661660D4" w:rsidR="00195A9B" w:rsidRPr="00195A9B" w:rsidRDefault="00195A9B" w:rsidP="2667B3BF">
      <w:pPr>
        <w:jc w:val="center"/>
        <w:rPr>
          <w:sz w:val="28"/>
          <w:szCs w:val="28"/>
          <w:lang w:val="hr"/>
        </w:rPr>
      </w:pPr>
      <w:r w:rsidRPr="2667B3BF">
        <w:rPr>
          <w:sz w:val="28"/>
          <w:szCs w:val="28"/>
          <w:lang w:val="hr"/>
        </w:rPr>
        <w:t xml:space="preserve"> Verzija </w:t>
      </w:r>
      <w:r w:rsidR="005D25FC" w:rsidRPr="2667B3BF">
        <w:rPr>
          <w:sz w:val="28"/>
          <w:szCs w:val="28"/>
          <w:lang w:val="hr"/>
        </w:rPr>
        <w:t>za nastavnike</w:t>
      </w:r>
    </w:p>
    <w:p w14:paraId="593EE099" w14:textId="1B488D08" w:rsidR="00195A9B" w:rsidRPr="002D2B1D" w:rsidRDefault="005D25FC" w:rsidP="00195A9B">
      <w:pPr>
        <w:jc w:val="center"/>
        <w:rPr>
          <w:sz w:val="28"/>
          <w:szCs w:val="28"/>
          <w:lang w:val="hr"/>
        </w:rPr>
      </w:pPr>
      <w:r w:rsidRPr="2667B3BF">
        <w:rPr>
          <w:sz w:val="28"/>
          <w:szCs w:val="28"/>
          <w:lang w:val="hr"/>
        </w:rPr>
        <w:t>10</w:t>
      </w:r>
      <w:r w:rsidR="00195A9B" w:rsidRPr="2667B3BF">
        <w:rPr>
          <w:sz w:val="28"/>
          <w:szCs w:val="28"/>
          <w:lang w:val="hr"/>
        </w:rPr>
        <w:t>.2.2023</w:t>
      </w:r>
    </w:p>
    <w:p w14:paraId="5C3B295E" w14:textId="77777777" w:rsidR="00195A9B" w:rsidRPr="002D2B1D" w:rsidRDefault="00195A9B" w:rsidP="00195A9B">
      <w:pPr>
        <w:rPr>
          <w:sz w:val="40"/>
          <w:szCs w:val="40"/>
          <w:lang w:val="hr"/>
        </w:rPr>
      </w:pPr>
    </w:p>
    <w:p w14:paraId="64AEE88B" w14:textId="77777777" w:rsidR="00195A9B" w:rsidRPr="002D2B1D" w:rsidRDefault="00195A9B" w:rsidP="00195A9B">
      <w:pPr>
        <w:rPr>
          <w:sz w:val="40"/>
          <w:szCs w:val="40"/>
          <w:lang w:val="hr"/>
        </w:rPr>
      </w:pPr>
    </w:p>
    <w:p w14:paraId="251BFDD4" w14:textId="77777777" w:rsidR="00195A9B" w:rsidRPr="002D2B1D" w:rsidRDefault="00195A9B" w:rsidP="00195A9B">
      <w:pPr>
        <w:rPr>
          <w:sz w:val="40"/>
          <w:szCs w:val="40"/>
          <w:lang w:val="hr"/>
        </w:rPr>
      </w:pPr>
    </w:p>
    <w:p w14:paraId="3DE585FB" w14:textId="77777777" w:rsidR="00195A9B" w:rsidRPr="002D2B1D" w:rsidRDefault="00195A9B" w:rsidP="00195A9B">
      <w:pPr>
        <w:jc w:val="center"/>
        <w:rPr>
          <w:sz w:val="40"/>
          <w:szCs w:val="40"/>
          <w:lang w:val="hr"/>
        </w:rPr>
      </w:pPr>
    </w:p>
    <w:p w14:paraId="4C6A8699" w14:textId="77777777" w:rsidR="00A669B5" w:rsidRPr="002D2B1D" w:rsidRDefault="00A669B5" w:rsidP="00A669B5">
      <w:pPr>
        <w:pStyle w:val="Otsikko2"/>
        <w:rPr>
          <w:lang w:val="hr"/>
        </w:rPr>
      </w:pPr>
    </w:p>
    <w:p w14:paraId="1E55CE64" w14:textId="77777777" w:rsidR="00A669B5" w:rsidRPr="002D2B1D" w:rsidRDefault="00A669B5" w:rsidP="00A669B5">
      <w:pPr>
        <w:pStyle w:val="Otsikko2"/>
        <w:rPr>
          <w:lang w:val="hr"/>
        </w:rPr>
      </w:pPr>
    </w:p>
    <w:p w14:paraId="42DD8F8E" w14:textId="77777777" w:rsidR="00195A9B" w:rsidRPr="00195A9B" w:rsidRDefault="00195A9B" w:rsidP="00195A9B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6D5FC0F" wp14:editId="2C569C23">
            <wp:extent cx="5731510" cy="1177925"/>
            <wp:effectExtent l="0" t="0" r="2540" b="3175"/>
            <wp:docPr id="7" name="Kuva 7" descr="Grafičko korisničko sučelje, tekst, aplikacija&#10;&#10;Opis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FA01B" w14:textId="77777777" w:rsidR="00BC7291" w:rsidRDefault="00BC7291" w:rsidP="00BC7291">
      <w:pPr>
        <w:rPr>
          <w:lang w:val="fi-FI"/>
        </w:rPr>
      </w:pPr>
    </w:p>
    <w:p w14:paraId="19507BA0" w14:textId="77777777" w:rsidR="00BC7291" w:rsidRPr="00BC7291" w:rsidRDefault="00BC7291" w:rsidP="00BC7291">
      <w:pPr>
        <w:pStyle w:val="Otsikko2"/>
        <w:rPr>
          <w:lang w:val="fi-FI"/>
        </w:rPr>
      </w:pPr>
    </w:p>
    <w:p w14:paraId="4D8C4D44" w14:textId="77777777" w:rsidR="00195A9B" w:rsidRDefault="00195A9B" w:rsidP="00195A9B">
      <w:pPr>
        <w:keepNext/>
        <w:keepLines/>
        <w:spacing w:before="240" w:after="0"/>
        <w:jc w:val="center"/>
        <w:outlineLvl w:val="0"/>
        <w:rPr>
          <w:rFonts w:asciiTheme="majorHAnsi" w:hAnsiTheme="majorHAnsi" w:cstheme="majorBidi"/>
          <w:b/>
          <w:bCs/>
          <w:noProof/>
          <w:color w:val="464646"/>
          <w:sz w:val="32"/>
          <w:szCs w:val="32"/>
          <w:shd w:val="clear" w:color="auto" w:fill="FFFFFF"/>
          <w:lang w:val="fi-FI"/>
        </w:rPr>
      </w:pPr>
    </w:p>
    <w:p w14:paraId="7BBB9B14" w14:textId="77777777" w:rsidR="00A669B5" w:rsidRPr="00A669B5" w:rsidRDefault="00A669B5" w:rsidP="00A669B5">
      <w:pPr>
        <w:pStyle w:val="Otsikko2"/>
        <w:rPr>
          <w:lang w:val="fi-FI"/>
        </w:rPr>
      </w:pPr>
    </w:p>
    <w:p w14:paraId="621DB598" w14:textId="6D06AE06" w:rsidR="00195A9B" w:rsidRPr="00451BE5" w:rsidDel="005D25FC" w:rsidRDefault="00195A9B" w:rsidP="1458A28E">
      <w:pPr>
        <w:keepNext/>
        <w:keepLines/>
        <w:spacing w:before="240" w:after="0"/>
        <w:jc w:val="center"/>
        <w:outlineLvl w:val="0"/>
        <w:rPr>
          <w:color w:val="4472C4" w:themeColor="accent1"/>
          <w:sz w:val="28"/>
          <w:szCs w:val="28"/>
          <w:lang w:val="hr"/>
        </w:rPr>
      </w:pPr>
      <w:r>
        <w:rPr>
          <w:noProof/>
        </w:rPr>
        <w:drawing>
          <wp:inline distT="0" distB="0" distL="0" distR="0" wp14:anchorId="111A3E39" wp14:editId="5E1C7BAC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451BE5">
        <w:rPr>
          <w:color w:val="464646"/>
          <w:sz w:val="28"/>
          <w:szCs w:val="28"/>
          <w:lang w:val="hr"/>
        </w:rPr>
        <w:t xml:space="preserve">Ovo djelo licencirano je pod </w:t>
      </w:r>
      <w:hyperlink r:id="rId13" w:history="1">
        <w:r w:rsidR="005D25FC" w:rsidRPr="2667B3BF">
          <w:rPr>
            <w:rFonts w:asciiTheme="majorHAnsi" w:hAnsiTheme="majorHAnsi" w:cstheme="majorBidi"/>
            <w:color w:val="2F5496" w:themeColor="accent1" w:themeShade="BF"/>
            <w:sz w:val="28"/>
            <w:szCs w:val="28"/>
            <w:u w:val="single"/>
          </w:rPr>
          <w:t>Creative Commons Attribution-ShareAlike 4.0 International License</w:t>
        </w:r>
      </w:hyperlink>
      <w:r w:rsidR="005D25FC" w:rsidRPr="2667B3BF">
        <w:rPr>
          <w:rFonts w:asciiTheme="majorHAnsi" w:hAnsiTheme="majorHAnsi" w:cstheme="majorBidi"/>
          <w:color w:val="464646"/>
          <w:sz w:val="28"/>
          <w:szCs w:val="28"/>
        </w:rPr>
        <w:t>.</w:t>
      </w:r>
      <w:bookmarkEnd w:id="0"/>
    </w:p>
    <w:p w14:paraId="1F30E43D" w14:textId="77777777" w:rsidR="001D0169" w:rsidRDefault="001D0169" w:rsidP="001D0169">
      <w:pPr>
        <w:jc w:val="both"/>
        <w:rPr>
          <w:b/>
          <w:bCs/>
          <w:color w:val="4472C4" w:themeColor="accent1"/>
          <w:szCs w:val="28"/>
        </w:rPr>
      </w:pPr>
    </w:p>
    <w:p w14:paraId="27F24B66" w14:textId="1E26F4B0" w:rsidR="009B1B3E" w:rsidRPr="00D71AF3" w:rsidRDefault="005D25FC" w:rsidP="2667B3BF">
      <w:pPr>
        <w:pStyle w:val="Otsikko1"/>
        <w:rPr>
          <w:lang w:val="hr"/>
        </w:rPr>
      </w:pPr>
      <w:r w:rsidRPr="2667B3BF">
        <w:rPr>
          <w:lang w:val="hr"/>
        </w:rPr>
        <w:lastRenderedPageBreak/>
        <w:t>Trenje</w:t>
      </w:r>
      <w:r w:rsidR="39F88281" w:rsidRPr="2667B3BF">
        <w:rPr>
          <w:lang w:val="hr"/>
        </w:rPr>
        <w:t xml:space="preserve"> </w:t>
      </w:r>
      <w:r w:rsidR="00D60FCC" w:rsidRPr="2667B3BF">
        <w:rPr>
          <w:lang w:val="hr"/>
        </w:rPr>
        <w:t xml:space="preserve">– Verzija </w:t>
      </w:r>
      <w:r w:rsidRPr="2667B3BF">
        <w:rPr>
          <w:lang w:val="hr"/>
        </w:rPr>
        <w:t>za nastavnike</w:t>
      </w:r>
    </w:p>
    <w:p w14:paraId="38D17BFB" w14:textId="429150AF" w:rsidR="00D60FCC" w:rsidRPr="00D71AF3" w:rsidRDefault="00D60FCC" w:rsidP="00D71AF3">
      <w:pPr>
        <w:jc w:val="both"/>
        <w:rPr>
          <w:color w:val="2F5496" w:themeColor="accent1" w:themeShade="BF"/>
        </w:rPr>
      </w:pPr>
    </w:p>
    <w:p w14:paraId="5BD1237D" w14:textId="273A46F0" w:rsidR="00D60FCC" w:rsidRPr="00D71AF3" w:rsidRDefault="00D60FCC" w:rsidP="2667B3BF">
      <w:pPr>
        <w:jc w:val="both"/>
        <w:rPr>
          <w:rFonts w:asciiTheme="majorHAnsi" w:hAnsiTheme="majorHAnsi" w:cstheme="majorBidi"/>
          <w:b/>
          <w:bCs/>
          <w:color w:val="2F5496" w:themeColor="accent1" w:themeShade="BF"/>
          <w:sz w:val="26"/>
          <w:szCs w:val="26"/>
        </w:rPr>
      </w:pPr>
      <w:r w:rsidRPr="2667B3BF">
        <w:rPr>
          <w:b/>
          <w:bCs/>
          <w:color w:val="2F5496" w:themeColor="accent1" w:themeShade="BF"/>
          <w:sz w:val="26"/>
          <w:szCs w:val="26"/>
          <w:lang w:val="hr"/>
        </w:rPr>
        <w:t xml:space="preserve">Pregled </w:t>
      </w:r>
      <w:r w:rsidR="005D25FC" w:rsidRPr="2667B3BF">
        <w:rPr>
          <w:b/>
          <w:bCs/>
          <w:color w:val="2F5496" w:themeColor="accent1" w:themeShade="BF"/>
          <w:sz w:val="26"/>
          <w:szCs w:val="26"/>
          <w:lang w:val="hr"/>
        </w:rPr>
        <w:t>vježbe</w:t>
      </w:r>
    </w:p>
    <w:p w14:paraId="7634EE80" w14:textId="6F5E3145" w:rsidR="00877B95" w:rsidRPr="00D71AF3" w:rsidRDefault="00877B95" w:rsidP="2667B3BF">
      <w:pPr>
        <w:pStyle w:val="Luettelokappale"/>
        <w:rPr>
          <w:i/>
          <w:iCs/>
        </w:rPr>
      </w:pPr>
      <w:r w:rsidRPr="2667B3BF">
        <w:rPr>
          <w:lang w:val="hr"/>
        </w:rPr>
        <w:t>Tema: mehanika, trenje, interpretacija grafova, eksperimentalni proces.</w:t>
      </w:r>
    </w:p>
    <w:p w14:paraId="6249979C" w14:textId="3E38837B" w:rsidR="00877B95" w:rsidRPr="00D71AF3" w:rsidRDefault="00877B95" w:rsidP="2667B3BF">
      <w:pPr>
        <w:pStyle w:val="Luettelokappale"/>
      </w:pPr>
      <w:r w:rsidRPr="2667B3BF">
        <w:rPr>
          <w:lang w:val="hr"/>
        </w:rPr>
        <w:t>Ciljna skupina: studenti 1. godine fizike i nefizike, srednjoškolci.</w:t>
      </w:r>
    </w:p>
    <w:p w14:paraId="53420390" w14:textId="021201D2" w:rsidR="00877B95" w:rsidRPr="00D71AF3" w:rsidRDefault="00877B95" w:rsidP="2667B3BF">
      <w:pPr>
        <w:pStyle w:val="Luettelokappale"/>
      </w:pPr>
      <w:r w:rsidRPr="2667B3BF">
        <w:rPr>
          <w:lang w:val="hr"/>
        </w:rPr>
        <w:t>Vremenski okvir: 90</w:t>
      </w:r>
      <w:r w:rsidR="005D25FC" w:rsidRPr="2667B3BF">
        <w:rPr>
          <w:lang w:val="hr"/>
        </w:rPr>
        <w:t xml:space="preserve"> </w:t>
      </w:r>
      <w:r w:rsidRPr="2667B3BF">
        <w:rPr>
          <w:lang w:val="hr"/>
        </w:rPr>
        <w:t xml:space="preserve">min </w:t>
      </w:r>
      <w:r w:rsidR="005D25FC" w:rsidRPr="2667B3BF">
        <w:rPr>
          <w:lang w:val="hr"/>
        </w:rPr>
        <w:t>za laboratorijsku vježbu s tim da</w:t>
      </w:r>
      <w:r w:rsidRPr="2667B3BF">
        <w:rPr>
          <w:lang w:val="hr"/>
        </w:rPr>
        <w:t xml:space="preserve"> studenti</w:t>
      </w:r>
      <w:r w:rsidR="005D25FC" w:rsidRPr="2667B3BF">
        <w:rPr>
          <w:lang w:val="hr"/>
        </w:rPr>
        <w:t xml:space="preserve"> trebaju samostalno proći kroz pripremu za vježbu prije dolaska na praktikum</w:t>
      </w:r>
      <w:r w:rsidRPr="2667B3BF">
        <w:rPr>
          <w:lang w:val="hr"/>
        </w:rPr>
        <w:t>.</w:t>
      </w:r>
    </w:p>
    <w:p w14:paraId="27288DE4" w14:textId="66899F66" w:rsidR="00877B95" w:rsidRPr="002D2B1D" w:rsidRDefault="00877B95" w:rsidP="00D71AF3">
      <w:pPr>
        <w:jc w:val="both"/>
        <w:rPr>
          <w:lang w:val="hr"/>
        </w:rPr>
      </w:pPr>
      <w:r w:rsidRPr="2667B3BF">
        <w:rPr>
          <w:lang w:val="hr"/>
        </w:rPr>
        <w:t>U ovo</w:t>
      </w:r>
      <w:r w:rsidR="005D25FC" w:rsidRPr="2667B3BF">
        <w:rPr>
          <w:lang w:val="hr"/>
        </w:rPr>
        <w:t>j</w:t>
      </w:r>
      <w:r w:rsidRPr="2667B3BF">
        <w:rPr>
          <w:lang w:val="hr"/>
        </w:rPr>
        <w:t xml:space="preserve"> </w:t>
      </w:r>
      <w:r w:rsidR="005D25FC" w:rsidRPr="2667B3BF">
        <w:rPr>
          <w:lang w:val="hr"/>
        </w:rPr>
        <w:t>vježbi</w:t>
      </w:r>
      <w:r w:rsidRPr="2667B3BF">
        <w:rPr>
          <w:lang w:val="hr"/>
        </w:rPr>
        <w:t xml:space="preserve"> studenti će proučiti dinamičko trenje </w:t>
      </w:r>
      <w:r w:rsidR="005D25FC" w:rsidRPr="2667B3BF">
        <w:rPr>
          <w:lang w:val="hr"/>
        </w:rPr>
        <w:t xml:space="preserve">mobitela </w:t>
      </w:r>
      <w:r w:rsidRPr="2667B3BF">
        <w:rPr>
          <w:lang w:val="hr"/>
        </w:rPr>
        <w:t xml:space="preserve">koji klizi po ravnoj površini stola. </w:t>
      </w:r>
      <w:r w:rsidR="005D25FC" w:rsidRPr="2667B3BF">
        <w:rPr>
          <w:lang w:val="hr"/>
        </w:rPr>
        <w:t xml:space="preserve">Upoznati će se s </w:t>
      </w:r>
      <w:r w:rsidRPr="2667B3BF">
        <w:rPr>
          <w:lang w:val="hr"/>
        </w:rPr>
        <w:t>proces</w:t>
      </w:r>
      <w:r w:rsidR="005D25FC" w:rsidRPr="2667B3BF">
        <w:rPr>
          <w:lang w:val="hr"/>
        </w:rPr>
        <w:t>om</w:t>
      </w:r>
      <w:r w:rsidRPr="2667B3BF">
        <w:rPr>
          <w:lang w:val="hr"/>
        </w:rPr>
        <w:t xml:space="preserve"> provođenja eksperimenata i izvući zaključke na temelju svog promatranja i eksperimentalnih podataka. Pomoću aplikacije </w:t>
      </w:r>
      <w:r w:rsidRPr="2667B3BF">
        <w:rPr>
          <w:i/>
          <w:iCs/>
          <w:lang w:val="hr"/>
        </w:rPr>
        <w:t>PhyPhox</w:t>
      </w:r>
      <w:r w:rsidRPr="2667B3BF">
        <w:rPr>
          <w:lang w:val="hr"/>
        </w:rPr>
        <w:t xml:space="preserve"> studenti će mjeriti </w:t>
      </w:r>
      <w:r w:rsidR="005D25FC" w:rsidRPr="2667B3BF">
        <w:rPr>
          <w:lang w:val="hr"/>
        </w:rPr>
        <w:t>akceleraciju mobitela koji klizi po podlozi</w:t>
      </w:r>
      <w:r w:rsidRPr="2667B3BF">
        <w:rPr>
          <w:lang w:val="hr"/>
        </w:rPr>
        <w:t xml:space="preserve"> i odrediti koeficijent dinamičkog trenja između </w:t>
      </w:r>
      <w:r w:rsidR="005D25FC" w:rsidRPr="2667B3BF">
        <w:rPr>
          <w:lang w:val="hr"/>
        </w:rPr>
        <w:t xml:space="preserve">mobitela </w:t>
      </w:r>
      <w:r w:rsidRPr="2667B3BF">
        <w:rPr>
          <w:lang w:val="hr"/>
        </w:rPr>
        <w:t xml:space="preserve">i </w:t>
      </w:r>
      <w:r w:rsidR="005D25FC" w:rsidRPr="2667B3BF">
        <w:rPr>
          <w:lang w:val="hr"/>
        </w:rPr>
        <w:t>podloge</w:t>
      </w:r>
      <w:r w:rsidRPr="2667B3BF">
        <w:rPr>
          <w:lang w:val="hr"/>
        </w:rPr>
        <w:t>.</w:t>
      </w:r>
    </w:p>
    <w:p w14:paraId="79AFB399" w14:textId="59D826AA" w:rsidR="00877B95" w:rsidRPr="002D2B1D" w:rsidRDefault="00877B95" w:rsidP="00D71AF3">
      <w:pPr>
        <w:jc w:val="both"/>
        <w:rPr>
          <w:lang w:val="hr"/>
        </w:rPr>
      </w:pPr>
    </w:p>
    <w:p w14:paraId="1C5481A4" w14:textId="05826F51" w:rsidR="00D60FCC" w:rsidRPr="001D0169" w:rsidRDefault="00D60FCC" w:rsidP="00D71AF3">
      <w:pPr>
        <w:pStyle w:val="Otsikko2"/>
        <w:jc w:val="both"/>
        <w:rPr>
          <w:bCs/>
        </w:rPr>
      </w:pPr>
      <w:r w:rsidRPr="001D0169">
        <w:rPr>
          <w:bCs/>
          <w:lang w:val="hr"/>
        </w:rPr>
        <w:t>Potrebna oprema</w:t>
      </w:r>
    </w:p>
    <w:p w14:paraId="77F533CA" w14:textId="11706F0D" w:rsidR="00877B95" w:rsidRPr="00301743" w:rsidRDefault="005D25FC" w:rsidP="2667B3BF">
      <w:pPr>
        <w:pStyle w:val="Luettelokappale"/>
        <w:rPr>
          <w:lang w:val="hr"/>
        </w:rPr>
      </w:pPr>
      <w:r w:rsidRPr="2667B3BF">
        <w:rPr>
          <w:lang w:val="hr"/>
        </w:rPr>
        <w:t xml:space="preserve">Pametni telefon </w:t>
      </w:r>
      <w:r w:rsidR="00877B95" w:rsidRPr="2667B3BF">
        <w:rPr>
          <w:lang w:val="hr"/>
        </w:rPr>
        <w:t xml:space="preserve">s instaliranim </w:t>
      </w:r>
      <w:r w:rsidR="000A71C9" w:rsidRPr="2667B3BF">
        <w:rPr>
          <w:i/>
          <w:iCs/>
          <w:lang w:val="hr"/>
        </w:rPr>
        <w:t>PhyPhoxom</w:t>
      </w:r>
      <w:r w:rsidR="000A71C9" w:rsidRPr="2667B3BF">
        <w:rPr>
          <w:lang w:val="hr"/>
        </w:rPr>
        <w:t xml:space="preserve"> (dostupan i za </w:t>
      </w:r>
      <w:r w:rsidR="000A71C9" w:rsidRPr="2667B3BF">
        <w:rPr>
          <w:i/>
          <w:iCs/>
          <w:lang w:val="hr"/>
        </w:rPr>
        <w:t>Android</w:t>
      </w:r>
      <w:r w:rsidR="000A71C9" w:rsidRPr="2667B3BF">
        <w:rPr>
          <w:lang w:val="hr"/>
        </w:rPr>
        <w:t xml:space="preserve"> i </w:t>
      </w:r>
      <w:r w:rsidR="000A71C9" w:rsidRPr="2667B3BF">
        <w:rPr>
          <w:i/>
          <w:iCs/>
          <w:lang w:val="hr"/>
        </w:rPr>
        <w:t>za Apple</w:t>
      </w:r>
      <w:r w:rsidR="000A71C9" w:rsidRPr="2667B3BF">
        <w:rPr>
          <w:lang w:val="hr"/>
        </w:rPr>
        <w:t xml:space="preserve"> uređaje)</w:t>
      </w:r>
    </w:p>
    <w:p w14:paraId="7E69F33F" w14:textId="7C479B6F" w:rsidR="00E3625A" w:rsidRPr="00301743" w:rsidRDefault="00E3625A" w:rsidP="2667B3BF">
      <w:pPr>
        <w:pStyle w:val="Luettelokappale"/>
        <w:rPr>
          <w:lang w:val="hr"/>
        </w:rPr>
      </w:pPr>
      <w:r w:rsidRPr="2667B3BF">
        <w:rPr>
          <w:lang w:val="hr"/>
        </w:rPr>
        <w:t>USB k</w:t>
      </w:r>
      <w:r w:rsidR="005D25FC" w:rsidRPr="2667B3BF">
        <w:rPr>
          <w:lang w:val="hr"/>
        </w:rPr>
        <w:t>abel</w:t>
      </w:r>
    </w:p>
    <w:p w14:paraId="4D5F696D" w14:textId="2559D7C4" w:rsidR="000A71C9" w:rsidRPr="00301743" w:rsidRDefault="000A71C9" w:rsidP="2667B3BF">
      <w:pPr>
        <w:pStyle w:val="Luettelokappale"/>
        <w:rPr>
          <w:lang w:val="hr"/>
        </w:rPr>
      </w:pPr>
      <w:r w:rsidRPr="2667B3BF">
        <w:rPr>
          <w:lang w:val="hr"/>
        </w:rPr>
        <w:t>Računalo sa softverom za analizu podataka (npr.</w:t>
      </w:r>
      <w:r w:rsidR="009907C7" w:rsidRPr="2667B3BF">
        <w:rPr>
          <w:i/>
          <w:iCs/>
          <w:lang w:val="hr"/>
        </w:rPr>
        <w:t xml:space="preserve"> Excel</w:t>
      </w:r>
      <w:r w:rsidR="009907C7" w:rsidRPr="2667B3BF">
        <w:rPr>
          <w:lang w:val="hr"/>
        </w:rPr>
        <w:t>)</w:t>
      </w:r>
    </w:p>
    <w:p w14:paraId="1DE1031F" w14:textId="40EBBB83" w:rsidR="000A71C9" w:rsidRPr="00301743" w:rsidRDefault="000A71C9" w:rsidP="2667B3BF">
      <w:pPr>
        <w:pStyle w:val="Luettelokappale"/>
        <w:rPr>
          <w:lang w:val="hr"/>
        </w:rPr>
      </w:pPr>
      <w:r w:rsidRPr="2667B3BF">
        <w:rPr>
          <w:lang w:val="hr"/>
        </w:rPr>
        <w:t>Elastične trake ili opruge</w:t>
      </w:r>
    </w:p>
    <w:p w14:paraId="324530A7" w14:textId="6D1E5055" w:rsidR="004B629D" w:rsidRPr="00301743" w:rsidRDefault="004B629D" w:rsidP="2667B3BF">
      <w:pPr>
        <w:pStyle w:val="Luettelokappale"/>
        <w:rPr>
          <w:lang w:val="hr"/>
        </w:rPr>
      </w:pPr>
      <w:r w:rsidRPr="2667B3BF">
        <w:rPr>
          <w:lang w:val="hr"/>
        </w:rPr>
        <w:t>Utezi za stavljanje na pametni telefon</w:t>
      </w:r>
    </w:p>
    <w:p w14:paraId="6272D20E" w14:textId="5D7C7A02" w:rsidR="004B629D" w:rsidRPr="00301743" w:rsidRDefault="004B629D" w:rsidP="2667B3BF">
      <w:pPr>
        <w:pStyle w:val="Luettelokappale"/>
        <w:rPr>
          <w:lang w:val="hr"/>
        </w:rPr>
      </w:pPr>
      <w:r w:rsidRPr="2667B3BF">
        <w:rPr>
          <w:lang w:val="hr"/>
        </w:rPr>
        <w:t>Dvije različite ravne površine za klizanje pametnog telefona</w:t>
      </w:r>
    </w:p>
    <w:p w14:paraId="26343133" w14:textId="2F619E37" w:rsidR="00FF26F7" w:rsidRPr="00301743" w:rsidRDefault="00FF26F7" w:rsidP="2667B3BF">
      <w:pPr>
        <w:pStyle w:val="Luettelokappale"/>
        <w:rPr>
          <w:lang w:val="hr"/>
        </w:rPr>
      </w:pPr>
      <w:r w:rsidRPr="2667B3BF">
        <w:rPr>
          <w:lang w:val="hr"/>
        </w:rPr>
        <w:t>Blokovi s dvije različite površine</w:t>
      </w:r>
    </w:p>
    <w:p w14:paraId="001CA4EB" w14:textId="77777777" w:rsidR="00C43E49" w:rsidRDefault="00C43E49" w:rsidP="00D71AF3">
      <w:pPr>
        <w:jc w:val="both"/>
        <w:rPr>
          <w:color w:val="4472C4" w:themeColor="accent1"/>
        </w:rPr>
      </w:pPr>
    </w:p>
    <w:p w14:paraId="225EB180" w14:textId="442FFD7E" w:rsidR="003657F7" w:rsidRPr="00C86C11" w:rsidRDefault="003657F7" w:rsidP="00D71AF3">
      <w:pPr>
        <w:pStyle w:val="Otsikko2"/>
        <w:jc w:val="both"/>
      </w:pPr>
      <w:r w:rsidRPr="00C86C11">
        <w:rPr>
          <w:lang w:val="hr"/>
        </w:rPr>
        <w:t>Priprema prije laboratorija</w:t>
      </w:r>
    </w:p>
    <w:p w14:paraId="5C4BD054" w14:textId="4AD62694" w:rsidR="003657F7" w:rsidRPr="00301743" w:rsidRDefault="003657F7" w:rsidP="2667B3BF">
      <w:pPr>
        <w:jc w:val="both"/>
        <w:rPr>
          <w:lang w:val="hr"/>
        </w:rPr>
      </w:pPr>
      <w:r w:rsidRPr="2667B3BF">
        <w:rPr>
          <w:lang w:val="hr"/>
        </w:rPr>
        <w:t xml:space="preserve">Prije </w:t>
      </w:r>
      <w:r w:rsidR="005D25FC" w:rsidRPr="2667B3BF">
        <w:rPr>
          <w:lang w:val="hr"/>
        </w:rPr>
        <w:t xml:space="preserve">provođenja vježbe </w:t>
      </w:r>
      <w:r w:rsidRPr="2667B3BF">
        <w:rPr>
          <w:lang w:val="hr"/>
        </w:rPr>
        <w:t xml:space="preserve">studenti bi trebali </w:t>
      </w:r>
      <w:r w:rsidR="005D25FC" w:rsidRPr="2667B3BF">
        <w:rPr>
          <w:lang w:val="hr"/>
        </w:rPr>
        <w:t>riješiti</w:t>
      </w:r>
      <w:r w:rsidRPr="2667B3BF">
        <w:rPr>
          <w:lang w:val="hr"/>
        </w:rPr>
        <w:t xml:space="preserve"> pred-laboratorijski zadatak kako bi bolje razumjeli kako aplikacija funkcionira, kako se eksperiment provodi i kako će </w:t>
      </w:r>
      <w:r w:rsidR="005D25FC" w:rsidRPr="2667B3BF">
        <w:rPr>
          <w:lang w:val="hr"/>
        </w:rPr>
        <w:t xml:space="preserve">prenositi </w:t>
      </w:r>
      <w:r w:rsidRPr="2667B3BF">
        <w:rPr>
          <w:lang w:val="hr"/>
        </w:rPr>
        <w:t xml:space="preserve">mjerne podatke. Na taj </w:t>
      </w:r>
      <w:r w:rsidR="005D25FC" w:rsidRPr="2667B3BF">
        <w:rPr>
          <w:lang w:val="hr"/>
        </w:rPr>
        <w:t>s</w:t>
      </w:r>
      <w:r w:rsidRPr="2667B3BF">
        <w:rPr>
          <w:lang w:val="hr"/>
        </w:rPr>
        <w:t xml:space="preserve">e način </w:t>
      </w:r>
      <w:r w:rsidR="005D25FC" w:rsidRPr="2667B3BF">
        <w:rPr>
          <w:lang w:val="hr"/>
        </w:rPr>
        <w:t xml:space="preserve">smanjuje </w:t>
      </w:r>
      <w:r w:rsidRPr="2667B3BF">
        <w:rPr>
          <w:lang w:val="hr"/>
        </w:rPr>
        <w:t>vr</w:t>
      </w:r>
      <w:r w:rsidR="005D25FC" w:rsidRPr="2667B3BF">
        <w:rPr>
          <w:lang w:val="hr"/>
        </w:rPr>
        <w:t>ijeme koje je</w:t>
      </w:r>
      <w:r w:rsidRPr="2667B3BF">
        <w:rPr>
          <w:lang w:val="hr"/>
        </w:rPr>
        <w:t xml:space="preserve"> studentima </w:t>
      </w:r>
      <w:r w:rsidR="005D25FC" w:rsidRPr="2667B3BF">
        <w:rPr>
          <w:lang w:val="hr"/>
        </w:rPr>
        <w:t xml:space="preserve">potrebno </w:t>
      </w:r>
      <w:r w:rsidRPr="2667B3BF">
        <w:rPr>
          <w:lang w:val="hr"/>
        </w:rPr>
        <w:t xml:space="preserve">za provođenje eksperimenata </w:t>
      </w:r>
      <w:r w:rsidR="005D25FC" w:rsidRPr="2667B3BF">
        <w:rPr>
          <w:lang w:val="hr"/>
        </w:rPr>
        <w:t>u laboratoriju.</w:t>
      </w:r>
    </w:p>
    <w:p w14:paraId="265188D8" w14:textId="06D34D0B" w:rsidR="00EC69A2" w:rsidRPr="00301743" w:rsidRDefault="00EC69A2" w:rsidP="00D71AF3">
      <w:pPr>
        <w:jc w:val="both"/>
        <w:rPr>
          <w:szCs w:val="18"/>
        </w:rPr>
      </w:pPr>
      <w:r w:rsidRPr="00301743">
        <w:rPr>
          <w:szCs w:val="18"/>
          <w:lang w:val="hr"/>
        </w:rPr>
        <w:t>Razgovarajte o problemima koje su studenti imali u svom pred-laboratorijskom zadatku. Uobičajena područja o kojima treba razgovarati sa studentima:</w:t>
      </w:r>
    </w:p>
    <w:p w14:paraId="43C42B12" w14:textId="15F01135" w:rsidR="00EC69A2" w:rsidRPr="00301743" w:rsidRDefault="005D25FC" w:rsidP="2667B3BF">
      <w:pPr>
        <w:pStyle w:val="Luettelokappale"/>
      </w:pPr>
      <w:r>
        <w:rPr>
          <w:lang w:val="hr"/>
        </w:rPr>
        <w:t>Kako</w:t>
      </w:r>
      <w:r w:rsidR="00EC69A2" w:rsidRPr="00301743">
        <w:rPr>
          <w:lang w:val="hr"/>
        </w:rPr>
        <w:t xml:space="preserve"> su</w:t>
      </w:r>
      <w:r>
        <w:rPr>
          <w:lang w:val="hr"/>
        </w:rPr>
        <w:t xml:space="preserve"> odredili</w:t>
      </w:r>
      <w:r w:rsidR="00EC69A2" w:rsidRPr="00301743">
        <w:rPr>
          <w:lang w:val="hr"/>
        </w:rPr>
        <w:t xml:space="preserve"> </w:t>
      </w:r>
      <m:oMath>
        <m:r>
          <w:rPr>
            <w:rFonts w:ascii="Cambria Math" w:eastAsiaTheme="minorEastAsia" w:hAnsi="Cambria Math"/>
          </w:rPr>
          <m:t>x, y</m:t>
        </m:r>
      </m:oMath>
      <w:r w:rsidR="00011B9B" w:rsidRPr="00301743">
        <w:rPr>
          <w:lang w:val="hr"/>
        </w:rPr>
        <w:t>,</w:t>
      </w:r>
      <w:r>
        <w:rPr>
          <w:lang w:val="hr"/>
        </w:rPr>
        <w:t xml:space="preserve"> </w:t>
      </w:r>
      <m:oMath>
        <m:r>
          <w:rPr>
            <w:rFonts w:ascii="Cambria Math" w:eastAsiaTheme="minorEastAsia" w:hAnsi="Cambria Math"/>
          </w:rPr>
          <m:t>z</m:t>
        </m:r>
      </m:oMath>
      <w:r w:rsidR="00011B9B" w:rsidRPr="00301743">
        <w:rPr>
          <w:lang w:val="hr"/>
        </w:rPr>
        <w:t xml:space="preserve"> i smjer senzora akcelerometra</w:t>
      </w:r>
    </w:p>
    <w:p w14:paraId="3A5D0296" w14:textId="08BB6F22" w:rsidR="004D7626" w:rsidRPr="00301743" w:rsidRDefault="004D7626" w:rsidP="2667B3BF">
      <w:pPr>
        <w:pStyle w:val="Luettelokappale"/>
        <w:rPr>
          <w:lang w:val="hr"/>
        </w:rPr>
      </w:pPr>
      <w:r w:rsidRPr="2667B3BF">
        <w:rPr>
          <w:lang w:val="hr"/>
        </w:rPr>
        <w:t>Koje sile djeluju u kojem smjeru</w:t>
      </w:r>
    </w:p>
    <w:p w14:paraId="27A6DF46" w14:textId="29C436AB" w:rsidR="00EC69A2" w:rsidRPr="00301743" w:rsidRDefault="004B629D" w:rsidP="2667B3BF">
      <w:pPr>
        <w:pStyle w:val="Luettelokappale"/>
        <w:rPr>
          <w:lang w:val="hr"/>
        </w:rPr>
      </w:pPr>
      <w:r w:rsidRPr="00301743">
        <w:rPr>
          <w:lang w:val="hr"/>
        </w:rPr>
        <w:t xml:space="preserve">Interpretacija svakog segmenta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hAnsi="Cambria Math"/>
          </w:rPr>
          <m:t>-t</m:t>
        </m:r>
      </m:oMath>
      <w:r w:rsidR="00EC69A2" w:rsidRPr="00301743">
        <w:rPr>
          <w:lang w:val="hr"/>
        </w:rPr>
        <w:t xml:space="preserve"> grafikona</w:t>
      </w:r>
    </w:p>
    <w:p w14:paraId="032E3DD0" w14:textId="4AA17A66" w:rsidR="00EC69A2" w:rsidRPr="00301743" w:rsidRDefault="004B629D" w:rsidP="2667B3BF">
      <w:pPr>
        <w:pStyle w:val="Luettelokappale"/>
        <w:rPr>
          <w:lang w:val="hr"/>
        </w:rPr>
      </w:pPr>
      <w:r w:rsidRPr="2667B3BF">
        <w:rPr>
          <w:lang w:val="hr"/>
        </w:rPr>
        <w:t xml:space="preserve">Newtonove jednadžbe </w:t>
      </w:r>
      <w:r w:rsidR="005D25FC" w:rsidRPr="2667B3BF">
        <w:rPr>
          <w:lang w:val="hr"/>
        </w:rPr>
        <w:t>gibanja</w:t>
      </w:r>
    </w:p>
    <w:p w14:paraId="056F19BA" w14:textId="37EF9F72" w:rsidR="004B629D" w:rsidRPr="00301743" w:rsidRDefault="004B629D" w:rsidP="2667B3BF">
      <w:pPr>
        <w:pStyle w:val="Luettelokappale"/>
        <w:rPr>
          <w:lang w:val="hr"/>
        </w:rPr>
      </w:pPr>
      <w:r w:rsidRPr="2667B3BF">
        <w:rPr>
          <w:lang w:val="hr"/>
        </w:rPr>
        <w:t xml:space="preserve">Kako </w:t>
      </w:r>
      <w:r w:rsidR="005D25FC" w:rsidRPr="2667B3BF">
        <w:rPr>
          <w:lang w:val="hr"/>
        </w:rPr>
        <w:t>z</w:t>
      </w:r>
      <w:r w:rsidRPr="2667B3BF">
        <w:rPr>
          <w:lang w:val="hr"/>
        </w:rPr>
        <w:t>apisati rezultate eksperimenta</w:t>
      </w:r>
    </w:p>
    <w:p w14:paraId="7A4B0301" w14:textId="3C225EAC" w:rsidR="00B306A0" w:rsidRPr="002D2B1D" w:rsidRDefault="00B306A0" w:rsidP="00D71AF3">
      <w:pPr>
        <w:jc w:val="both"/>
        <w:rPr>
          <w:lang w:val="hr"/>
        </w:rPr>
      </w:pPr>
      <w:r w:rsidRPr="00301743">
        <w:rPr>
          <w:lang w:val="hr"/>
        </w:rPr>
        <w:t xml:space="preserve">Predviđeni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hr"/>
          </w:rPr>
          <m:t>-</m:t>
        </m:r>
        <m:r>
          <w:rPr>
            <w:rFonts w:ascii="Cambria Math" w:hAnsi="Cambria Math"/>
          </w:rPr>
          <m:t>t</m:t>
        </m:r>
      </m:oMath>
      <w:r w:rsidRPr="00301743">
        <w:rPr>
          <w:lang w:val="hr"/>
        </w:rPr>
        <w:t xml:space="preserve"> grafikoni učenika obično su bili linearna funkcija koja se s vremenom smanjuje. Detaljno raspravite dobiveni grafikon prije nego što učenici počnu testirati hipotezu.</w:t>
      </w:r>
    </w:p>
    <w:p w14:paraId="54D1CE78" w14:textId="56E216D4" w:rsidR="0083174D" w:rsidRPr="002D2B1D" w:rsidRDefault="004D7626" w:rsidP="0083174D">
      <w:pPr>
        <w:jc w:val="both"/>
        <w:rPr>
          <w:lang w:val="hr"/>
        </w:rPr>
      </w:pPr>
      <w:r w:rsidRPr="00301743">
        <w:rPr>
          <w:lang w:val="hr"/>
        </w:rPr>
        <w:t>Osim toga, objasnite studentima korake eksperimentalnog procesa i značenje pojmova koje ne razumiju.</w:t>
      </w:r>
    </w:p>
    <w:p w14:paraId="3B20F794" w14:textId="77777777" w:rsidR="0083174D" w:rsidRPr="002D2B1D" w:rsidRDefault="0083174D" w:rsidP="00D71AF3">
      <w:pPr>
        <w:pStyle w:val="Otsikko2"/>
        <w:jc w:val="both"/>
        <w:rPr>
          <w:lang w:val="hr"/>
        </w:rPr>
      </w:pPr>
    </w:p>
    <w:p w14:paraId="17BBA522" w14:textId="0FEABB52" w:rsidR="00D60FCC" w:rsidRPr="002D2B1D" w:rsidRDefault="009840F3" w:rsidP="00D71AF3">
      <w:pPr>
        <w:pStyle w:val="Otsikko2"/>
        <w:jc w:val="both"/>
        <w:rPr>
          <w:lang w:val="hr"/>
        </w:rPr>
      </w:pPr>
      <w:r w:rsidRPr="00C86C11">
        <w:rPr>
          <w:lang w:val="hr"/>
        </w:rPr>
        <w:t>Orijentacijska pitanja tijekom eksperimenta</w:t>
      </w:r>
    </w:p>
    <w:p w14:paraId="4C8A6603" w14:textId="178570EE" w:rsidR="009840F3" w:rsidRPr="002D2B1D" w:rsidRDefault="009840F3" w:rsidP="00D71AF3">
      <w:pPr>
        <w:jc w:val="both"/>
        <w:rPr>
          <w:lang w:val="hr"/>
        </w:rPr>
      </w:pPr>
      <w:r w:rsidRPr="2667B3BF">
        <w:rPr>
          <w:lang w:val="hr"/>
        </w:rPr>
        <w:t xml:space="preserve">Preporučena pitanja koja treba postaviti </w:t>
      </w:r>
      <w:r w:rsidR="005D25FC" w:rsidRPr="2667B3BF">
        <w:rPr>
          <w:lang w:val="hr"/>
        </w:rPr>
        <w:t>studentima</w:t>
      </w:r>
      <w:r w:rsidRPr="2667B3BF">
        <w:rPr>
          <w:lang w:val="hr"/>
        </w:rPr>
        <w:t xml:space="preserve"> tijekom </w:t>
      </w:r>
      <w:r w:rsidR="005D25FC" w:rsidRPr="2667B3BF">
        <w:rPr>
          <w:lang w:val="hr"/>
        </w:rPr>
        <w:t>provođenja vježbe</w:t>
      </w:r>
      <w:r w:rsidRPr="2667B3BF">
        <w:rPr>
          <w:lang w:val="hr"/>
        </w:rPr>
        <w:t>:</w:t>
      </w:r>
    </w:p>
    <w:p w14:paraId="758E8A3F" w14:textId="28240D19" w:rsidR="00093472" w:rsidRPr="00301743" w:rsidRDefault="00093472" w:rsidP="2667B3BF">
      <w:pPr>
        <w:pStyle w:val="Luettelokappale"/>
      </w:pPr>
      <w:r w:rsidRPr="2667B3BF">
        <w:rPr>
          <w:lang w:val="hr"/>
        </w:rPr>
        <w:t>Nacrtajte dijagram</w:t>
      </w:r>
      <w:r w:rsidR="005D25FC" w:rsidRPr="2667B3BF">
        <w:rPr>
          <w:lang w:val="hr"/>
        </w:rPr>
        <w:t xml:space="preserve"> sila na</w:t>
      </w:r>
      <w:r w:rsidRPr="2667B3BF">
        <w:rPr>
          <w:lang w:val="hr"/>
        </w:rPr>
        <w:t xml:space="preserve"> tijel</w:t>
      </w:r>
      <w:r w:rsidR="005D25FC" w:rsidRPr="2667B3BF">
        <w:rPr>
          <w:lang w:val="hr"/>
        </w:rPr>
        <w:t>o</w:t>
      </w:r>
      <w:r w:rsidRPr="2667B3BF">
        <w:rPr>
          <w:lang w:val="hr"/>
        </w:rPr>
        <w:t>.</w:t>
      </w:r>
    </w:p>
    <w:p w14:paraId="5D679242" w14:textId="7C3DBB44" w:rsidR="009840F3" w:rsidRPr="002D2B1D" w:rsidRDefault="004D7626" w:rsidP="2667B3BF">
      <w:pPr>
        <w:pStyle w:val="Luettelokappale"/>
        <w:rPr>
          <w:lang w:val="fi-FI"/>
        </w:rPr>
      </w:pPr>
      <w:r w:rsidRPr="2667B3BF">
        <w:rPr>
          <w:lang w:val="hr"/>
        </w:rPr>
        <w:lastRenderedPageBreak/>
        <w:t>Koje sile djeluju na</w:t>
      </w:r>
      <w:r w:rsidR="005D25FC" w:rsidRPr="2667B3BF">
        <w:rPr>
          <w:lang w:val="hr"/>
        </w:rPr>
        <w:t xml:space="preserve"> mobitel</w:t>
      </w:r>
      <w:r w:rsidRPr="2667B3BF">
        <w:rPr>
          <w:lang w:val="hr"/>
        </w:rPr>
        <w:t xml:space="preserve"> kada miruje?</w:t>
      </w:r>
    </w:p>
    <w:p w14:paraId="1049EC1D" w14:textId="1E728673" w:rsidR="004D7626" w:rsidRPr="002D2B1D" w:rsidRDefault="004D7626" w:rsidP="2667B3BF">
      <w:pPr>
        <w:pStyle w:val="Luettelokappale"/>
        <w:rPr>
          <w:lang w:val="fi-FI"/>
        </w:rPr>
      </w:pPr>
      <w:r w:rsidRPr="2667B3BF">
        <w:rPr>
          <w:lang w:val="hr"/>
        </w:rPr>
        <w:t xml:space="preserve">Koje sile djeluju na </w:t>
      </w:r>
      <w:r w:rsidR="005D25FC" w:rsidRPr="2667B3BF">
        <w:rPr>
          <w:lang w:val="hr"/>
        </w:rPr>
        <w:t xml:space="preserve">mobitel </w:t>
      </w:r>
      <w:r w:rsidRPr="2667B3BF">
        <w:rPr>
          <w:lang w:val="hr"/>
        </w:rPr>
        <w:t xml:space="preserve">i u kojem smjeru dok </w:t>
      </w:r>
      <w:r w:rsidR="005D25FC" w:rsidRPr="2667B3BF">
        <w:rPr>
          <w:lang w:val="hr"/>
        </w:rPr>
        <w:t xml:space="preserve">mobitel </w:t>
      </w:r>
      <w:r w:rsidRPr="2667B3BF">
        <w:rPr>
          <w:lang w:val="hr"/>
        </w:rPr>
        <w:t>klizi?</w:t>
      </w:r>
    </w:p>
    <w:p w14:paraId="67239BAF" w14:textId="3033BEED" w:rsidR="00BD0906" w:rsidRPr="002D2B1D" w:rsidRDefault="00BD0906" w:rsidP="2667B3BF">
      <w:pPr>
        <w:pStyle w:val="Luettelokappale"/>
        <w:rPr>
          <w:lang w:val="fi-FI"/>
        </w:rPr>
      </w:pPr>
      <w:r w:rsidRPr="2667B3BF">
        <w:rPr>
          <w:lang w:val="hr"/>
        </w:rPr>
        <w:t xml:space="preserve">Kako tumačite </w:t>
      </w:r>
      <w:r w:rsidR="00D45A4A" w:rsidRPr="2667B3BF">
        <w:rPr>
          <w:lang w:val="hr"/>
        </w:rPr>
        <w:t xml:space="preserve">negativni znak </w:t>
      </w:r>
      <w:r w:rsidR="00180A00" w:rsidRPr="2667B3BF">
        <w:rPr>
          <w:lang w:val="hr"/>
        </w:rPr>
        <w:t xml:space="preserve">u </w:t>
      </w:r>
      <w:r w:rsidR="005D25FC" w:rsidRPr="2667B3BF">
        <w:rPr>
          <w:lang w:val="hr"/>
        </w:rPr>
        <w:t>formuli za</w:t>
      </w:r>
      <w:r w:rsidR="00180A00" w:rsidRPr="2667B3BF">
        <w:rPr>
          <w:lang w:val="hr"/>
        </w:rPr>
        <w:t xml:space="preserve"> elastičn</w:t>
      </w:r>
      <w:r w:rsidR="005D25FC" w:rsidRPr="2667B3BF">
        <w:rPr>
          <w:lang w:val="hr"/>
        </w:rPr>
        <w:t>u</w:t>
      </w:r>
      <w:r w:rsidR="00180A00" w:rsidRPr="2667B3BF">
        <w:rPr>
          <w:lang w:val="hr"/>
        </w:rPr>
        <w:t xml:space="preserve"> sil</w:t>
      </w:r>
      <w:r w:rsidR="005D25FC" w:rsidRPr="2667B3BF">
        <w:rPr>
          <w:lang w:val="hr"/>
        </w:rPr>
        <w:t>u</w:t>
      </w:r>
      <w:r w:rsidR="00180A00" w:rsidRPr="2667B3BF">
        <w:rPr>
          <w:lang w:val="hr"/>
        </w:rPr>
        <w:t>?</w:t>
      </w:r>
    </w:p>
    <w:p w14:paraId="222C47E8" w14:textId="6B3B2F47" w:rsidR="004D7626" w:rsidRPr="002D2B1D" w:rsidRDefault="00BD0906" w:rsidP="2667B3BF">
      <w:pPr>
        <w:pStyle w:val="Luettelokappale"/>
        <w:rPr>
          <w:lang w:val="fi-FI"/>
        </w:rPr>
      </w:pPr>
      <w:r w:rsidRPr="2667B3BF">
        <w:rPr>
          <w:lang w:val="hr"/>
        </w:rPr>
        <w:t>Možete li o</w:t>
      </w:r>
      <w:r w:rsidR="005D25FC" w:rsidRPr="2667B3BF">
        <w:rPr>
          <w:lang w:val="hr"/>
        </w:rPr>
        <w:t>b</w:t>
      </w:r>
      <w:r w:rsidRPr="2667B3BF">
        <w:rPr>
          <w:lang w:val="hr"/>
        </w:rPr>
        <w:t>jasniti svoj</w:t>
      </w:r>
      <w:r w:rsidR="005D25FC" w:rsidRPr="2667B3BF">
        <w:rPr>
          <w:lang w:val="hr"/>
        </w:rPr>
        <w:t>e</w:t>
      </w:r>
      <w:r w:rsidRPr="2667B3BF">
        <w:rPr>
          <w:lang w:val="hr"/>
        </w:rPr>
        <w:t xml:space="preserve"> predviđanje?</w:t>
      </w:r>
    </w:p>
    <w:p w14:paraId="50C56A27" w14:textId="573C7E4F" w:rsidR="00BD0906" w:rsidRPr="002D2B1D" w:rsidRDefault="00BD0906" w:rsidP="2667B3BF">
      <w:pPr>
        <w:pStyle w:val="Luettelokappale"/>
        <w:rPr>
          <w:lang w:val="fi-FI"/>
        </w:rPr>
      </w:pPr>
      <w:r w:rsidRPr="2667B3BF">
        <w:rPr>
          <w:lang w:val="hr"/>
        </w:rPr>
        <w:t>Iz kojeg dijela grafikona računamo koeficijent dinamičkog trenja i zašto?</w:t>
      </w:r>
    </w:p>
    <w:p w14:paraId="226FB57E" w14:textId="25EEE724" w:rsidR="00FE130C" w:rsidRPr="002D2B1D" w:rsidRDefault="00AE3BC6" w:rsidP="2667B3BF">
      <w:pPr>
        <w:pStyle w:val="Luettelokappale"/>
        <w:rPr>
          <w:lang w:val="fi-FI"/>
        </w:rPr>
      </w:pPr>
      <w:r w:rsidRPr="2667B3BF">
        <w:rPr>
          <w:lang w:val="hr"/>
        </w:rPr>
        <w:t xml:space="preserve">Kako tumačite </w:t>
      </w:r>
      <w:r w:rsidR="005D25FC" w:rsidRPr="2667B3BF">
        <w:rPr>
          <w:lang w:val="hr"/>
        </w:rPr>
        <w:t>pred</w:t>
      </w:r>
      <w:r w:rsidRPr="2667B3BF">
        <w:rPr>
          <w:lang w:val="hr"/>
        </w:rPr>
        <w:t xml:space="preserve">znak i </w:t>
      </w:r>
      <w:r w:rsidR="005D25FC" w:rsidRPr="2667B3BF">
        <w:rPr>
          <w:lang w:val="hr"/>
        </w:rPr>
        <w:t>iznos</w:t>
      </w:r>
      <w:r w:rsidRPr="2667B3BF">
        <w:rPr>
          <w:lang w:val="hr"/>
        </w:rPr>
        <w:t xml:space="preserve"> </w:t>
      </w:r>
      <w:r w:rsidR="005D25FC" w:rsidRPr="2667B3BF">
        <w:rPr>
          <w:lang w:val="hr"/>
        </w:rPr>
        <w:t>akceleracije</w:t>
      </w:r>
      <w:r w:rsidRPr="2667B3BF">
        <w:rPr>
          <w:lang w:val="hr"/>
        </w:rPr>
        <w:t xml:space="preserve"> </w:t>
      </w:r>
      <w:r w:rsidR="005D25FC" w:rsidRPr="2667B3BF">
        <w:rPr>
          <w:lang w:val="hr"/>
        </w:rPr>
        <w:t>z</w:t>
      </w:r>
      <w:r w:rsidRPr="2667B3BF">
        <w:rPr>
          <w:lang w:val="hr"/>
        </w:rPr>
        <w:t>a svak</w:t>
      </w:r>
      <w:r w:rsidR="005D25FC" w:rsidRPr="2667B3BF">
        <w:rPr>
          <w:lang w:val="hr"/>
        </w:rPr>
        <w:t>i</w:t>
      </w:r>
      <w:r w:rsidRPr="2667B3BF">
        <w:rPr>
          <w:lang w:val="hr"/>
        </w:rPr>
        <w:t xml:space="preserve"> di</w:t>
      </w:r>
      <w:r w:rsidR="005D25FC" w:rsidRPr="2667B3BF">
        <w:rPr>
          <w:lang w:val="hr"/>
        </w:rPr>
        <w:t>o</w:t>
      </w:r>
      <w:r w:rsidRPr="2667B3BF">
        <w:rPr>
          <w:lang w:val="hr"/>
        </w:rPr>
        <w:t xml:space="preserve"> gibanja?</w:t>
      </w:r>
    </w:p>
    <w:p w14:paraId="08B723D6" w14:textId="2BB46D8F" w:rsidR="00BD0906" w:rsidRPr="002D2B1D" w:rsidRDefault="00180A00" w:rsidP="2667B3BF">
      <w:pPr>
        <w:pStyle w:val="Luettelokappale"/>
        <w:rPr>
          <w:lang w:val="fi-FI"/>
        </w:rPr>
      </w:pPr>
      <w:r w:rsidRPr="2667B3BF">
        <w:rPr>
          <w:lang w:val="hr"/>
        </w:rPr>
        <w:t>Koliko varijabli mijenjamo, iz referentnog eksperimenta, kada testiramo našu hipotezu?</w:t>
      </w:r>
    </w:p>
    <w:p w14:paraId="0B21C977" w14:textId="04AC0DBD" w:rsidR="00180A00" w:rsidRPr="00301743" w:rsidRDefault="00180A00" w:rsidP="2667B3BF">
      <w:pPr>
        <w:pStyle w:val="Luettelokappale"/>
      </w:pPr>
      <w:r w:rsidRPr="2667B3BF">
        <w:rPr>
          <w:lang w:val="hr"/>
        </w:rPr>
        <w:t xml:space="preserve">Postoji li hipoteza iz koje ne možemo </w:t>
      </w:r>
      <w:r w:rsidR="005D25FC" w:rsidRPr="2667B3BF">
        <w:rPr>
          <w:lang w:val="hr"/>
        </w:rPr>
        <w:t>donijeti</w:t>
      </w:r>
      <w:r w:rsidRPr="2667B3BF">
        <w:rPr>
          <w:lang w:val="hr"/>
        </w:rPr>
        <w:t xml:space="preserve"> smislen zaključak? Zašto?</w:t>
      </w:r>
    </w:p>
    <w:p w14:paraId="17017326" w14:textId="02A3466E" w:rsidR="00321CB1" w:rsidRPr="00301743" w:rsidRDefault="00321CB1" w:rsidP="2667B3BF">
      <w:pPr>
        <w:pStyle w:val="Luettelokappale"/>
      </w:pPr>
      <w:r w:rsidRPr="2667B3BF">
        <w:rPr>
          <w:lang w:val="hr"/>
        </w:rPr>
        <w:t>Možemo li koristiti dva različita pametna telefona kako bismo eksperimentalni proces učinili bržim?</w:t>
      </w:r>
    </w:p>
    <w:p w14:paraId="30F31BE7" w14:textId="7BC6EED4" w:rsidR="009840F3" w:rsidRDefault="009840F3" w:rsidP="00D71AF3">
      <w:pPr>
        <w:jc w:val="both"/>
      </w:pPr>
    </w:p>
    <w:p w14:paraId="228A1055" w14:textId="4E4AC785" w:rsidR="00D60FCC" w:rsidRPr="00C86C11" w:rsidRDefault="00D60FCC" w:rsidP="00D71AF3">
      <w:pPr>
        <w:pStyle w:val="Otsikko2"/>
        <w:jc w:val="both"/>
      </w:pPr>
      <w:r w:rsidRPr="00C86C11">
        <w:rPr>
          <w:lang w:val="hr"/>
        </w:rPr>
        <w:t>Testiranje opreme</w:t>
      </w:r>
    </w:p>
    <w:p w14:paraId="1BEACAA4" w14:textId="37C7A8D7" w:rsidR="00CC0B2C" w:rsidRPr="002D2B1D" w:rsidRDefault="00CC0B2C" w:rsidP="00D71AF3">
      <w:pPr>
        <w:jc w:val="both"/>
        <w:rPr>
          <w:lang w:val="hr"/>
        </w:rPr>
      </w:pPr>
      <w:r w:rsidRPr="1458A28E">
        <w:rPr>
          <w:lang w:val="hr"/>
        </w:rPr>
        <w:t xml:space="preserve">Pronađite elastične trake ili opruge s </w:t>
      </w:r>
      <w:r w:rsidR="005D25FC" w:rsidRPr="1458A28E">
        <w:rPr>
          <w:lang w:val="hr"/>
        </w:rPr>
        <w:t>malom</w:t>
      </w:r>
      <w:r w:rsidRPr="1458A28E">
        <w:rPr>
          <w:lang w:val="hr"/>
        </w:rPr>
        <w:t xml:space="preserve"> konstantom</w:t>
      </w:r>
      <w:r w:rsidR="005D25FC" w:rsidRPr="1458A28E">
        <w:rPr>
          <w:lang w:val="hr"/>
        </w:rPr>
        <w:t xml:space="preserve"> </w:t>
      </w:r>
      <w:r w:rsidR="034EBBD1" w:rsidRPr="1458A28E">
        <w:rPr>
          <w:lang w:val="hr"/>
        </w:rPr>
        <w:t>elastičnosti</w:t>
      </w:r>
      <w:r w:rsidRPr="1458A28E">
        <w:rPr>
          <w:lang w:val="hr"/>
        </w:rPr>
        <w:t xml:space="preserve">. Ako </w:t>
      </w:r>
      <w:r w:rsidR="005D25FC" w:rsidRPr="1458A28E">
        <w:rPr>
          <w:lang w:val="hr"/>
        </w:rPr>
        <w:t>koristite opruge velike</w:t>
      </w:r>
      <w:r w:rsidRPr="1458A28E">
        <w:rPr>
          <w:lang w:val="hr"/>
        </w:rPr>
        <w:t xml:space="preserve"> konstant</w:t>
      </w:r>
      <w:r w:rsidR="005D25FC" w:rsidRPr="1458A28E">
        <w:rPr>
          <w:lang w:val="hr"/>
        </w:rPr>
        <w:t xml:space="preserve">e </w:t>
      </w:r>
      <w:r w:rsidR="79C101E7" w:rsidRPr="1458A28E">
        <w:rPr>
          <w:lang w:val="hr"/>
        </w:rPr>
        <w:t xml:space="preserve">elastičnosti </w:t>
      </w:r>
      <w:r w:rsidR="005D25FC" w:rsidRPr="1458A28E">
        <w:rPr>
          <w:lang w:val="hr"/>
        </w:rPr>
        <w:t xml:space="preserve">može doći do oštećenja mobitela. </w:t>
      </w:r>
      <w:r w:rsidRPr="1458A28E">
        <w:rPr>
          <w:lang w:val="hr"/>
        </w:rPr>
        <w:t xml:space="preserve">Neki učenici možda nemaju pametni telefon sa senzorom akcelerometra pa provjerite ima li svaka grupa barem </w:t>
      </w:r>
      <w:r w:rsidR="005D25FC" w:rsidRPr="1458A28E">
        <w:rPr>
          <w:lang w:val="hr"/>
        </w:rPr>
        <w:t xml:space="preserve">jedan </w:t>
      </w:r>
      <w:r w:rsidRPr="1458A28E">
        <w:rPr>
          <w:lang w:val="hr"/>
        </w:rPr>
        <w:t xml:space="preserve">pametni telefon </w:t>
      </w:r>
      <w:r w:rsidR="005D25FC" w:rsidRPr="1458A28E">
        <w:rPr>
          <w:lang w:val="hr"/>
        </w:rPr>
        <w:t xml:space="preserve">s </w:t>
      </w:r>
      <w:r w:rsidRPr="1458A28E">
        <w:rPr>
          <w:lang w:val="hr"/>
        </w:rPr>
        <w:t>koji</w:t>
      </w:r>
      <w:r w:rsidR="005D25FC" w:rsidRPr="1458A28E">
        <w:rPr>
          <w:lang w:val="hr"/>
        </w:rPr>
        <w:t>m</w:t>
      </w:r>
      <w:r w:rsidRPr="1458A28E">
        <w:rPr>
          <w:lang w:val="hr"/>
        </w:rPr>
        <w:t xml:space="preserve"> može mjeriti.</w:t>
      </w:r>
    </w:p>
    <w:p w14:paraId="0CE8D530" w14:textId="7BD76A01" w:rsidR="00FF26F7" w:rsidRPr="002D2B1D" w:rsidRDefault="005D25FC" w:rsidP="00D71AF3">
      <w:pPr>
        <w:jc w:val="both"/>
        <w:rPr>
          <w:lang w:val="hr"/>
        </w:rPr>
      </w:pPr>
      <w:r w:rsidRPr="2667B3BF">
        <w:rPr>
          <w:lang w:val="hr"/>
        </w:rPr>
        <w:t>Mijenjanje iznosa</w:t>
      </w:r>
      <w:r w:rsidR="00844742" w:rsidRPr="2667B3BF">
        <w:rPr>
          <w:lang w:val="hr"/>
        </w:rPr>
        <w:t xml:space="preserve"> površine </w:t>
      </w:r>
      <w:r w:rsidRPr="2667B3BF">
        <w:rPr>
          <w:lang w:val="hr"/>
        </w:rPr>
        <w:t xml:space="preserve">i karakteristika površine </w:t>
      </w:r>
      <w:r w:rsidR="00844742" w:rsidRPr="2667B3BF">
        <w:rPr>
          <w:lang w:val="hr"/>
        </w:rPr>
        <w:t>pametnog telefona može biti problem</w:t>
      </w:r>
      <w:r w:rsidRPr="2667B3BF">
        <w:rPr>
          <w:lang w:val="hr"/>
        </w:rPr>
        <w:t>atično</w:t>
      </w:r>
      <w:r w:rsidR="00844742" w:rsidRPr="2667B3BF">
        <w:rPr>
          <w:lang w:val="hr"/>
        </w:rPr>
        <w:t>. Jedno od rješenja je imati</w:t>
      </w:r>
      <w:r w:rsidR="008D3235" w:rsidRPr="2667B3BF">
        <w:rPr>
          <w:lang w:val="hr"/>
        </w:rPr>
        <w:t xml:space="preserve"> </w:t>
      </w:r>
      <w:r w:rsidR="00FF26F7" w:rsidRPr="2667B3BF">
        <w:rPr>
          <w:lang w:val="hr"/>
        </w:rPr>
        <w:t xml:space="preserve">blok na koji se pametni telefon može postaviti i </w:t>
      </w:r>
      <w:r w:rsidRPr="2667B3BF">
        <w:rPr>
          <w:lang w:val="hr"/>
        </w:rPr>
        <w:t>učvrstiti</w:t>
      </w:r>
      <w:r w:rsidR="00FF26F7" w:rsidRPr="2667B3BF">
        <w:rPr>
          <w:lang w:val="hr"/>
        </w:rPr>
        <w:t xml:space="preserve">. Blokovi se mogu postaviti </w:t>
      </w:r>
      <w:r w:rsidR="00D46276" w:rsidRPr="2667B3BF">
        <w:rPr>
          <w:lang w:val="hr"/>
        </w:rPr>
        <w:t>na različite strane</w:t>
      </w:r>
      <w:r w:rsidR="00FF26F7" w:rsidRPr="2667B3BF">
        <w:rPr>
          <w:lang w:val="hr"/>
        </w:rPr>
        <w:t xml:space="preserve"> kako bi </w:t>
      </w:r>
      <w:r w:rsidR="00815A2B" w:rsidRPr="2667B3BF">
        <w:rPr>
          <w:lang w:val="hr"/>
        </w:rPr>
        <w:t>se promijeni</w:t>
      </w:r>
      <w:r w:rsidRPr="2667B3BF">
        <w:rPr>
          <w:lang w:val="hr"/>
        </w:rPr>
        <w:t>o iznos</w:t>
      </w:r>
      <w:r w:rsidR="00FF26F7" w:rsidRPr="2667B3BF">
        <w:rPr>
          <w:lang w:val="hr"/>
        </w:rPr>
        <w:t xml:space="preserve"> površin</w:t>
      </w:r>
      <w:r w:rsidRPr="2667B3BF">
        <w:rPr>
          <w:lang w:val="hr"/>
        </w:rPr>
        <w:t>e. J</w:t>
      </w:r>
      <w:r w:rsidR="00FF26F7" w:rsidRPr="2667B3BF">
        <w:rPr>
          <w:lang w:val="hr"/>
        </w:rPr>
        <w:t xml:space="preserve">edna strana može biti </w:t>
      </w:r>
      <w:r w:rsidRPr="2667B3BF">
        <w:rPr>
          <w:lang w:val="hr"/>
        </w:rPr>
        <w:t>drvena</w:t>
      </w:r>
      <w:r w:rsidR="00FF26F7" w:rsidRPr="2667B3BF">
        <w:rPr>
          <w:lang w:val="hr"/>
        </w:rPr>
        <w:t>, a drug</w:t>
      </w:r>
      <w:r w:rsidRPr="2667B3BF">
        <w:rPr>
          <w:lang w:val="hr"/>
        </w:rPr>
        <w:t>a</w:t>
      </w:r>
      <w:r w:rsidR="00FF26F7" w:rsidRPr="2667B3BF">
        <w:rPr>
          <w:lang w:val="hr"/>
        </w:rPr>
        <w:t xml:space="preserve"> </w:t>
      </w:r>
      <w:r w:rsidRPr="2667B3BF">
        <w:rPr>
          <w:lang w:val="hr"/>
        </w:rPr>
        <w:t>obložena</w:t>
      </w:r>
      <w:r w:rsidR="00FF26F7" w:rsidRPr="2667B3BF">
        <w:rPr>
          <w:lang w:val="hr"/>
        </w:rPr>
        <w:t xml:space="preserve"> gum</w:t>
      </w:r>
      <w:r w:rsidRPr="2667B3BF">
        <w:rPr>
          <w:lang w:val="hr"/>
        </w:rPr>
        <w:t>om</w:t>
      </w:r>
      <w:r w:rsidR="00FF26F7" w:rsidRPr="2667B3BF">
        <w:rPr>
          <w:lang w:val="hr"/>
        </w:rPr>
        <w:t xml:space="preserve"> (ili drugi</w:t>
      </w:r>
      <w:r w:rsidRPr="2667B3BF">
        <w:rPr>
          <w:lang w:val="hr"/>
        </w:rPr>
        <w:t>m</w:t>
      </w:r>
      <w:r w:rsidR="00FF26F7" w:rsidRPr="2667B3BF">
        <w:rPr>
          <w:lang w:val="hr"/>
        </w:rPr>
        <w:t xml:space="preserve"> materijal</w:t>
      </w:r>
      <w:r w:rsidRPr="2667B3BF">
        <w:rPr>
          <w:lang w:val="hr"/>
        </w:rPr>
        <w:t>om</w:t>
      </w:r>
      <w:r w:rsidR="00FF26F7" w:rsidRPr="2667B3BF">
        <w:rPr>
          <w:lang w:val="hr"/>
        </w:rPr>
        <w:t xml:space="preserve">) </w:t>
      </w:r>
      <w:r w:rsidRPr="2667B3BF">
        <w:rPr>
          <w:lang w:val="hr"/>
        </w:rPr>
        <w:t xml:space="preserve">tako da se mogu mijenjati </w:t>
      </w:r>
      <w:r w:rsidR="0013055F" w:rsidRPr="2667B3BF">
        <w:rPr>
          <w:lang w:val="hr"/>
        </w:rPr>
        <w:t>karakteristik</w:t>
      </w:r>
      <w:r w:rsidRPr="2667B3BF">
        <w:rPr>
          <w:lang w:val="hr"/>
        </w:rPr>
        <w:t>e</w:t>
      </w:r>
      <w:r w:rsidR="0089765F" w:rsidRPr="2667B3BF">
        <w:rPr>
          <w:lang w:val="hr"/>
        </w:rPr>
        <w:t xml:space="preserve"> površine</w:t>
      </w:r>
      <w:r w:rsidR="00FF26F7" w:rsidRPr="2667B3BF">
        <w:rPr>
          <w:lang w:val="hr"/>
        </w:rPr>
        <w:t>.</w:t>
      </w:r>
    </w:p>
    <w:p w14:paraId="42779C21" w14:textId="620ACB68" w:rsidR="00D60FCC" w:rsidRPr="00301743" w:rsidRDefault="005D25FC" w:rsidP="2667B3BF">
      <w:pPr>
        <w:jc w:val="both"/>
        <w:rPr>
          <w:lang w:val="hr"/>
        </w:rPr>
      </w:pPr>
      <w:r w:rsidRPr="2667B3BF">
        <w:rPr>
          <w:lang w:val="hr"/>
        </w:rPr>
        <w:t>Imajte spremne</w:t>
      </w:r>
      <w:r w:rsidR="00E3625A" w:rsidRPr="2667B3BF">
        <w:rPr>
          <w:lang w:val="hr"/>
        </w:rPr>
        <w:t xml:space="preserve"> USB </w:t>
      </w:r>
      <w:r w:rsidRPr="2667B3BF">
        <w:rPr>
          <w:lang w:val="hr"/>
        </w:rPr>
        <w:t xml:space="preserve">kablove za </w:t>
      </w:r>
      <w:r w:rsidR="00E3625A" w:rsidRPr="2667B3BF">
        <w:rPr>
          <w:lang w:val="hr"/>
        </w:rPr>
        <w:t xml:space="preserve">učenike. Prijenos eksperimentalnih podataka s </w:t>
      </w:r>
      <w:r w:rsidR="00093472" w:rsidRPr="2667B3BF">
        <w:rPr>
          <w:i/>
          <w:iCs/>
          <w:lang w:val="hr"/>
        </w:rPr>
        <w:t>PhyPhoxa</w:t>
      </w:r>
      <w:r w:rsidR="00093472" w:rsidRPr="2667B3BF">
        <w:rPr>
          <w:lang w:val="hr"/>
        </w:rPr>
        <w:t xml:space="preserve"> na računalo može se obaviti putem e-pošte, aplikacija za chat ili USB kabela.</w:t>
      </w:r>
    </w:p>
    <w:p w14:paraId="7A001CFA" w14:textId="66B2C614" w:rsidR="00B306A0" w:rsidRPr="002D2B1D" w:rsidRDefault="00B306A0" w:rsidP="00D71AF3">
      <w:pPr>
        <w:jc w:val="both"/>
        <w:rPr>
          <w:lang w:val="hr"/>
        </w:rPr>
      </w:pPr>
    </w:p>
    <w:p w14:paraId="23466077" w14:textId="77777777" w:rsidR="00BC02F6" w:rsidRPr="00C86C11" w:rsidRDefault="00BC02F6" w:rsidP="00D71AF3">
      <w:pPr>
        <w:pStyle w:val="Otsikko2"/>
        <w:jc w:val="both"/>
      </w:pPr>
      <w:r w:rsidRPr="00C86C11">
        <w:rPr>
          <w:i/>
          <w:iCs/>
          <w:lang w:val="hr"/>
        </w:rPr>
        <w:t>PhyPhox</w:t>
      </w:r>
      <w:r w:rsidRPr="00C86C11">
        <w:rPr>
          <w:lang w:val="hr"/>
        </w:rPr>
        <w:t xml:space="preserve"> i softver za analizu podataka</w:t>
      </w:r>
    </w:p>
    <w:p w14:paraId="5DEF754B" w14:textId="77777777" w:rsidR="00BC02F6" w:rsidRPr="002D2B1D" w:rsidRDefault="00BC02F6" w:rsidP="00D71AF3">
      <w:pPr>
        <w:jc w:val="both"/>
        <w:rPr>
          <w:szCs w:val="18"/>
          <w:lang w:val="hr"/>
        </w:rPr>
      </w:pPr>
      <w:r w:rsidRPr="00301743">
        <w:rPr>
          <w:szCs w:val="18"/>
          <w:lang w:val="hr"/>
        </w:rPr>
        <w:t xml:space="preserve">Studenti su izvezli eksperimentalne podatke iz </w:t>
      </w:r>
      <w:r w:rsidRPr="00301743">
        <w:rPr>
          <w:i/>
          <w:iCs/>
          <w:szCs w:val="18"/>
          <w:lang w:val="hr"/>
        </w:rPr>
        <w:t>PhyPhoxa</w:t>
      </w:r>
      <w:r w:rsidRPr="00301743">
        <w:rPr>
          <w:szCs w:val="18"/>
          <w:lang w:val="hr"/>
        </w:rPr>
        <w:t xml:space="preserve"> u</w:t>
      </w:r>
      <w:r w:rsidRPr="00301743">
        <w:rPr>
          <w:i/>
          <w:iCs/>
          <w:szCs w:val="18"/>
          <w:lang w:val="hr"/>
        </w:rPr>
        <w:t xml:space="preserve"> Excel</w:t>
      </w:r>
      <w:r w:rsidRPr="00301743">
        <w:rPr>
          <w:szCs w:val="18"/>
          <w:lang w:val="hr"/>
        </w:rPr>
        <w:t xml:space="preserve"> gdje su izračunali koeficijent dinamičkog trenja između stola i pametnog telefona. Prije izvoza podataka preporučuje se spremanje eksperimentalnog stanja u </w:t>
      </w:r>
      <w:r w:rsidRPr="00301743">
        <w:rPr>
          <w:i/>
          <w:iCs/>
          <w:szCs w:val="18"/>
          <w:lang w:val="hr"/>
        </w:rPr>
        <w:t>PhyPhoxu</w:t>
      </w:r>
      <w:r w:rsidRPr="00301743">
        <w:rPr>
          <w:szCs w:val="18"/>
          <w:lang w:val="hr"/>
        </w:rPr>
        <w:t xml:space="preserve"> kako bi studenti u bilo kojem trenutku mogli pristupiti izmjerenim podacima. </w:t>
      </w:r>
      <w:r>
        <w:rPr>
          <w:lang w:val="hr"/>
        </w:rPr>
        <w:t xml:space="preserve"> </w:t>
      </w:r>
      <w:r w:rsidRPr="00301743">
        <w:rPr>
          <w:i/>
          <w:iCs/>
          <w:szCs w:val="18"/>
          <w:lang w:val="hr"/>
        </w:rPr>
        <w:t>PhyPhox</w:t>
      </w:r>
      <w:r w:rsidRPr="00301743">
        <w:rPr>
          <w:szCs w:val="18"/>
          <w:lang w:val="hr"/>
        </w:rPr>
        <w:t xml:space="preserve"> ima mogućnost izvoza podataka u </w:t>
      </w:r>
      <w:r w:rsidRPr="00301743">
        <w:rPr>
          <w:i/>
          <w:iCs/>
          <w:szCs w:val="18"/>
          <w:lang w:val="hr"/>
        </w:rPr>
        <w:t xml:space="preserve">Excel </w:t>
      </w:r>
      <w:r w:rsidRPr="00301743">
        <w:rPr>
          <w:szCs w:val="18"/>
          <w:lang w:val="hr"/>
        </w:rPr>
        <w:t>i druge formate koji su prikladni za analizu podataka. Slobodno koristite bilo koji softver za analizu podataka (onaj koji studentima najviše odgovara).</w:t>
      </w:r>
    </w:p>
    <w:p w14:paraId="7365CBBF" w14:textId="77777777" w:rsidR="00BC02F6" w:rsidRPr="002D2B1D" w:rsidRDefault="00BC02F6" w:rsidP="00D71AF3">
      <w:pPr>
        <w:jc w:val="both"/>
        <w:rPr>
          <w:lang w:val="hr"/>
        </w:rPr>
      </w:pPr>
    </w:p>
    <w:p w14:paraId="29D605CA" w14:textId="3B8B99FD" w:rsidR="00D60FCC" w:rsidRPr="002D2B1D" w:rsidRDefault="00D60FCC" w:rsidP="00D71AF3">
      <w:pPr>
        <w:pStyle w:val="Otsikko2"/>
        <w:jc w:val="both"/>
        <w:rPr>
          <w:lang w:val="hr"/>
        </w:rPr>
      </w:pPr>
      <w:r w:rsidRPr="00C86C11">
        <w:rPr>
          <w:lang w:val="hr"/>
        </w:rPr>
        <w:t>Prikupljanje podataka</w:t>
      </w:r>
    </w:p>
    <w:p w14:paraId="759F505B" w14:textId="497FD93A" w:rsidR="00A56E06" w:rsidRPr="002D2B1D" w:rsidRDefault="00517EDC" w:rsidP="00D71AF3">
      <w:pPr>
        <w:jc w:val="both"/>
        <w:rPr>
          <w:lang w:val="fi-FI"/>
        </w:rPr>
      </w:pPr>
      <w:r w:rsidRPr="2667B3BF">
        <w:rPr>
          <w:lang w:val="hr"/>
        </w:rPr>
        <w:t xml:space="preserve">Prikupljanje podataka vrši </w:t>
      </w:r>
      <w:r w:rsidR="005D25FC" w:rsidRPr="2667B3BF">
        <w:rPr>
          <w:lang w:val="hr"/>
        </w:rPr>
        <w:t xml:space="preserve">se u </w:t>
      </w:r>
      <w:r w:rsidRPr="2667B3BF">
        <w:rPr>
          <w:lang w:val="hr"/>
        </w:rPr>
        <w:t>aplikacij</w:t>
      </w:r>
      <w:r w:rsidR="005D25FC" w:rsidRPr="2667B3BF">
        <w:rPr>
          <w:lang w:val="hr"/>
        </w:rPr>
        <w:t>i</w:t>
      </w:r>
      <w:r w:rsidRPr="2667B3BF">
        <w:rPr>
          <w:lang w:val="hr"/>
        </w:rPr>
        <w:t xml:space="preserve"> </w:t>
      </w:r>
      <w:r w:rsidRPr="2667B3BF">
        <w:rPr>
          <w:i/>
          <w:iCs/>
          <w:lang w:val="hr"/>
        </w:rPr>
        <w:t>PhyPhox</w:t>
      </w:r>
      <w:r w:rsidRPr="2667B3BF">
        <w:rPr>
          <w:lang w:val="hr"/>
        </w:rPr>
        <w:t xml:space="preserve"> (slika 1.). Pobrinite se da studenti ne oštete opremu tijekom eksperimenta.</w:t>
      </w:r>
    </w:p>
    <w:p w14:paraId="3529F2C1" w14:textId="1CA0EBD2" w:rsidR="00AE3BC6" w:rsidRPr="002D2B1D" w:rsidRDefault="00A56E06" w:rsidP="00D71AF3">
      <w:pPr>
        <w:jc w:val="both"/>
        <w:rPr>
          <w:lang w:val="fi-FI"/>
        </w:rPr>
      </w:pPr>
      <w:r w:rsidRPr="2667B3BF">
        <w:rPr>
          <w:lang w:val="hr"/>
        </w:rPr>
        <w:t>Tijekom prikupljanja podataka, postav</w:t>
      </w:r>
      <w:r w:rsidR="005D25FC" w:rsidRPr="2667B3BF">
        <w:rPr>
          <w:lang w:val="hr"/>
        </w:rPr>
        <w:t>ljajte</w:t>
      </w:r>
      <w:r w:rsidRPr="2667B3BF">
        <w:rPr>
          <w:lang w:val="hr"/>
        </w:rPr>
        <w:t xml:space="preserve"> </w:t>
      </w:r>
      <w:r w:rsidR="005D25FC" w:rsidRPr="2667B3BF">
        <w:rPr>
          <w:lang w:val="hr"/>
        </w:rPr>
        <w:t>studentima</w:t>
      </w:r>
      <w:r w:rsidRPr="2667B3BF">
        <w:rPr>
          <w:lang w:val="hr"/>
        </w:rPr>
        <w:t xml:space="preserve"> pitanja </w:t>
      </w:r>
      <w:r w:rsidR="005D25FC" w:rsidRPr="2667B3BF">
        <w:rPr>
          <w:lang w:val="hr"/>
        </w:rPr>
        <w:t xml:space="preserve">vezana za </w:t>
      </w:r>
      <w:r w:rsidRPr="2667B3BF">
        <w:rPr>
          <w:lang w:val="hr"/>
        </w:rPr>
        <w:t xml:space="preserve">eksperiment i potaknite </w:t>
      </w:r>
      <w:r w:rsidR="005D25FC" w:rsidRPr="2667B3BF">
        <w:rPr>
          <w:lang w:val="hr"/>
        </w:rPr>
        <w:t>ih</w:t>
      </w:r>
      <w:r w:rsidRPr="2667B3BF">
        <w:rPr>
          <w:lang w:val="hr"/>
        </w:rPr>
        <w:t xml:space="preserve"> da razmisle o tome koje eksperimentalne vještine razvijaju. </w:t>
      </w:r>
    </w:p>
    <w:p w14:paraId="2D59B76E" w14:textId="77777777" w:rsidR="00B306A0" w:rsidRDefault="00AE3BC6" w:rsidP="00D71AF3">
      <w:pPr>
        <w:keepNext/>
        <w:jc w:val="both"/>
      </w:pPr>
      <w:r>
        <w:rPr>
          <w:noProof/>
        </w:rPr>
        <w:lastRenderedPageBreak/>
        <w:drawing>
          <wp:inline distT="0" distB="0" distL="0" distR="0" wp14:anchorId="5DAA70AF" wp14:editId="6EB1CA9B">
            <wp:extent cx="2638425" cy="3816159"/>
            <wp:effectExtent l="0" t="0" r="0" b="0"/>
            <wp:docPr id="1" name="Picture 1" descr="Dijagram&#10;&#10;Opis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08" cy="382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2A075" w14:textId="56DC5FDB" w:rsidR="00A56E06" w:rsidRPr="00093472" w:rsidRDefault="00B306A0" w:rsidP="00D71AF3">
      <w:pPr>
        <w:pStyle w:val="Kuvaotsikko"/>
        <w:jc w:val="both"/>
      </w:pPr>
      <w:r w:rsidRPr="2667B3BF">
        <w:rPr>
          <w:lang w:val="hr"/>
        </w:rPr>
        <w:t xml:space="preserve">Slika </w:t>
      </w:r>
      <w:r w:rsidRPr="2667B3BF">
        <w:rPr>
          <w:lang w:val="hr"/>
        </w:rPr>
        <w:fldChar w:fldCharType="begin"/>
      </w:r>
      <w:r w:rsidRPr="2667B3BF">
        <w:rPr>
          <w:lang w:val="hr"/>
        </w:rPr>
        <w:instrText xml:space="preserve"> SEQ Figure \* ARABIC </w:instrText>
      </w:r>
      <w:r w:rsidRPr="2667B3BF">
        <w:rPr>
          <w:lang w:val="hr"/>
        </w:rPr>
        <w:fldChar w:fldCharType="separate"/>
      </w:r>
      <w:r w:rsidR="00435401">
        <w:rPr>
          <w:noProof/>
          <w:lang w:val="hr"/>
        </w:rPr>
        <w:t>1</w:t>
      </w:r>
      <w:r w:rsidRPr="2667B3BF">
        <w:rPr>
          <w:lang w:val="hr"/>
        </w:rPr>
        <w:fldChar w:fldCharType="end"/>
      </w:r>
      <w:r w:rsidRPr="2667B3BF">
        <w:rPr>
          <w:lang w:val="hr"/>
        </w:rPr>
        <w:t xml:space="preserve">: Primjer podataka akcelerometra </w:t>
      </w:r>
      <w:r w:rsidR="005D25FC" w:rsidRPr="2667B3BF">
        <w:rPr>
          <w:lang w:val="hr"/>
        </w:rPr>
        <w:t>prikupljenih</w:t>
      </w:r>
      <w:r w:rsidRPr="2667B3BF">
        <w:rPr>
          <w:lang w:val="hr"/>
        </w:rPr>
        <w:t xml:space="preserve"> </w:t>
      </w:r>
      <w:r w:rsidR="005D25FC" w:rsidRPr="2667B3BF">
        <w:rPr>
          <w:lang w:val="hr"/>
        </w:rPr>
        <w:t>u</w:t>
      </w:r>
      <w:r w:rsidRPr="2667B3BF">
        <w:rPr>
          <w:lang w:val="hr"/>
        </w:rPr>
        <w:t xml:space="preserve"> PhyPhox</w:t>
      </w:r>
      <w:r w:rsidR="005D25FC" w:rsidRPr="2667B3BF">
        <w:rPr>
          <w:lang w:val="hr"/>
        </w:rPr>
        <w:t>-u</w:t>
      </w:r>
      <w:r w:rsidR="00872861" w:rsidRPr="2667B3BF">
        <w:rPr>
          <w:lang w:val="hr"/>
        </w:rPr>
        <w:t>.</w:t>
      </w:r>
    </w:p>
    <w:p w14:paraId="2D165CB5" w14:textId="77777777" w:rsidR="00C43E49" w:rsidRDefault="00C43E49" w:rsidP="00D71AF3">
      <w:pPr>
        <w:jc w:val="both"/>
        <w:rPr>
          <w:color w:val="4472C4" w:themeColor="accent1"/>
        </w:rPr>
      </w:pPr>
    </w:p>
    <w:p w14:paraId="5AF355EC" w14:textId="69004E6A" w:rsidR="00D60FCC" w:rsidRPr="00C86C11" w:rsidRDefault="00D60FCC" w:rsidP="00D71AF3">
      <w:pPr>
        <w:pStyle w:val="Otsikko2"/>
        <w:jc w:val="both"/>
      </w:pPr>
      <w:r w:rsidRPr="2667B3BF">
        <w:rPr>
          <w:lang w:val="hr"/>
        </w:rPr>
        <w:t xml:space="preserve">Analiza </w:t>
      </w:r>
      <w:r w:rsidR="00F20C14" w:rsidRPr="2667B3BF">
        <w:rPr>
          <w:lang w:val="hr"/>
        </w:rPr>
        <w:t>i pr</w:t>
      </w:r>
      <w:r w:rsidR="005D25FC" w:rsidRPr="2667B3BF">
        <w:rPr>
          <w:lang w:val="hr"/>
        </w:rPr>
        <w:t>ikaz</w:t>
      </w:r>
      <w:r w:rsidRPr="2667B3BF">
        <w:rPr>
          <w:lang w:val="hr"/>
        </w:rPr>
        <w:t xml:space="preserve"> podataka</w:t>
      </w:r>
    </w:p>
    <w:p w14:paraId="21AFE388" w14:textId="55005D4B" w:rsidR="00A56E06" w:rsidRPr="002D2B1D" w:rsidRDefault="005F0CDB" w:rsidP="00D71AF3">
      <w:pPr>
        <w:jc w:val="both"/>
        <w:rPr>
          <w:lang w:val="hr"/>
        </w:rPr>
      </w:pPr>
      <w:r w:rsidRPr="2667B3BF">
        <w:rPr>
          <w:lang w:val="hr"/>
        </w:rPr>
        <w:t xml:space="preserve">Da bi izračunali koeficijent dinamičkog trenja, </w:t>
      </w:r>
      <w:r w:rsidR="005D25FC" w:rsidRPr="2667B3BF">
        <w:rPr>
          <w:lang w:val="hr"/>
        </w:rPr>
        <w:t>studenti</w:t>
      </w:r>
      <w:r w:rsidRPr="2667B3BF">
        <w:rPr>
          <w:lang w:val="hr"/>
        </w:rPr>
        <w:t xml:space="preserve"> moraju odabrati podatke u kojima </w:t>
      </w:r>
      <w:r w:rsidR="005D25FC" w:rsidRPr="2667B3BF">
        <w:rPr>
          <w:lang w:val="hr"/>
        </w:rPr>
        <w:t>mobitel</w:t>
      </w:r>
      <w:r w:rsidRPr="2667B3BF">
        <w:rPr>
          <w:lang w:val="hr"/>
        </w:rPr>
        <w:t xml:space="preserve"> ima </w:t>
      </w:r>
      <w:r w:rsidR="005D25FC" w:rsidRPr="2667B3BF">
        <w:rPr>
          <w:lang w:val="hr"/>
        </w:rPr>
        <w:t>konstantnu akceleraciju</w:t>
      </w:r>
      <w:r w:rsidRPr="2667B3BF">
        <w:rPr>
          <w:lang w:val="hr"/>
        </w:rPr>
        <w:t xml:space="preserve">. </w:t>
      </w:r>
      <w:r w:rsidR="005D25FC" w:rsidRPr="2667B3BF">
        <w:rPr>
          <w:lang w:val="hr"/>
        </w:rPr>
        <w:t>Mi smo u testiranju vježbe k</w:t>
      </w:r>
      <w:r w:rsidRPr="2667B3BF">
        <w:rPr>
          <w:lang w:val="hr"/>
        </w:rPr>
        <w:t xml:space="preserve">oristili </w:t>
      </w:r>
      <w:r w:rsidR="00904F47" w:rsidRPr="2667B3BF">
        <w:rPr>
          <w:i/>
          <w:iCs/>
          <w:lang w:val="hr"/>
        </w:rPr>
        <w:t>Excel</w:t>
      </w:r>
      <w:r w:rsidR="00904F47" w:rsidRPr="2667B3BF">
        <w:rPr>
          <w:lang w:val="hr"/>
        </w:rPr>
        <w:t xml:space="preserve">, ali slobodno koristite bilo koji program za analizu podataka. </w:t>
      </w:r>
      <w:r w:rsidRPr="2667B3BF">
        <w:rPr>
          <w:lang w:val="hr"/>
        </w:rPr>
        <w:t xml:space="preserve"> </w:t>
      </w:r>
      <w:r w:rsidR="005D25FC" w:rsidRPr="2667B3BF">
        <w:rPr>
          <w:lang w:val="hr"/>
        </w:rPr>
        <w:t>Studenti u analizi trebaju odrediti srednju vrijednost</w:t>
      </w:r>
      <w:r w:rsidR="00E42BFC" w:rsidRPr="2667B3BF">
        <w:rPr>
          <w:lang w:val="hr"/>
        </w:rPr>
        <w:t xml:space="preserve"> </w:t>
      </w:r>
      <w:r w:rsidR="005D25FC" w:rsidRPr="2667B3BF">
        <w:rPr>
          <w:lang w:val="hr"/>
        </w:rPr>
        <w:t>za</w:t>
      </w:r>
      <w:r w:rsidR="00904F47" w:rsidRPr="2667B3BF">
        <w:rPr>
          <w:lang w:val="hr"/>
        </w:rPr>
        <w:t xml:space="preserve"> odabran</w:t>
      </w:r>
      <w:r w:rsidR="005D25FC" w:rsidRPr="2667B3BF">
        <w:rPr>
          <w:lang w:val="hr"/>
        </w:rPr>
        <w:t>i</w:t>
      </w:r>
      <w:r w:rsidR="00904F47" w:rsidRPr="2667B3BF">
        <w:rPr>
          <w:lang w:val="hr"/>
        </w:rPr>
        <w:t xml:space="preserve"> skup podataka i izračunati koeficijent dinamičkog trenja s odgovarajućom pogreškom.</w:t>
      </w:r>
    </w:p>
    <w:p w14:paraId="45643A01" w14:textId="77777777" w:rsidR="00F20C14" w:rsidRPr="002D2B1D" w:rsidRDefault="00F20C14" w:rsidP="00D71AF3">
      <w:pPr>
        <w:jc w:val="both"/>
        <w:rPr>
          <w:lang w:val="hr"/>
        </w:rPr>
      </w:pPr>
    </w:p>
    <w:p w14:paraId="2F98EBE6" w14:textId="2DF26C17" w:rsidR="00D60FCC" w:rsidRPr="00C86C11" w:rsidRDefault="00D60FCC" w:rsidP="2667B3BF">
      <w:pPr>
        <w:pStyle w:val="Otsikko2"/>
        <w:jc w:val="both"/>
        <w:rPr>
          <w:lang w:val="hr"/>
        </w:rPr>
      </w:pPr>
      <w:r w:rsidRPr="2667B3BF">
        <w:rPr>
          <w:lang w:val="hr"/>
        </w:rPr>
        <w:t>Izvj</w:t>
      </w:r>
      <w:r w:rsidR="005D25FC" w:rsidRPr="2667B3BF">
        <w:rPr>
          <w:lang w:val="hr"/>
        </w:rPr>
        <w:t>eštaj</w:t>
      </w:r>
    </w:p>
    <w:p w14:paraId="05B71DDB" w14:textId="10E9A4DB" w:rsidR="00093472" w:rsidRPr="002D2B1D" w:rsidRDefault="00794E6B" w:rsidP="00D71AF3">
      <w:pPr>
        <w:jc w:val="both"/>
        <w:rPr>
          <w:lang w:val="hr"/>
        </w:rPr>
      </w:pPr>
      <w:r w:rsidRPr="2667B3BF">
        <w:rPr>
          <w:lang w:val="hr"/>
        </w:rPr>
        <w:t>Izvješt</w:t>
      </w:r>
      <w:r w:rsidR="005D25FC" w:rsidRPr="2667B3BF">
        <w:rPr>
          <w:lang w:val="hr"/>
        </w:rPr>
        <w:t>aj</w:t>
      </w:r>
      <w:r w:rsidRPr="2667B3BF">
        <w:rPr>
          <w:lang w:val="hr"/>
        </w:rPr>
        <w:t xml:space="preserve"> </w:t>
      </w:r>
      <w:r w:rsidR="005D25FC" w:rsidRPr="2667B3BF">
        <w:rPr>
          <w:lang w:val="hr"/>
        </w:rPr>
        <w:t>se može obaviti</w:t>
      </w:r>
      <w:r w:rsidRPr="2667B3BF">
        <w:rPr>
          <w:lang w:val="hr"/>
        </w:rPr>
        <w:t xml:space="preserve"> usmeno </w:t>
      </w:r>
      <w:r w:rsidR="005D25FC" w:rsidRPr="2667B3BF">
        <w:rPr>
          <w:lang w:val="hr"/>
        </w:rPr>
        <w:t>(</w:t>
      </w:r>
      <w:r w:rsidRPr="2667B3BF">
        <w:rPr>
          <w:lang w:val="hr"/>
        </w:rPr>
        <w:t>svaka skupina predstavlja kako su testirali svaku hipotezu</w:t>
      </w:r>
      <w:r w:rsidR="005D25FC" w:rsidRPr="2667B3BF">
        <w:rPr>
          <w:lang w:val="hr"/>
        </w:rPr>
        <w:t xml:space="preserve">, </w:t>
      </w:r>
      <w:r w:rsidRPr="2667B3BF">
        <w:rPr>
          <w:lang w:val="hr"/>
        </w:rPr>
        <w:t>kako su analizirali podatke</w:t>
      </w:r>
      <w:r w:rsidR="005D25FC" w:rsidRPr="2667B3BF">
        <w:rPr>
          <w:lang w:val="hr"/>
        </w:rPr>
        <w:t xml:space="preserve"> i svoje zaključke)</w:t>
      </w:r>
      <w:r w:rsidRPr="2667B3BF">
        <w:rPr>
          <w:lang w:val="hr"/>
        </w:rPr>
        <w:t xml:space="preserve"> ili učenici mogu napisati izvješ</w:t>
      </w:r>
      <w:r w:rsidR="005D25FC" w:rsidRPr="2667B3BF">
        <w:rPr>
          <w:lang w:val="hr"/>
        </w:rPr>
        <w:t>taj</w:t>
      </w:r>
      <w:r w:rsidRPr="2667B3BF">
        <w:rPr>
          <w:lang w:val="hr"/>
        </w:rPr>
        <w:t xml:space="preserve"> kod kuće. Preporučujemo usmenu prezentaciju.</w:t>
      </w:r>
    </w:p>
    <w:p w14:paraId="3A8F0440" w14:textId="05111CFE" w:rsidR="00F20C14" w:rsidRPr="003E10B8" w:rsidRDefault="00F20C14" w:rsidP="00D71AF3">
      <w:pPr>
        <w:jc w:val="both"/>
        <w:rPr>
          <w:lang w:val="hr"/>
        </w:rPr>
      </w:pPr>
      <w:r w:rsidRPr="2667B3BF">
        <w:rPr>
          <w:lang w:val="hr"/>
        </w:rPr>
        <w:t xml:space="preserve">Druga mogućnost je da studenti predaju </w:t>
      </w:r>
      <w:r w:rsidR="005D25FC" w:rsidRPr="2667B3BF">
        <w:rPr>
          <w:lang w:val="hr"/>
        </w:rPr>
        <w:t>rješenja vježbe</w:t>
      </w:r>
      <w:r w:rsidRPr="2667B3BF">
        <w:rPr>
          <w:lang w:val="hr"/>
        </w:rPr>
        <w:t xml:space="preserve"> s detaljima o eksperimentalnom procesu, grafikonima dobivenim u svakom eksperimentu koji su proveli i znanstvenim prikazom rezultata.</w:t>
      </w:r>
    </w:p>
    <w:p w14:paraId="37C148B8" w14:textId="77777777" w:rsidR="00254036" w:rsidRPr="003E10B8" w:rsidRDefault="00254036" w:rsidP="00D71AF3">
      <w:pPr>
        <w:jc w:val="both"/>
        <w:rPr>
          <w:lang w:val="hr"/>
        </w:rPr>
      </w:pPr>
    </w:p>
    <w:p w14:paraId="72B669E6" w14:textId="77777777" w:rsidR="00254036" w:rsidRPr="003E10B8" w:rsidRDefault="00254036" w:rsidP="00D71AF3">
      <w:pPr>
        <w:pStyle w:val="Otsikko2"/>
        <w:jc w:val="both"/>
        <w:rPr>
          <w:lang w:val="fi-FI"/>
        </w:rPr>
      </w:pPr>
      <w:r w:rsidRPr="00C86C11">
        <w:rPr>
          <w:lang w:val="hr"/>
        </w:rPr>
        <w:t>Iz našeg laboratorija</w:t>
      </w:r>
    </w:p>
    <w:p w14:paraId="5B098FF1" w14:textId="5ED8EEE1" w:rsidR="00254036" w:rsidRPr="003E10B8" w:rsidRDefault="00254036" w:rsidP="00D71AF3">
      <w:pPr>
        <w:jc w:val="both"/>
        <w:rPr>
          <w:lang w:val="hr"/>
        </w:rPr>
      </w:pPr>
      <w:r w:rsidRPr="2667B3BF">
        <w:rPr>
          <w:lang w:val="hr"/>
        </w:rPr>
        <w:t>Neki studenti prve godine nisu</w:t>
      </w:r>
      <w:r w:rsidR="005D25FC" w:rsidRPr="2667B3BF">
        <w:rPr>
          <w:lang w:val="hr"/>
        </w:rPr>
        <w:t xml:space="preserve"> nikada</w:t>
      </w:r>
      <w:r w:rsidRPr="2667B3BF">
        <w:rPr>
          <w:lang w:val="hr"/>
        </w:rPr>
        <w:t xml:space="preserve"> koristili </w:t>
      </w:r>
      <w:r w:rsidRPr="2667B3BF">
        <w:rPr>
          <w:i/>
          <w:iCs/>
          <w:lang w:val="hr"/>
        </w:rPr>
        <w:t xml:space="preserve">Excel </w:t>
      </w:r>
      <w:r w:rsidRPr="2667B3BF">
        <w:rPr>
          <w:lang w:val="hr"/>
        </w:rPr>
        <w:t xml:space="preserve">prije ovog laboratorija. </w:t>
      </w:r>
      <w:r w:rsidR="005D25FC" w:rsidRPr="2667B3BF">
        <w:rPr>
          <w:lang w:val="hr"/>
        </w:rPr>
        <w:t>Priprema za vježbu</w:t>
      </w:r>
      <w:r w:rsidRPr="2667B3BF">
        <w:rPr>
          <w:lang w:val="hr"/>
        </w:rPr>
        <w:t xml:space="preserve"> bit će korisn</w:t>
      </w:r>
      <w:r w:rsidR="005D25FC" w:rsidRPr="2667B3BF">
        <w:rPr>
          <w:lang w:val="hr"/>
        </w:rPr>
        <w:t>a</w:t>
      </w:r>
      <w:r w:rsidRPr="2667B3BF">
        <w:rPr>
          <w:lang w:val="hr"/>
        </w:rPr>
        <w:t xml:space="preserve"> </w:t>
      </w:r>
      <w:r w:rsidR="005D25FC" w:rsidRPr="2667B3BF">
        <w:rPr>
          <w:lang w:val="hr"/>
        </w:rPr>
        <w:t xml:space="preserve">studentima </w:t>
      </w:r>
      <w:r w:rsidRPr="2667B3BF">
        <w:rPr>
          <w:lang w:val="hr"/>
        </w:rPr>
        <w:t xml:space="preserve">da nauče </w:t>
      </w:r>
      <w:r w:rsidR="005D25FC" w:rsidRPr="2667B3BF">
        <w:rPr>
          <w:lang w:val="hr"/>
        </w:rPr>
        <w:t xml:space="preserve">koristiti dijelove </w:t>
      </w:r>
      <w:r w:rsidRPr="2667B3BF">
        <w:rPr>
          <w:i/>
          <w:iCs/>
          <w:lang w:val="hr"/>
        </w:rPr>
        <w:t>Excel</w:t>
      </w:r>
      <w:r w:rsidR="005D25FC" w:rsidRPr="2667B3BF">
        <w:rPr>
          <w:i/>
          <w:iCs/>
          <w:lang w:val="hr"/>
        </w:rPr>
        <w:t xml:space="preserve">-a </w:t>
      </w:r>
      <w:r w:rsidR="005D25FC" w:rsidRPr="2667B3BF">
        <w:rPr>
          <w:lang w:val="hr"/>
        </w:rPr>
        <w:t>koji su im potrebni za provođenje ove vježbe</w:t>
      </w:r>
      <w:r w:rsidRPr="2667B3BF">
        <w:rPr>
          <w:i/>
          <w:iCs/>
          <w:lang w:val="hr"/>
        </w:rPr>
        <w:t xml:space="preserve"> </w:t>
      </w:r>
      <w:r w:rsidRPr="2667B3BF">
        <w:rPr>
          <w:lang w:val="hr"/>
        </w:rPr>
        <w:t>ili osvježe svoje pamćenje o tome kako ga koristiti. Općenito, ako studenti dođu pripremljeni</w:t>
      </w:r>
      <w:r w:rsidR="005D25FC" w:rsidRPr="2667B3BF">
        <w:rPr>
          <w:lang w:val="hr"/>
        </w:rPr>
        <w:t xml:space="preserve">, </w:t>
      </w:r>
      <w:r w:rsidRPr="2667B3BF">
        <w:rPr>
          <w:lang w:val="hr"/>
        </w:rPr>
        <w:t>bit će im  lakše provesti eksperiment i njihovo iskustvo u laboratoriju bit će pozitivnije.</w:t>
      </w:r>
    </w:p>
    <w:p w14:paraId="2738B515" w14:textId="0E642202" w:rsidR="00C86C11" w:rsidRPr="003E10B8" w:rsidRDefault="00254036" w:rsidP="00D71AF3">
      <w:pPr>
        <w:jc w:val="both"/>
        <w:rPr>
          <w:lang w:val="hr"/>
        </w:rPr>
      </w:pPr>
      <w:r w:rsidRPr="2667B3BF">
        <w:rPr>
          <w:lang w:val="hr"/>
        </w:rPr>
        <w:lastRenderedPageBreak/>
        <w:t>Kada laboratorij započne, studentima treba neko vrijeme prije nego što se u potpunosti uključe u eksperimentalni zadatak. Rasprava o pred-laboratorijskom zadatku dobar je uvod u eksperimentalni zadatak, a rasprava o problematičnim područjima pred</w:t>
      </w:r>
      <w:r w:rsidR="005D25FC" w:rsidRPr="2667B3BF">
        <w:rPr>
          <w:lang w:val="hr"/>
        </w:rPr>
        <w:t>-laboratorijskog</w:t>
      </w:r>
      <w:r w:rsidRPr="2667B3BF">
        <w:rPr>
          <w:lang w:val="hr"/>
        </w:rPr>
        <w:t xml:space="preserve"> zadatka ih motivira.</w:t>
      </w:r>
    </w:p>
    <w:p w14:paraId="012F29ED" w14:textId="77777777" w:rsidR="00B306A0" w:rsidRPr="003E10B8" w:rsidRDefault="00B306A0" w:rsidP="00D71AF3">
      <w:pPr>
        <w:jc w:val="both"/>
        <w:rPr>
          <w:lang w:val="hr"/>
        </w:rPr>
      </w:pPr>
    </w:p>
    <w:p w14:paraId="6FA85D7B" w14:textId="4CD1A0BC" w:rsidR="00D60FCC" w:rsidRPr="003E10B8" w:rsidRDefault="00D60FCC" w:rsidP="00D71AF3">
      <w:pPr>
        <w:pStyle w:val="Otsikko2"/>
        <w:jc w:val="both"/>
        <w:rPr>
          <w:lang w:val="hr"/>
        </w:rPr>
      </w:pPr>
      <w:r w:rsidRPr="00C86C11">
        <w:rPr>
          <w:lang w:val="hr"/>
        </w:rPr>
        <w:t>Moguće izmjene</w:t>
      </w:r>
    </w:p>
    <w:p w14:paraId="21101DAC" w14:textId="7D91E63D" w:rsidR="00321CB1" w:rsidRPr="003E10B8" w:rsidRDefault="00321CB1" w:rsidP="00D71AF3">
      <w:pPr>
        <w:jc w:val="both"/>
        <w:rPr>
          <w:lang w:val="hr"/>
        </w:rPr>
      </w:pPr>
      <w:r w:rsidRPr="2667B3BF">
        <w:rPr>
          <w:lang w:val="hr"/>
        </w:rPr>
        <w:t xml:space="preserve">Ako </w:t>
      </w:r>
      <w:r w:rsidR="005D25FC" w:rsidRPr="2667B3BF">
        <w:rPr>
          <w:lang w:val="hr"/>
        </w:rPr>
        <w:t>vježbu</w:t>
      </w:r>
      <w:r w:rsidRPr="2667B3BF">
        <w:rPr>
          <w:lang w:val="hr"/>
        </w:rPr>
        <w:t xml:space="preserve"> provode srednjoškolci, svaka skupina može testirati 2-3 hipoteze. Nakon eksperimenta, svaka skupina može pr</w:t>
      </w:r>
      <w:r w:rsidR="005D25FC" w:rsidRPr="2667B3BF">
        <w:rPr>
          <w:lang w:val="hr"/>
        </w:rPr>
        <w:t>ezentirati</w:t>
      </w:r>
      <w:r w:rsidRPr="2667B3BF">
        <w:rPr>
          <w:lang w:val="hr"/>
        </w:rPr>
        <w:t xml:space="preserve"> svoje </w:t>
      </w:r>
      <w:r w:rsidR="005D25FC" w:rsidRPr="2667B3BF">
        <w:rPr>
          <w:lang w:val="hr"/>
        </w:rPr>
        <w:t>rezultate</w:t>
      </w:r>
      <w:r w:rsidRPr="2667B3BF">
        <w:rPr>
          <w:lang w:val="hr"/>
        </w:rPr>
        <w:t xml:space="preserve"> drugim skupinama. Na taj način svaka skupina može donositi zaključke na temelju </w:t>
      </w:r>
      <w:r w:rsidR="005D25FC" w:rsidRPr="2667B3BF">
        <w:rPr>
          <w:lang w:val="hr"/>
        </w:rPr>
        <w:t>rezultata</w:t>
      </w:r>
      <w:r w:rsidRPr="2667B3BF">
        <w:rPr>
          <w:lang w:val="hr"/>
        </w:rPr>
        <w:t xml:space="preserve"> drugih skupina.</w:t>
      </w:r>
    </w:p>
    <w:p w14:paraId="398B1AA4" w14:textId="28E6FD89" w:rsidR="00893EBE" w:rsidRPr="00301743" w:rsidRDefault="00893EBE" w:rsidP="2667B3BF">
      <w:pPr>
        <w:jc w:val="both"/>
        <w:rPr>
          <w:lang w:val="hr"/>
        </w:rPr>
      </w:pPr>
      <w:r w:rsidRPr="2667B3BF">
        <w:rPr>
          <w:lang w:val="hr"/>
        </w:rPr>
        <w:t xml:space="preserve">Ako </w:t>
      </w:r>
      <w:r w:rsidR="005D25FC" w:rsidRPr="2667B3BF">
        <w:rPr>
          <w:lang w:val="hr"/>
        </w:rPr>
        <w:t xml:space="preserve">vježbu </w:t>
      </w:r>
      <w:r w:rsidRPr="2667B3BF">
        <w:rPr>
          <w:lang w:val="hr"/>
        </w:rPr>
        <w:t xml:space="preserve">obavlja skupina učenika, </w:t>
      </w:r>
      <w:r w:rsidR="005D25FC" w:rsidRPr="2667B3BF">
        <w:rPr>
          <w:lang w:val="hr"/>
        </w:rPr>
        <w:t xml:space="preserve">ne morate im navesti </w:t>
      </w:r>
      <w:r w:rsidRPr="2667B3BF">
        <w:rPr>
          <w:lang w:val="hr"/>
        </w:rPr>
        <w:t>hipoteze za testiranje</w:t>
      </w:r>
      <w:r w:rsidR="005D25FC" w:rsidRPr="2667B3BF">
        <w:rPr>
          <w:lang w:val="hr"/>
        </w:rPr>
        <w:t xml:space="preserve"> u vježbi već oni </w:t>
      </w:r>
      <w:r w:rsidRPr="2667B3BF">
        <w:rPr>
          <w:lang w:val="hr"/>
        </w:rPr>
        <w:t>mogu</w:t>
      </w:r>
      <w:r w:rsidR="005D25FC" w:rsidRPr="2667B3BF">
        <w:rPr>
          <w:lang w:val="hr"/>
        </w:rPr>
        <w:t xml:space="preserve"> sami</w:t>
      </w:r>
      <w:r w:rsidRPr="2667B3BF">
        <w:rPr>
          <w:lang w:val="hr"/>
        </w:rPr>
        <w:t xml:space="preserve"> predložiti svoje hipoteze i testirati ih. Pobrinite se</w:t>
      </w:r>
      <w:r w:rsidR="005D25FC" w:rsidRPr="2667B3BF">
        <w:rPr>
          <w:lang w:val="hr"/>
        </w:rPr>
        <w:t xml:space="preserve"> da neke od</w:t>
      </w:r>
      <w:r w:rsidRPr="2667B3BF">
        <w:rPr>
          <w:lang w:val="hr"/>
        </w:rPr>
        <w:t xml:space="preserve"> skupin</w:t>
      </w:r>
      <w:r w:rsidR="005D25FC" w:rsidRPr="2667B3BF">
        <w:rPr>
          <w:lang w:val="hr"/>
        </w:rPr>
        <w:t>a</w:t>
      </w:r>
      <w:r w:rsidRPr="2667B3BF">
        <w:rPr>
          <w:lang w:val="hr"/>
        </w:rPr>
        <w:t xml:space="preserve"> </w:t>
      </w:r>
      <w:r w:rsidR="005D25FC" w:rsidRPr="2667B3BF">
        <w:rPr>
          <w:lang w:val="hr"/>
        </w:rPr>
        <w:t>testiraju</w:t>
      </w:r>
      <w:r w:rsidRPr="2667B3BF">
        <w:rPr>
          <w:lang w:val="hr"/>
        </w:rPr>
        <w:t xml:space="preserve"> hipotez</w:t>
      </w:r>
      <w:r w:rsidR="005D25FC" w:rsidRPr="2667B3BF">
        <w:rPr>
          <w:lang w:val="hr"/>
        </w:rPr>
        <w:t>u</w:t>
      </w:r>
      <w:r w:rsidRPr="2667B3BF">
        <w:rPr>
          <w:lang w:val="hr"/>
        </w:rPr>
        <w:t xml:space="preserve"> </w:t>
      </w:r>
      <w:r w:rsidR="005D25FC" w:rsidRPr="2667B3BF">
        <w:rPr>
          <w:lang w:val="hr"/>
        </w:rPr>
        <w:t>o vezi između  materijala od kojeg je građena podloga i koeficijenta trenja.</w:t>
      </w:r>
    </w:p>
    <w:p w14:paraId="79115AFF" w14:textId="1EA49C1C" w:rsidR="00093472" w:rsidRPr="00301743" w:rsidRDefault="00794E6B" w:rsidP="2667B3BF">
      <w:pPr>
        <w:jc w:val="both"/>
        <w:rPr>
          <w:lang w:val="hr"/>
        </w:rPr>
      </w:pPr>
      <w:r w:rsidRPr="2667B3BF">
        <w:rPr>
          <w:lang w:val="hr"/>
        </w:rPr>
        <w:t>Ako je vremenski okvir problem</w:t>
      </w:r>
      <w:r w:rsidR="00A9119A" w:rsidRPr="2667B3BF">
        <w:rPr>
          <w:lang w:val="hr"/>
        </w:rPr>
        <w:t>,</w:t>
      </w:r>
      <w:r w:rsidRPr="2667B3BF">
        <w:rPr>
          <w:lang w:val="hr"/>
        </w:rPr>
        <w:t xml:space="preserve"> preporučujemo</w:t>
      </w:r>
      <w:r w:rsidR="005D25FC" w:rsidRPr="2667B3BF">
        <w:rPr>
          <w:lang w:val="hr"/>
        </w:rPr>
        <w:t xml:space="preserve"> da</w:t>
      </w:r>
      <w:r w:rsidRPr="2667B3BF">
        <w:rPr>
          <w:lang w:val="hr"/>
        </w:rPr>
        <w:t xml:space="preserve"> sva</w:t>
      </w:r>
      <w:r w:rsidR="005D25FC" w:rsidRPr="2667B3BF">
        <w:rPr>
          <w:lang w:val="hr"/>
        </w:rPr>
        <w:t xml:space="preserve">ka </w:t>
      </w:r>
      <w:r w:rsidRPr="2667B3BF">
        <w:rPr>
          <w:lang w:val="hr"/>
        </w:rPr>
        <w:t>skupin</w:t>
      </w:r>
      <w:r w:rsidR="005D25FC" w:rsidRPr="2667B3BF">
        <w:rPr>
          <w:lang w:val="hr"/>
        </w:rPr>
        <w:t>a</w:t>
      </w:r>
      <w:r w:rsidRPr="2667B3BF">
        <w:rPr>
          <w:lang w:val="hr"/>
        </w:rPr>
        <w:t xml:space="preserve"> </w:t>
      </w:r>
      <w:r w:rsidR="005D25FC" w:rsidRPr="2667B3BF">
        <w:rPr>
          <w:lang w:val="hr"/>
        </w:rPr>
        <w:t>testira po</w:t>
      </w:r>
      <w:r w:rsidRPr="2667B3BF">
        <w:rPr>
          <w:lang w:val="hr"/>
        </w:rPr>
        <w:t xml:space="preserve"> dvije hipoteze</w:t>
      </w:r>
      <w:r w:rsidR="005D25FC" w:rsidRPr="2667B3BF">
        <w:rPr>
          <w:lang w:val="hr"/>
        </w:rPr>
        <w:t>, a na kraju sve skupine iznesu svoje zaključke.</w:t>
      </w:r>
    </w:p>
    <w:p w14:paraId="53EF0AA8" w14:textId="414FB247" w:rsidR="00D60FCC" w:rsidRPr="00D60FCC" w:rsidRDefault="00D60FCC" w:rsidP="00D60FCC">
      <w:pPr>
        <w:rPr>
          <w:lang w:val="hr-HR"/>
        </w:rPr>
      </w:pPr>
    </w:p>
    <w:sectPr w:rsidR="00D60FCC" w:rsidRPr="00D60FCC" w:rsidSect="00ED3258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E2FD" w14:textId="77777777" w:rsidR="0083619B" w:rsidRDefault="0083619B" w:rsidP="005E02C4">
      <w:pPr>
        <w:spacing w:after="0" w:line="240" w:lineRule="auto"/>
      </w:pPr>
      <w:r>
        <w:rPr>
          <w:lang w:val="hr"/>
        </w:rPr>
        <w:separator/>
      </w:r>
    </w:p>
  </w:endnote>
  <w:endnote w:type="continuationSeparator" w:id="0">
    <w:p w14:paraId="3201C55B" w14:textId="77777777" w:rsidR="0083619B" w:rsidRDefault="0083619B" w:rsidP="005E02C4">
      <w:pPr>
        <w:spacing w:after="0" w:line="240" w:lineRule="auto"/>
      </w:pPr>
      <w:r>
        <w:rPr>
          <w:lang w:val="h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50A68B" w14:paraId="650E201E" w14:textId="77777777" w:rsidTr="1458A28E">
      <w:trPr>
        <w:trHeight w:val="300"/>
      </w:trPr>
      <w:tc>
        <w:tcPr>
          <w:tcW w:w="3005" w:type="dxa"/>
        </w:tcPr>
        <w:p w14:paraId="76B2CF22" w14:textId="167F720C" w:rsidR="4A50A68B" w:rsidRDefault="4A50A68B" w:rsidP="1458A28E">
          <w:pPr>
            <w:pStyle w:val="Yltunniste"/>
            <w:ind w:left="-115"/>
          </w:pPr>
        </w:p>
      </w:tc>
      <w:tc>
        <w:tcPr>
          <w:tcW w:w="3005" w:type="dxa"/>
        </w:tcPr>
        <w:p w14:paraId="2C0380B5" w14:textId="2E9CE247" w:rsidR="4A50A68B" w:rsidRDefault="4A50A68B" w:rsidP="1458A28E">
          <w:pPr>
            <w:pStyle w:val="Yltunniste"/>
            <w:jc w:val="center"/>
          </w:pPr>
        </w:p>
      </w:tc>
      <w:tc>
        <w:tcPr>
          <w:tcW w:w="3005" w:type="dxa"/>
        </w:tcPr>
        <w:p w14:paraId="50CC3B3C" w14:textId="22430625" w:rsidR="4A50A68B" w:rsidRDefault="4A50A68B" w:rsidP="1458A28E">
          <w:pPr>
            <w:pStyle w:val="Yltunniste"/>
            <w:ind w:right="-115"/>
            <w:jc w:val="right"/>
          </w:pPr>
        </w:p>
      </w:tc>
    </w:tr>
  </w:tbl>
  <w:p w14:paraId="6FF49A01" w14:textId="6A8BE291" w:rsidR="4A50A68B" w:rsidRDefault="4A50A68B" w:rsidP="1458A28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4936" w14:textId="77777777" w:rsidR="0083619B" w:rsidRDefault="0083619B" w:rsidP="005E02C4">
      <w:pPr>
        <w:spacing w:after="0" w:line="240" w:lineRule="auto"/>
      </w:pPr>
      <w:r>
        <w:rPr>
          <w:lang w:val="hr"/>
        </w:rPr>
        <w:separator/>
      </w:r>
    </w:p>
  </w:footnote>
  <w:footnote w:type="continuationSeparator" w:id="0">
    <w:p w14:paraId="6CFCAD41" w14:textId="77777777" w:rsidR="0083619B" w:rsidRDefault="0083619B" w:rsidP="005E02C4">
      <w:pPr>
        <w:spacing w:after="0" w:line="240" w:lineRule="auto"/>
      </w:pPr>
      <w:r>
        <w:rPr>
          <w:lang w:val="h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5F1E" w14:textId="4074AA45" w:rsidR="005E02C4" w:rsidRPr="00A669B5" w:rsidRDefault="1458A28E" w:rsidP="1458A28E">
    <w:pPr>
      <w:pStyle w:val="Yltunniste"/>
      <w:pBdr>
        <w:bottom w:val="single" w:sz="4" w:space="1" w:color="000000"/>
      </w:pBdr>
    </w:pPr>
    <w:r w:rsidRPr="1458A28E">
      <w:rPr>
        <w:lang w:val="hr"/>
      </w:rPr>
      <w:t>Trenje                                  Verzija za nastavnike</w:t>
    </w:r>
    <w:r w:rsidR="005E02C4">
      <w:tab/>
    </w:r>
    <w:r w:rsidRPr="1458A28E">
      <w:rPr>
        <w:lang w:val="hr"/>
      </w:rPr>
      <w:t xml:space="preserve">                                                                         stranica </w:t>
    </w:r>
    <w:r w:rsidR="005E02C4" w:rsidRPr="1458A28E">
      <w:rPr>
        <w:lang w:val="hr"/>
      </w:rPr>
      <w:fldChar w:fldCharType="begin"/>
    </w:r>
    <w:r w:rsidR="005E02C4" w:rsidRPr="1458A28E">
      <w:rPr>
        <w:lang w:val="hr"/>
      </w:rPr>
      <w:instrText>PAGE   \* MERGEFORMAT</w:instrText>
    </w:r>
    <w:r w:rsidR="005E02C4" w:rsidRPr="1458A28E">
      <w:rPr>
        <w:lang w:val="hr"/>
      </w:rPr>
      <w:fldChar w:fldCharType="separate"/>
    </w:r>
    <w:r w:rsidRPr="1458A28E">
      <w:rPr>
        <w:lang w:val="hr"/>
      </w:rPr>
      <w:t>1</w:t>
    </w:r>
    <w:r w:rsidR="005E02C4" w:rsidRPr="1458A28E">
      <w:rPr>
        <w:lang w:val="h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27E9"/>
    <w:multiLevelType w:val="hybridMultilevel"/>
    <w:tmpl w:val="09D4547A"/>
    <w:lvl w:ilvl="0" w:tplc="54F25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0788"/>
    <w:multiLevelType w:val="hybridMultilevel"/>
    <w:tmpl w:val="A2BEF5A2"/>
    <w:lvl w:ilvl="0" w:tplc="E03A9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45A56"/>
    <w:multiLevelType w:val="hybridMultilevel"/>
    <w:tmpl w:val="35C41A82"/>
    <w:lvl w:ilvl="0" w:tplc="56A0C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21147"/>
    <w:multiLevelType w:val="hybridMultilevel"/>
    <w:tmpl w:val="8B48D00E"/>
    <w:lvl w:ilvl="0" w:tplc="65ACF7EA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037515">
    <w:abstractNumId w:val="1"/>
  </w:num>
  <w:num w:numId="2" w16cid:durableId="1099910304">
    <w:abstractNumId w:val="0"/>
  </w:num>
  <w:num w:numId="3" w16cid:durableId="1962879256">
    <w:abstractNumId w:val="2"/>
  </w:num>
  <w:num w:numId="4" w16cid:durableId="893463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CC"/>
    <w:rsid w:val="00011B9B"/>
    <w:rsid w:val="00013100"/>
    <w:rsid w:val="00025C51"/>
    <w:rsid w:val="00047286"/>
    <w:rsid w:val="00052AB9"/>
    <w:rsid w:val="00093472"/>
    <w:rsid w:val="000A71C9"/>
    <w:rsid w:val="000E0A22"/>
    <w:rsid w:val="00101AA8"/>
    <w:rsid w:val="0013055F"/>
    <w:rsid w:val="001422F0"/>
    <w:rsid w:val="00154F0E"/>
    <w:rsid w:val="00163D5F"/>
    <w:rsid w:val="00180A00"/>
    <w:rsid w:val="00195A9B"/>
    <w:rsid w:val="001A0CB4"/>
    <w:rsid w:val="001D0169"/>
    <w:rsid w:val="00254036"/>
    <w:rsid w:val="002B6185"/>
    <w:rsid w:val="002D2B1D"/>
    <w:rsid w:val="00301743"/>
    <w:rsid w:val="00311768"/>
    <w:rsid w:val="003134A8"/>
    <w:rsid w:val="00321CB1"/>
    <w:rsid w:val="00346F8A"/>
    <w:rsid w:val="003657F7"/>
    <w:rsid w:val="003847CF"/>
    <w:rsid w:val="003E10B8"/>
    <w:rsid w:val="004012C8"/>
    <w:rsid w:val="00412A7B"/>
    <w:rsid w:val="00435401"/>
    <w:rsid w:val="00451BE5"/>
    <w:rsid w:val="0046609D"/>
    <w:rsid w:val="004B629D"/>
    <w:rsid w:val="004D7626"/>
    <w:rsid w:val="00507BB4"/>
    <w:rsid w:val="00517EDC"/>
    <w:rsid w:val="00522287"/>
    <w:rsid w:val="005628F5"/>
    <w:rsid w:val="005B13DB"/>
    <w:rsid w:val="005D25FC"/>
    <w:rsid w:val="005E02C4"/>
    <w:rsid w:val="005F0CDB"/>
    <w:rsid w:val="00651F20"/>
    <w:rsid w:val="006D120F"/>
    <w:rsid w:val="006F50F7"/>
    <w:rsid w:val="00720D67"/>
    <w:rsid w:val="00725F75"/>
    <w:rsid w:val="00794E6B"/>
    <w:rsid w:val="007A6585"/>
    <w:rsid w:val="007B0194"/>
    <w:rsid w:val="007E1034"/>
    <w:rsid w:val="00815A2B"/>
    <w:rsid w:val="00816C42"/>
    <w:rsid w:val="0083174D"/>
    <w:rsid w:val="00835725"/>
    <w:rsid w:val="0083619B"/>
    <w:rsid w:val="00844742"/>
    <w:rsid w:val="00850CC9"/>
    <w:rsid w:val="008522A5"/>
    <w:rsid w:val="00872861"/>
    <w:rsid w:val="00877B95"/>
    <w:rsid w:val="00893EBE"/>
    <w:rsid w:val="0089765F"/>
    <w:rsid w:val="008D3235"/>
    <w:rsid w:val="00904F47"/>
    <w:rsid w:val="0094212F"/>
    <w:rsid w:val="0097678B"/>
    <w:rsid w:val="009840F3"/>
    <w:rsid w:val="00985284"/>
    <w:rsid w:val="009907C7"/>
    <w:rsid w:val="009B1B3E"/>
    <w:rsid w:val="00A13288"/>
    <w:rsid w:val="00A52495"/>
    <w:rsid w:val="00A56E06"/>
    <w:rsid w:val="00A6626A"/>
    <w:rsid w:val="00A669B5"/>
    <w:rsid w:val="00A9119A"/>
    <w:rsid w:val="00A975BE"/>
    <w:rsid w:val="00AB74C7"/>
    <w:rsid w:val="00AC0682"/>
    <w:rsid w:val="00AE3BC6"/>
    <w:rsid w:val="00AF0F67"/>
    <w:rsid w:val="00B306A0"/>
    <w:rsid w:val="00B42114"/>
    <w:rsid w:val="00B46C53"/>
    <w:rsid w:val="00B47112"/>
    <w:rsid w:val="00BC02F6"/>
    <w:rsid w:val="00BC7291"/>
    <w:rsid w:val="00BD0906"/>
    <w:rsid w:val="00C43E49"/>
    <w:rsid w:val="00C66BF4"/>
    <w:rsid w:val="00C86C11"/>
    <w:rsid w:val="00CC0B2C"/>
    <w:rsid w:val="00CD314A"/>
    <w:rsid w:val="00D211D0"/>
    <w:rsid w:val="00D31962"/>
    <w:rsid w:val="00D33E46"/>
    <w:rsid w:val="00D45A4A"/>
    <w:rsid w:val="00D46276"/>
    <w:rsid w:val="00D50B00"/>
    <w:rsid w:val="00D60FCC"/>
    <w:rsid w:val="00D71AF3"/>
    <w:rsid w:val="00DF35AA"/>
    <w:rsid w:val="00DF7782"/>
    <w:rsid w:val="00E3625A"/>
    <w:rsid w:val="00E40894"/>
    <w:rsid w:val="00E42BFC"/>
    <w:rsid w:val="00EC69A2"/>
    <w:rsid w:val="00ED3258"/>
    <w:rsid w:val="00ED5023"/>
    <w:rsid w:val="00F20C14"/>
    <w:rsid w:val="00F22DB4"/>
    <w:rsid w:val="00F3770D"/>
    <w:rsid w:val="00F45284"/>
    <w:rsid w:val="00F47B84"/>
    <w:rsid w:val="00F90438"/>
    <w:rsid w:val="00FD0F5E"/>
    <w:rsid w:val="00FE130C"/>
    <w:rsid w:val="00FE37E6"/>
    <w:rsid w:val="00FF26F7"/>
    <w:rsid w:val="034EBBD1"/>
    <w:rsid w:val="1458A28E"/>
    <w:rsid w:val="2667B3BF"/>
    <w:rsid w:val="2C569C23"/>
    <w:rsid w:val="39F88281"/>
    <w:rsid w:val="3AD6F1A9"/>
    <w:rsid w:val="4A50A68B"/>
    <w:rsid w:val="584A1751"/>
    <w:rsid w:val="5DE2C060"/>
    <w:rsid w:val="784FC1ED"/>
    <w:rsid w:val="79C1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B9EE"/>
  <w15:chartTrackingRefBased/>
  <w15:docId w15:val="{90E8C9E7-BCDC-4EB9-95AC-5C9ABB82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next w:val="Otsikko2"/>
    <w:qFormat/>
    <w:rsid w:val="001A0CB4"/>
    <w:pPr>
      <w:spacing w:after="40"/>
    </w:pPr>
    <w:rPr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174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174D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autoRedefine/>
    <w:uiPriority w:val="34"/>
    <w:qFormat/>
    <w:rsid w:val="005D25FC"/>
    <w:pPr>
      <w:numPr>
        <w:numId w:val="4"/>
      </w:numPr>
      <w:contextualSpacing/>
      <w:jc w:val="both"/>
    </w:pPr>
  </w:style>
  <w:style w:type="character" w:styleId="Paikkamerkkiteksti">
    <w:name w:val="Placeholder Text"/>
    <w:basedOn w:val="Kappaleenoletusfontti"/>
    <w:uiPriority w:val="99"/>
    <w:semiHidden/>
    <w:rsid w:val="00B306A0"/>
    <w:rPr>
      <w:color w:val="808080"/>
    </w:rPr>
  </w:style>
  <w:style w:type="paragraph" w:styleId="Kuvaotsikko">
    <w:name w:val="caption"/>
    <w:basedOn w:val="Normaali"/>
    <w:next w:val="Normaali"/>
    <w:uiPriority w:val="35"/>
    <w:unhideWhenUsed/>
    <w:qFormat/>
    <w:rsid w:val="00B306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A975B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975B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975BE"/>
    <w:rPr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975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975BE"/>
    <w:rPr>
      <w:b/>
      <w:bCs/>
      <w:sz w:val="20"/>
      <w:szCs w:val="20"/>
      <w:lang w:val="en-US"/>
    </w:rPr>
  </w:style>
  <w:style w:type="paragraph" w:styleId="Muutos">
    <w:name w:val="Revision"/>
    <w:hidden/>
    <w:uiPriority w:val="99"/>
    <w:semiHidden/>
    <w:rsid w:val="00011B9B"/>
    <w:pPr>
      <w:spacing w:after="0" w:line="240" w:lineRule="auto"/>
    </w:pPr>
    <w:rPr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83174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5E0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02C4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5E0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02C4"/>
    <w:rPr>
      <w:lang w:val="en-US"/>
    </w:rPr>
  </w:style>
  <w:style w:type="character" w:customStyle="1" w:styleId="Otsikko1Char">
    <w:name w:val="Otsikko 1 Char"/>
    <w:basedOn w:val="Kappaleenoletusfontti"/>
    <w:link w:val="Otsikko1"/>
    <w:uiPriority w:val="9"/>
    <w:rsid w:val="0083174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by-sa/4.0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sa/4.0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96039E-1ED9-41F1-8F22-17A2DC8FCD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66A61-1774-427D-8102-4B471115A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FEFF7-7F65-42EC-A92C-464C9CBAC465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797</Words>
  <Characters>6463</Characters>
  <Application>Microsoft Office Word</Application>
  <DocSecurity>0</DocSecurity>
  <Lines>53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Tomrlin</dc:creator>
  <cp:keywords/>
  <dc:description/>
  <cp:lastModifiedBy>Hassinen, Victoria</cp:lastModifiedBy>
  <cp:revision>3</cp:revision>
  <cp:lastPrinted>2023-02-23T10:41:00Z</cp:lastPrinted>
  <dcterms:created xsi:type="dcterms:W3CDTF">2023-02-23T10:41:00Z</dcterms:created>
  <dcterms:modified xsi:type="dcterms:W3CDTF">2023-02-23T10:41:00Z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