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330CC" w14:textId="4DFB8953" w:rsidR="00D17728" w:rsidRPr="00D17728" w:rsidRDefault="00D17728" w:rsidP="00D17728">
      <w:pPr>
        <w:jc w:val="center"/>
        <w:rPr>
          <w:rFonts w:ascii="Calibri" w:eastAsia="Calibri" w:hAnsi="Calibri" w:cs="Times New Roman"/>
          <w:noProof/>
          <w:sz w:val="28"/>
          <w:szCs w:val="28"/>
          <w:lang w:val="fi-FI"/>
        </w:rPr>
      </w:pPr>
      <w:r w:rsidRPr="009F27F0">
        <w:rPr>
          <w:rFonts w:ascii="Calibri" w:eastAsia="Calibri" w:hAnsi="Calibri" w:cs="Times New Roman"/>
          <w:sz w:val="32"/>
          <w:szCs w:val="32"/>
          <w:lang w:val="fi-FI"/>
        </w:rPr>
        <w:t>Tämä tiedosto on luotu osana Erasmus+ -projektia</w:t>
      </w:r>
      <w:r w:rsidRPr="009F27F0">
        <w:rPr>
          <w:rFonts w:ascii="Calibri" w:eastAsia="Calibri" w:hAnsi="Calibri" w:cs="Times New Roman"/>
          <w:sz w:val="32"/>
          <w:szCs w:val="32"/>
        </w:rPr>
        <w:t xml:space="preserve"> ”</w:t>
      </w:r>
      <w:r w:rsidR="00763847" w:rsidRPr="00CB02B1">
        <w:rPr>
          <w:rFonts w:ascii="Calibri" w:eastAsia="Calibri" w:hAnsi="Calibri" w:cs="Times New Roman"/>
          <w:sz w:val="32"/>
          <w:szCs w:val="32"/>
        </w:rPr>
        <w:t>Developing Digital Physics Laboratory Work for Distance Learning</w:t>
      </w:r>
      <w:r w:rsidRPr="009F27F0">
        <w:rPr>
          <w:rFonts w:ascii="Calibri" w:eastAsia="Calibri" w:hAnsi="Calibri" w:cs="Times New Roman"/>
          <w:sz w:val="32"/>
          <w:szCs w:val="32"/>
        </w:rPr>
        <w:t xml:space="preserve">” (DigiPhysLab). </w:t>
      </w:r>
      <w:r w:rsidRPr="00D17728">
        <w:rPr>
          <w:rFonts w:ascii="Calibri" w:eastAsia="Calibri" w:hAnsi="Calibri" w:cs="Times New Roman"/>
          <w:sz w:val="32"/>
          <w:szCs w:val="32"/>
          <w:lang w:val="fi-FI"/>
        </w:rPr>
        <w:t xml:space="preserve">Lisää tietoa:  </w:t>
      </w:r>
      <w:hyperlink r:id="rId10" w:history="1">
        <w:r w:rsidR="009F27F0" w:rsidRPr="00D17728">
          <w:rPr>
            <w:rFonts w:ascii="Calibri" w:eastAsia="Calibri" w:hAnsi="Calibri" w:cs="Times New Roman"/>
            <w:color w:val="0563C1"/>
            <w:sz w:val="32"/>
            <w:szCs w:val="32"/>
            <w:u w:val="single"/>
            <w:lang w:val="fi-FI"/>
          </w:rPr>
          <w:t>www.jyu.fi/digiphyslab</w:t>
        </w:r>
      </w:hyperlink>
    </w:p>
    <w:p w14:paraId="2593C76C" w14:textId="77777777" w:rsidR="00D17728" w:rsidRPr="00D17728" w:rsidRDefault="00D17728" w:rsidP="00D17728">
      <w:pPr>
        <w:jc w:val="center"/>
        <w:rPr>
          <w:rFonts w:ascii="Calibri" w:eastAsia="Calibri" w:hAnsi="Calibri" w:cs="Times New Roman"/>
          <w:noProof/>
          <w:lang w:val="fi-FI"/>
        </w:rPr>
      </w:pPr>
    </w:p>
    <w:p w14:paraId="31562E63" w14:textId="77777777" w:rsidR="00D17728" w:rsidRPr="00D17728" w:rsidRDefault="00D17728" w:rsidP="00D17728">
      <w:pPr>
        <w:jc w:val="center"/>
        <w:rPr>
          <w:rFonts w:ascii="Calibri" w:eastAsia="Calibri" w:hAnsi="Calibri" w:cs="Times New Roman"/>
          <w:sz w:val="24"/>
          <w:szCs w:val="24"/>
          <w:lang w:val="fi-FI"/>
        </w:rPr>
      </w:pPr>
    </w:p>
    <w:p w14:paraId="523E4FA0" w14:textId="77777777" w:rsidR="00D17728" w:rsidRPr="00D17728" w:rsidRDefault="00D17728" w:rsidP="00D17728">
      <w:pPr>
        <w:rPr>
          <w:rFonts w:ascii="Calibri" w:eastAsia="Calibri" w:hAnsi="Calibri" w:cs="Times New Roman"/>
          <w:sz w:val="24"/>
          <w:szCs w:val="24"/>
          <w:lang w:val="fi-FI"/>
        </w:rPr>
      </w:pPr>
    </w:p>
    <w:p w14:paraId="3B8187CA" w14:textId="77777777" w:rsidR="00D17728" w:rsidRPr="00D17728" w:rsidRDefault="00D17728" w:rsidP="00D17728">
      <w:pPr>
        <w:rPr>
          <w:rFonts w:ascii="Calibri" w:eastAsia="Calibri" w:hAnsi="Calibri" w:cs="Times New Roman"/>
          <w:sz w:val="40"/>
          <w:szCs w:val="40"/>
          <w:lang w:val="fi-FI"/>
        </w:rPr>
      </w:pPr>
    </w:p>
    <w:p w14:paraId="734321FA" w14:textId="77777777" w:rsidR="00D17728" w:rsidRPr="00D17728" w:rsidRDefault="00D17728" w:rsidP="00D17728">
      <w:pPr>
        <w:jc w:val="center"/>
        <w:rPr>
          <w:rFonts w:ascii="Calibri" w:eastAsia="Calibri" w:hAnsi="Calibri" w:cs="Times New Roman"/>
          <w:sz w:val="48"/>
          <w:szCs w:val="48"/>
          <w:lang w:val="fi-FI"/>
        </w:rPr>
      </w:pPr>
      <w:r w:rsidRPr="00D17728">
        <w:rPr>
          <w:rFonts w:ascii="Calibri" w:eastAsia="Calibri" w:hAnsi="Calibri" w:cs="Times New Roman"/>
          <w:sz w:val="48"/>
          <w:szCs w:val="48"/>
          <w:lang w:val="fi-FI"/>
        </w:rPr>
        <w:t>Älypuhelin lämpömittarina?</w:t>
      </w:r>
    </w:p>
    <w:p w14:paraId="717B6C9A" w14:textId="6DD942F2" w:rsidR="00D17728" w:rsidRPr="00D17728" w:rsidRDefault="00D17728" w:rsidP="00D17728">
      <w:pPr>
        <w:jc w:val="center"/>
        <w:rPr>
          <w:rFonts w:ascii="Calibri" w:eastAsia="Calibri" w:hAnsi="Calibri" w:cs="Times New Roman"/>
          <w:sz w:val="28"/>
          <w:szCs w:val="28"/>
          <w:lang w:val="fi-FI"/>
        </w:rPr>
      </w:pPr>
      <w:r w:rsidRPr="00D17728">
        <w:rPr>
          <w:rFonts w:ascii="Calibri" w:eastAsia="Calibri" w:hAnsi="Calibri" w:cs="Times New Roman"/>
          <w:sz w:val="28"/>
          <w:szCs w:val="28"/>
          <w:lang w:val="fi-FI"/>
        </w:rPr>
        <w:t>O</w:t>
      </w:r>
      <w:r>
        <w:rPr>
          <w:rFonts w:ascii="Calibri" w:eastAsia="Calibri" w:hAnsi="Calibri" w:cs="Times New Roman"/>
          <w:sz w:val="28"/>
          <w:szCs w:val="28"/>
          <w:lang w:val="fi-FI"/>
        </w:rPr>
        <w:t>hjaajan</w:t>
      </w:r>
      <w:r w:rsidRPr="00D17728">
        <w:rPr>
          <w:rFonts w:ascii="Calibri" w:eastAsia="Calibri" w:hAnsi="Calibri" w:cs="Times New Roman"/>
          <w:sz w:val="28"/>
          <w:szCs w:val="28"/>
          <w:lang w:val="fi-FI"/>
        </w:rPr>
        <w:t xml:space="preserve"> versio</w:t>
      </w:r>
    </w:p>
    <w:p w14:paraId="270248A8" w14:textId="77777777" w:rsidR="00D17728" w:rsidRPr="00D17728" w:rsidRDefault="00D17728" w:rsidP="00D17728">
      <w:pPr>
        <w:jc w:val="center"/>
        <w:rPr>
          <w:rFonts w:ascii="Calibri" w:eastAsia="Calibri" w:hAnsi="Calibri" w:cs="Times New Roman"/>
          <w:sz w:val="28"/>
          <w:szCs w:val="28"/>
          <w:lang w:val="fi-FI"/>
        </w:rPr>
      </w:pPr>
      <w:r w:rsidRPr="00D17728">
        <w:rPr>
          <w:rFonts w:ascii="Calibri" w:eastAsia="Calibri" w:hAnsi="Calibri" w:cs="Times New Roman"/>
          <w:sz w:val="28"/>
          <w:szCs w:val="28"/>
          <w:lang w:val="fi-FI"/>
        </w:rPr>
        <w:t>6.2.2023</w:t>
      </w:r>
    </w:p>
    <w:p w14:paraId="1DAA207D" w14:textId="77777777" w:rsidR="00D17728" w:rsidRPr="00D17728" w:rsidRDefault="00D17728" w:rsidP="00D17728">
      <w:pPr>
        <w:rPr>
          <w:rFonts w:ascii="Calibri" w:eastAsia="Calibri" w:hAnsi="Calibri" w:cs="Times New Roman"/>
          <w:sz w:val="40"/>
          <w:szCs w:val="40"/>
          <w:lang w:val="fi-FI"/>
        </w:rPr>
      </w:pPr>
    </w:p>
    <w:p w14:paraId="22AD0B84" w14:textId="77777777" w:rsidR="00D17728" w:rsidRPr="00D17728" w:rsidRDefault="00D17728" w:rsidP="00D17728">
      <w:pPr>
        <w:rPr>
          <w:rFonts w:ascii="Calibri" w:eastAsia="Calibri" w:hAnsi="Calibri" w:cs="Times New Roman"/>
          <w:sz w:val="40"/>
          <w:szCs w:val="40"/>
          <w:lang w:val="fi-FI"/>
        </w:rPr>
      </w:pPr>
    </w:p>
    <w:p w14:paraId="639F91F4" w14:textId="77777777" w:rsidR="00D17728" w:rsidRPr="00D17728" w:rsidRDefault="00D17728" w:rsidP="00D17728">
      <w:pPr>
        <w:rPr>
          <w:rFonts w:ascii="Calibri" w:eastAsia="Calibri" w:hAnsi="Calibri" w:cs="Times New Roman"/>
          <w:sz w:val="40"/>
          <w:szCs w:val="40"/>
          <w:lang w:val="fi-FI"/>
        </w:rPr>
      </w:pPr>
    </w:p>
    <w:p w14:paraId="7BAF3705" w14:textId="77777777" w:rsidR="00D17728" w:rsidRPr="00D17728" w:rsidRDefault="00D17728" w:rsidP="00D17728">
      <w:pPr>
        <w:rPr>
          <w:rFonts w:ascii="Calibri" w:eastAsia="Calibri" w:hAnsi="Calibri" w:cs="Times New Roman"/>
          <w:sz w:val="40"/>
          <w:szCs w:val="40"/>
          <w:lang w:val="fi-FI"/>
        </w:rPr>
      </w:pPr>
    </w:p>
    <w:p w14:paraId="0BDEC4EA" w14:textId="77777777" w:rsidR="00D17728" w:rsidRPr="00D17728" w:rsidRDefault="00D17728" w:rsidP="00D17728">
      <w:pPr>
        <w:jc w:val="center"/>
        <w:rPr>
          <w:rFonts w:ascii="Calibri" w:eastAsia="Calibri" w:hAnsi="Calibri" w:cs="Times New Roman"/>
          <w:sz w:val="40"/>
          <w:szCs w:val="40"/>
          <w:lang w:val="fi-FI"/>
        </w:rPr>
      </w:pPr>
    </w:p>
    <w:p w14:paraId="7C34EF7D" w14:textId="77777777" w:rsidR="00D17728" w:rsidRPr="00D17728" w:rsidRDefault="00D17728" w:rsidP="00D17728">
      <w:pPr>
        <w:jc w:val="center"/>
        <w:rPr>
          <w:rFonts w:ascii="Calibri" w:eastAsia="Calibri" w:hAnsi="Calibri" w:cs="Times New Roman"/>
          <w:sz w:val="40"/>
          <w:szCs w:val="40"/>
        </w:rPr>
      </w:pPr>
      <w:r w:rsidRPr="00D17728">
        <w:rPr>
          <w:rFonts w:ascii="Calibri" w:eastAsia="Calibri" w:hAnsi="Calibri" w:cs="Times New Roman"/>
          <w:noProof/>
        </w:rPr>
        <w:drawing>
          <wp:inline distT="0" distB="0" distL="0" distR="0" wp14:anchorId="0634EF70" wp14:editId="37D2536F">
            <wp:extent cx="5731510" cy="1177925"/>
            <wp:effectExtent l="0" t="0" r="2540" b="3175"/>
            <wp:docPr id="1" name="Kuva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18F82" w14:textId="78734D2C" w:rsidR="00D17728" w:rsidRDefault="00D17728" w:rsidP="00D17728">
      <w:pPr>
        <w:keepNext/>
        <w:keepLines/>
        <w:spacing w:before="240" w:after="0"/>
        <w:jc w:val="center"/>
        <w:outlineLvl w:val="0"/>
        <w:rPr>
          <w:rFonts w:ascii="Source Sans Pro" w:eastAsia="Calibri" w:hAnsi="Source Sans Pro" w:cs="Times New Roman"/>
          <w:bCs/>
          <w:color w:val="464646"/>
          <w:sz w:val="29"/>
          <w:szCs w:val="29"/>
          <w:shd w:val="clear" w:color="auto" w:fill="FFFFFF"/>
        </w:rPr>
      </w:pPr>
    </w:p>
    <w:p w14:paraId="7A647E27" w14:textId="77777777" w:rsidR="00D17728" w:rsidRPr="00D17728" w:rsidRDefault="00D17728" w:rsidP="00D17728">
      <w:pPr>
        <w:keepNext/>
        <w:keepLines/>
        <w:spacing w:before="240" w:after="0"/>
        <w:jc w:val="center"/>
        <w:outlineLvl w:val="0"/>
        <w:rPr>
          <w:rFonts w:ascii="Source Sans Pro" w:eastAsia="Calibri" w:hAnsi="Source Sans Pro" w:cs="Times New Roman"/>
          <w:bCs/>
          <w:color w:val="464646"/>
          <w:sz w:val="29"/>
          <w:szCs w:val="29"/>
          <w:shd w:val="clear" w:color="auto" w:fill="FFFFFF"/>
        </w:rPr>
      </w:pPr>
    </w:p>
    <w:p w14:paraId="633E5CE8" w14:textId="2AA22BAC" w:rsidR="00D17728" w:rsidRPr="00572744" w:rsidRDefault="00D17728" w:rsidP="00D17728">
      <w:pPr>
        <w:pStyle w:val="Otsikko1"/>
        <w:jc w:val="center"/>
        <w:rPr>
          <w:rFonts w:ascii="Source Sans Pro" w:eastAsia="Calibri" w:hAnsi="Source Sans Pro" w:cs="Times New Roman"/>
          <w:b w:val="0"/>
          <w:bCs/>
          <w:color w:val="464646"/>
          <w:sz w:val="29"/>
          <w:szCs w:val="29"/>
          <w:shd w:val="clear" w:color="auto" w:fill="FFFFFF"/>
        </w:rPr>
      </w:pPr>
      <w:r w:rsidRPr="00572744">
        <w:rPr>
          <w:rFonts w:ascii="Source Sans Pro" w:eastAsia="Calibri" w:hAnsi="Source Sans Pro" w:cs="Times New Roman"/>
          <w:b w:val="0"/>
          <w:bCs/>
          <w:noProof/>
          <w:color w:val="049CCF"/>
          <w:sz w:val="29"/>
          <w:szCs w:val="29"/>
          <w:shd w:val="clear" w:color="auto" w:fill="FFFFFF"/>
        </w:rPr>
        <w:drawing>
          <wp:inline distT="0" distB="0" distL="0" distR="0" wp14:anchorId="1AD7A890" wp14:editId="5E6A4A9E">
            <wp:extent cx="840105" cy="297815"/>
            <wp:effectExtent l="0" t="0" r="0" b="6985"/>
            <wp:docPr id="4" name="Kuva 4" descr="Creative Commons License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reative Commons License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2744">
        <w:rPr>
          <w:rFonts w:ascii="Source Sans Pro" w:eastAsia="Calibri" w:hAnsi="Source Sans Pro" w:cs="Times New Roman"/>
          <w:b w:val="0"/>
          <w:bCs/>
          <w:color w:val="464646"/>
          <w:sz w:val="29"/>
          <w:szCs w:val="29"/>
        </w:rPr>
        <w:br/>
      </w:r>
      <w:r w:rsidRPr="000D69C7">
        <w:rPr>
          <w:rFonts w:ascii="Source Sans Pro" w:eastAsia="Calibri" w:hAnsi="Source Sans Pro" w:cs="Times New Roman"/>
          <w:b w:val="0"/>
          <w:color w:val="464646"/>
          <w:sz w:val="29"/>
          <w:szCs w:val="29"/>
          <w:shd w:val="clear" w:color="auto" w:fill="FFFFFF"/>
          <w:lang w:val="en-GB"/>
        </w:rPr>
        <w:t>Tämä työ on julkaistu lisenssillä</w:t>
      </w:r>
      <w:r w:rsidRPr="00572744">
        <w:rPr>
          <w:rFonts w:ascii="Source Sans Pro" w:eastAsia="Calibri" w:hAnsi="Source Sans Pro" w:cs="Times New Roman"/>
          <w:b w:val="0"/>
          <w:bCs/>
          <w:color w:val="464646"/>
          <w:sz w:val="29"/>
          <w:szCs w:val="29"/>
          <w:shd w:val="clear" w:color="auto" w:fill="FFFFFF"/>
        </w:rPr>
        <w:t> </w:t>
      </w:r>
      <w:hyperlink r:id="rId14" w:history="1">
        <w:r w:rsidRPr="00572744">
          <w:rPr>
            <w:rFonts w:ascii="Source Sans Pro" w:eastAsia="Calibri" w:hAnsi="Source Sans Pro" w:cs="Times New Roman"/>
            <w:b w:val="0"/>
            <w:bCs/>
            <w:color w:val="049CCF"/>
            <w:sz w:val="29"/>
            <w:szCs w:val="29"/>
            <w:u w:val="single"/>
            <w:shd w:val="clear" w:color="auto" w:fill="FFFFFF"/>
          </w:rPr>
          <w:t>Creative Commons Attribution-ShareAlike 4.0 International License</w:t>
        </w:r>
      </w:hyperlink>
      <w:r w:rsidRPr="00572744">
        <w:rPr>
          <w:rFonts w:ascii="Source Sans Pro" w:eastAsia="Calibri" w:hAnsi="Source Sans Pro" w:cs="Times New Roman"/>
          <w:b w:val="0"/>
          <w:bCs/>
          <w:color w:val="464646"/>
          <w:sz w:val="29"/>
          <w:szCs w:val="29"/>
          <w:shd w:val="clear" w:color="auto" w:fill="FFFFFF"/>
        </w:rPr>
        <w:t>.</w:t>
      </w:r>
    </w:p>
    <w:p w14:paraId="2A7227F3" w14:textId="77777777" w:rsidR="00D17728" w:rsidRPr="00D17728" w:rsidRDefault="00D17728" w:rsidP="00D17728"/>
    <w:p w14:paraId="38DD299F" w14:textId="031B1285" w:rsidR="0026030D" w:rsidRPr="00064A42" w:rsidRDefault="00064A42" w:rsidP="003836E1">
      <w:pPr>
        <w:pStyle w:val="Otsikko1"/>
        <w:jc w:val="both"/>
        <w:rPr>
          <w:lang w:val="fi-FI"/>
        </w:rPr>
      </w:pPr>
      <w:r w:rsidRPr="00064A42">
        <w:rPr>
          <w:rFonts w:eastAsia="Calibri"/>
          <w:lang w:val="fi-FI"/>
        </w:rPr>
        <w:lastRenderedPageBreak/>
        <w:t>Älypuhelin lämpömittarina? – Ohjaajan versio</w:t>
      </w:r>
    </w:p>
    <w:p w14:paraId="2C078E63" w14:textId="49B5D133" w:rsidR="0026030D" w:rsidRPr="00064A42" w:rsidRDefault="0026030D" w:rsidP="003836E1">
      <w:pPr>
        <w:jc w:val="both"/>
        <w:rPr>
          <w:lang w:val="fi-FI"/>
        </w:rPr>
      </w:pPr>
    </w:p>
    <w:p w14:paraId="45A4A409" w14:textId="6F9F29EC" w:rsidR="00F71465" w:rsidRPr="003A248A" w:rsidRDefault="00064A42" w:rsidP="003836E1">
      <w:pPr>
        <w:pStyle w:val="Otsikko2"/>
        <w:jc w:val="both"/>
        <w:rPr>
          <w:lang w:val="fi-FI"/>
        </w:rPr>
      </w:pPr>
      <w:r w:rsidRPr="003A248A">
        <w:rPr>
          <w:lang w:val="fi-FI"/>
        </w:rPr>
        <w:t>Työn yleiskuva</w:t>
      </w:r>
    </w:p>
    <w:p w14:paraId="62182D9C" w14:textId="5C68A9E2" w:rsidR="00064A42" w:rsidRPr="00AF207D" w:rsidRDefault="00064A42" w:rsidP="003836E1">
      <w:pPr>
        <w:pStyle w:val="Luettelokappale"/>
        <w:numPr>
          <w:ilvl w:val="0"/>
          <w:numId w:val="1"/>
        </w:numPr>
        <w:jc w:val="both"/>
        <w:rPr>
          <w:lang w:val="fi-FI"/>
        </w:rPr>
      </w:pPr>
      <w:r w:rsidRPr="00AF207D">
        <w:rPr>
          <w:lang w:val="fi-FI"/>
        </w:rPr>
        <w:t xml:space="preserve">Aihe: Termodynamiikka, lämpötila, </w:t>
      </w:r>
      <w:r w:rsidR="00AF207D" w:rsidRPr="00AF207D">
        <w:rPr>
          <w:lang w:val="fi-FI"/>
        </w:rPr>
        <w:t>kokeellisen t</w:t>
      </w:r>
      <w:r w:rsidR="00AF207D">
        <w:rPr>
          <w:lang w:val="fi-FI"/>
        </w:rPr>
        <w:t>yöskentelyn rajoitteet.</w:t>
      </w:r>
    </w:p>
    <w:p w14:paraId="6BF00293" w14:textId="3C8A3953" w:rsidR="00AF207D" w:rsidRPr="00AF207D" w:rsidRDefault="00AF207D" w:rsidP="003836E1">
      <w:pPr>
        <w:pStyle w:val="Luettelokappale"/>
        <w:numPr>
          <w:ilvl w:val="0"/>
          <w:numId w:val="1"/>
        </w:numPr>
        <w:jc w:val="both"/>
        <w:rPr>
          <w:lang w:val="fi-FI"/>
        </w:rPr>
      </w:pPr>
      <w:r w:rsidRPr="00AF207D">
        <w:rPr>
          <w:lang w:val="fi-FI"/>
        </w:rPr>
        <w:t>Kohderyhmä: Fysiikan opiskelijat ja f</w:t>
      </w:r>
      <w:r>
        <w:rPr>
          <w:lang w:val="fi-FI"/>
        </w:rPr>
        <w:t xml:space="preserve">ysiikan opettajaopiskelijat. </w:t>
      </w:r>
      <w:r w:rsidR="00BD36FC">
        <w:rPr>
          <w:lang w:val="fi-FI"/>
        </w:rPr>
        <w:t>Työn avoimuutta voi muuttaa, joten työ s</w:t>
      </w:r>
      <w:r>
        <w:rPr>
          <w:lang w:val="fi-FI"/>
        </w:rPr>
        <w:t xml:space="preserve">oveltuu </w:t>
      </w:r>
      <w:r w:rsidR="00BD36FC">
        <w:rPr>
          <w:lang w:val="fi-FI"/>
        </w:rPr>
        <w:t>opintojen kaikkiin vaiheisiin.</w:t>
      </w:r>
    </w:p>
    <w:p w14:paraId="3DA43855" w14:textId="6F0672AB" w:rsidR="00BD36FC" w:rsidRPr="004A1EE9" w:rsidRDefault="00BD36FC" w:rsidP="003836E1">
      <w:pPr>
        <w:pStyle w:val="Luettelokappale"/>
        <w:numPr>
          <w:ilvl w:val="0"/>
          <w:numId w:val="1"/>
        </w:numPr>
        <w:jc w:val="both"/>
        <w:rPr>
          <w:lang w:val="fi-FI"/>
        </w:rPr>
      </w:pPr>
      <w:r w:rsidRPr="004A1EE9">
        <w:rPr>
          <w:lang w:val="fi-FI"/>
        </w:rPr>
        <w:t xml:space="preserve">Ajankäyttö: </w:t>
      </w:r>
      <w:r w:rsidR="004A1EE9" w:rsidRPr="004A1EE9">
        <w:rPr>
          <w:lang w:val="fi-FI"/>
        </w:rPr>
        <w:t>Työ voidaan tehdä</w:t>
      </w:r>
      <w:r w:rsidR="00D74FA2">
        <w:rPr>
          <w:lang w:val="fi-FI"/>
        </w:rPr>
        <w:t xml:space="preserve"> paikan päällä</w:t>
      </w:r>
      <w:r w:rsidR="00697511">
        <w:rPr>
          <w:lang w:val="fi-FI"/>
        </w:rPr>
        <w:t xml:space="preserve"> (vähintään 2 h suunnitteluun, mittauksiin ja analysointiin)</w:t>
      </w:r>
      <w:r w:rsidR="00D74FA2">
        <w:rPr>
          <w:lang w:val="fi-FI"/>
        </w:rPr>
        <w:t xml:space="preserve"> tai</w:t>
      </w:r>
      <w:r w:rsidR="004A1EE9" w:rsidRPr="004A1EE9">
        <w:rPr>
          <w:lang w:val="fi-FI"/>
        </w:rPr>
        <w:t xml:space="preserve"> </w:t>
      </w:r>
      <w:r w:rsidR="004A1EE9">
        <w:rPr>
          <w:lang w:val="fi-FI"/>
        </w:rPr>
        <w:t xml:space="preserve">kotona </w:t>
      </w:r>
      <w:r w:rsidR="00074102">
        <w:rPr>
          <w:lang w:val="fi-FI"/>
        </w:rPr>
        <w:t xml:space="preserve">(esim. </w:t>
      </w:r>
      <w:r w:rsidR="00773EA4">
        <w:rPr>
          <w:lang w:val="fi-FI"/>
        </w:rPr>
        <w:t>noin viikon mittai</w:t>
      </w:r>
      <w:r w:rsidR="00074102">
        <w:rPr>
          <w:lang w:val="fi-FI"/>
        </w:rPr>
        <w:t>nen</w:t>
      </w:r>
      <w:r w:rsidR="00773EA4">
        <w:rPr>
          <w:lang w:val="fi-FI"/>
        </w:rPr>
        <w:t xml:space="preserve"> </w:t>
      </w:r>
      <w:r w:rsidR="004A1EE9">
        <w:rPr>
          <w:lang w:val="fi-FI"/>
        </w:rPr>
        <w:t>projekti</w:t>
      </w:r>
      <w:r w:rsidR="00074102">
        <w:rPr>
          <w:lang w:val="fi-FI"/>
        </w:rPr>
        <w:t>)</w:t>
      </w:r>
      <w:r w:rsidR="00D74FA2">
        <w:rPr>
          <w:lang w:val="fi-FI"/>
        </w:rPr>
        <w:t xml:space="preserve">. </w:t>
      </w:r>
    </w:p>
    <w:p w14:paraId="65146B89" w14:textId="075A0B4E" w:rsidR="003A248A" w:rsidRPr="003A248A" w:rsidRDefault="003A248A" w:rsidP="003836E1">
      <w:pPr>
        <w:pStyle w:val="Luettelokappale"/>
        <w:numPr>
          <w:ilvl w:val="0"/>
          <w:numId w:val="1"/>
        </w:numPr>
        <w:jc w:val="both"/>
        <w:rPr>
          <w:lang w:val="fi-FI"/>
        </w:rPr>
      </w:pPr>
      <w:r w:rsidRPr="003A248A">
        <w:rPr>
          <w:lang w:val="fi-FI"/>
        </w:rPr>
        <w:t>Tehdään yksin, pareittain tai p</w:t>
      </w:r>
      <w:r>
        <w:rPr>
          <w:lang w:val="fi-FI"/>
        </w:rPr>
        <w:t>ienissä ryhmissä.</w:t>
      </w:r>
    </w:p>
    <w:p w14:paraId="76979089" w14:textId="6122811C" w:rsidR="003A248A" w:rsidRPr="00530294" w:rsidRDefault="003A248A" w:rsidP="003836E1">
      <w:pPr>
        <w:jc w:val="both"/>
        <w:rPr>
          <w:lang w:val="fi-FI"/>
        </w:rPr>
      </w:pPr>
      <w:r w:rsidRPr="00FE082C">
        <w:rPr>
          <w:lang w:val="fi-FI"/>
        </w:rPr>
        <w:t>Tämä</w:t>
      </w:r>
      <w:r w:rsidR="002960DA" w:rsidRPr="00FE082C">
        <w:rPr>
          <w:lang w:val="fi-FI"/>
        </w:rPr>
        <w:t>n</w:t>
      </w:r>
      <w:r w:rsidRPr="00FE082C">
        <w:rPr>
          <w:lang w:val="fi-FI"/>
        </w:rPr>
        <w:t xml:space="preserve"> kokeelli</w:t>
      </w:r>
      <w:r w:rsidR="002960DA" w:rsidRPr="00FE082C">
        <w:rPr>
          <w:lang w:val="fi-FI"/>
        </w:rPr>
        <w:t>s</w:t>
      </w:r>
      <w:r w:rsidRPr="00FE082C">
        <w:rPr>
          <w:lang w:val="fi-FI"/>
        </w:rPr>
        <w:t>en työ</w:t>
      </w:r>
      <w:r w:rsidR="00485477" w:rsidRPr="00FE082C">
        <w:rPr>
          <w:lang w:val="fi-FI"/>
        </w:rPr>
        <w:t xml:space="preserve">n kautta opiskelijat pääsevät tekemään tutkimusta </w:t>
      </w:r>
      <w:r w:rsidR="002960DA" w:rsidRPr="00FE082C">
        <w:rPr>
          <w:lang w:val="fi-FI"/>
        </w:rPr>
        <w:t>hieman epätavallisesta näkökulmasta</w:t>
      </w:r>
      <w:r w:rsidR="000E71A1" w:rsidRPr="00FE082C">
        <w:rPr>
          <w:lang w:val="fi-FI"/>
        </w:rPr>
        <w:t xml:space="preserve">. Lämpötilan mittaaminen älypuhelimella </w:t>
      </w:r>
      <w:r w:rsidR="00D54B1F" w:rsidRPr="00FE082C">
        <w:rPr>
          <w:lang w:val="fi-FI"/>
        </w:rPr>
        <w:t>on suoraan sanottuna tuomittu epäonnistumaan.</w:t>
      </w:r>
      <w:r w:rsidR="00FE082C">
        <w:rPr>
          <w:lang w:val="fi-FI"/>
        </w:rPr>
        <w:t xml:space="preserve"> </w:t>
      </w:r>
      <w:r w:rsidR="00FE082C" w:rsidRPr="00997E7F">
        <w:rPr>
          <w:lang w:val="fi-FI"/>
        </w:rPr>
        <w:t xml:space="preserve">Tämä työ on kuitenkin esimerkki </w:t>
      </w:r>
      <w:r w:rsidR="006A6F6B">
        <w:rPr>
          <w:lang w:val="fi-FI"/>
        </w:rPr>
        <w:t xml:space="preserve">siitä, miten </w:t>
      </w:r>
      <w:r w:rsidR="00F71473">
        <w:rPr>
          <w:lang w:val="fi-FI"/>
        </w:rPr>
        <w:t>aitoon</w:t>
      </w:r>
      <w:r w:rsidR="00F71473" w:rsidRPr="00997E7F">
        <w:rPr>
          <w:lang w:val="fi-FI"/>
        </w:rPr>
        <w:t xml:space="preserve"> </w:t>
      </w:r>
      <w:r w:rsidR="00997E7F" w:rsidRPr="00997E7F">
        <w:rPr>
          <w:lang w:val="fi-FI"/>
        </w:rPr>
        <w:t>o</w:t>
      </w:r>
      <w:r w:rsidR="00997E7F">
        <w:rPr>
          <w:lang w:val="fi-FI"/>
        </w:rPr>
        <w:t>ngelma</w:t>
      </w:r>
      <w:r w:rsidR="002A4B55">
        <w:rPr>
          <w:lang w:val="fi-FI"/>
        </w:rPr>
        <w:t>an</w:t>
      </w:r>
      <w:r w:rsidR="006A6F6B">
        <w:rPr>
          <w:lang w:val="fi-FI"/>
        </w:rPr>
        <w:t xml:space="preserve"> voidaa</w:t>
      </w:r>
      <w:r w:rsidR="002A4B55">
        <w:rPr>
          <w:lang w:val="fi-FI"/>
        </w:rPr>
        <w:t>n</w:t>
      </w:r>
      <w:r w:rsidR="00486888">
        <w:rPr>
          <w:lang w:val="fi-FI"/>
        </w:rPr>
        <w:t xml:space="preserve"> periaatteessa</w:t>
      </w:r>
      <w:r w:rsidR="00B121A8">
        <w:rPr>
          <w:lang w:val="fi-FI"/>
        </w:rPr>
        <w:t xml:space="preserve"> keksiä</w:t>
      </w:r>
      <w:r w:rsidR="00486888">
        <w:rPr>
          <w:lang w:val="fi-FI"/>
        </w:rPr>
        <w:t xml:space="preserve"> </w:t>
      </w:r>
      <w:r w:rsidR="002A4B55">
        <w:rPr>
          <w:lang w:val="fi-FI"/>
        </w:rPr>
        <w:t xml:space="preserve">sopiva </w:t>
      </w:r>
      <w:r w:rsidR="0060473F">
        <w:rPr>
          <w:lang w:val="fi-FI"/>
        </w:rPr>
        <w:t>mittausmenetelmä ja -proseduuri</w:t>
      </w:r>
      <w:r w:rsidR="00997E7F">
        <w:rPr>
          <w:lang w:val="fi-FI"/>
        </w:rPr>
        <w:t xml:space="preserve">, </w:t>
      </w:r>
      <w:r w:rsidR="007577B0">
        <w:rPr>
          <w:lang w:val="fi-FI"/>
        </w:rPr>
        <w:t xml:space="preserve">mutta ei </w:t>
      </w:r>
      <w:r w:rsidR="00997E7F">
        <w:rPr>
          <w:lang w:val="fi-FI"/>
        </w:rPr>
        <w:t xml:space="preserve">aina ole helppoa </w:t>
      </w:r>
      <w:r w:rsidR="007577B0">
        <w:rPr>
          <w:lang w:val="fi-FI"/>
        </w:rPr>
        <w:t xml:space="preserve">huomata </w:t>
      </w:r>
      <w:r w:rsidR="0060473F">
        <w:rPr>
          <w:lang w:val="fi-FI"/>
        </w:rPr>
        <w:t xml:space="preserve">niiden rajoitteita </w:t>
      </w:r>
      <w:r w:rsidR="002A6879">
        <w:rPr>
          <w:lang w:val="fi-FI"/>
        </w:rPr>
        <w:t>ennen</w:t>
      </w:r>
      <w:r w:rsidR="0060473F">
        <w:rPr>
          <w:lang w:val="fi-FI"/>
        </w:rPr>
        <w:t xml:space="preserve"> </w:t>
      </w:r>
      <w:r w:rsidR="00FE7FD6">
        <w:rPr>
          <w:lang w:val="fi-FI"/>
        </w:rPr>
        <w:t>menetelmän ja proseduurin</w:t>
      </w:r>
      <w:r w:rsidR="0060473F">
        <w:rPr>
          <w:lang w:val="fi-FI"/>
        </w:rPr>
        <w:t xml:space="preserve"> </w:t>
      </w:r>
      <w:r w:rsidR="006A6F6B">
        <w:rPr>
          <w:lang w:val="fi-FI"/>
        </w:rPr>
        <w:t>kokeilemista</w:t>
      </w:r>
      <w:r w:rsidR="00FE7FD6">
        <w:rPr>
          <w:lang w:val="fi-FI"/>
        </w:rPr>
        <w:t xml:space="preserve"> käytännössä</w:t>
      </w:r>
      <w:r w:rsidR="006A6F6B">
        <w:rPr>
          <w:lang w:val="fi-FI"/>
        </w:rPr>
        <w:t>.</w:t>
      </w:r>
      <w:r w:rsidR="00FE7FD6">
        <w:rPr>
          <w:lang w:val="fi-FI"/>
        </w:rPr>
        <w:t xml:space="preserve"> </w:t>
      </w:r>
      <w:r w:rsidR="00FE7FD6" w:rsidRPr="00530294">
        <w:rPr>
          <w:lang w:val="fi-FI"/>
        </w:rPr>
        <w:t>Mon</w:t>
      </w:r>
      <w:r w:rsidR="00B005BA">
        <w:rPr>
          <w:lang w:val="fi-FI"/>
        </w:rPr>
        <w:t>et</w:t>
      </w:r>
      <w:r w:rsidR="00FE7FD6" w:rsidRPr="00530294">
        <w:rPr>
          <w:lang w:val="fi-FI"/>
        </w:rPr>
        <w:t xml:space="preserve"> menetelm</w:t>
      </w:r>
      <w:r w:rsidR="00B005BA">
        <w:rPr>
          <w:lang w:val="fi-FI"/>
        </w:rPr>
        <w:t>ät, joita</w:t>
      </w:r>
      <w:r w:rsidR="00FE7FD6" w:rsidRPr="00530294">
        <w:rPr>
          <w:lang w:val="fi-FI"/>
        </w:rPr>
        <w:t xml:space="preserve"> voidaan käyttää </w:t>
      </w:r>
      <w:r w:rsidR="00530294" w:rsidRPr="00530294">
        <w:rPr>
          <w:lang w:val="fi-FI"/>
        </w:rPr>
        <w:t>lämpötilan mittaamiseen älypuhelimen sensoreilla, näyttävät en</w:t>
      </w:r>
      <w:r w:rsidR="00530294">
        <w:rPr>
          <w:lang w:val="fi-FI"/>
        </w:rPr>
        <w:t>sisilmäyksellä järkeviltä</w:t>
      </w:r>
      <w:r w:rsidR="00B005BA">
        <w:rPr>
          <w:lang w:val="fi-FI"/>
        </w:rPr>
        <w:t xml:space="preserve">. </w:t>
      </w:r>
      <w:r w:rsidR="00B14F8D">
        <w:rPr>
          <w:lang w:val="fi-FI"/>
        </w:rPr>
        <w:t>Ne kaikki</w:t>
      </w:r>
      <w:r w:rsidR="003216E4">
        <w:rPr>
          <w:lang w:val="fi-FI"/>
        </w:rPr>
        <w:t xml:space="preserve"> kuitenkin </w:t>
      </w:r>
      <w:r w:rsidR="00436DBB">
        <w:rPr>
          <w:lang w:val="fi-FI"/>
        </w:rPr>
        <w:t xml:space="preserve">ainakin </w:t>
      </w:r>
      <w:r w:rsidR="00091AAC">
        <w:rPr>
          <w:lang w:val="fi-FI"/>
        </w:rPr>
        <w:t xml:space="preserve">jossain määrin rakoilevat liitoksistaan </w:t>
      </w:r>
      <w:r w:rsidR="003216E4">
        <w:rPr>
          <w:lang w:val="fi-FI"/>
        </w:rPr>
        <w:t>lähemmin tarkasteltaessa.</w:t>
      </w:r>
    </w:p>
    <w:p w14:paraId="79D6002C" w14:textId="09E892A0" w:rsidR="003216E4" w:rsidRPr="00E13778" w:rsidRDefault="00E13778" w:rsidP="003836E1">
      <w:pPr>
        <w:jc w:val="both"/>
        <w:rPr>
          <w:lang w:val="fi-FI"/>
        </w:rPr>
      </w:pPr>
      <w:r w:rsidRPr="00E13778">
        <w:rPr>
          <w:lang w:val="fi-FI"/>
        </w:rPr>
        <w:t>On siis tärkeää, ettei t</w:t>
      </w:r>
      <w:r>
        <w:rPr>
          <w:lang w:val="fi-FI"/>
        </w:rPr>
        <w:t>ätä työtä aloiteta olettaen, että saadaan täsmällisiä tai edes järkeviä tuloksia. T</w:t>
      </w:r>
      <w:r w:rsidR="005E589F">
        <w:rPr>
          <w:lang w:val="fi-FI"/>
        </w:rPr>
        <w:t>ä</w:t>
      </w:r>
      <w:r w:rsidR="0024034B">
        <w:rPr>
          <w:lang w:val="fi-FI"/>
        </w:rPr>
        <w:t>m</w:t>
      </w:r>
      <w:r w:rsidR="005E589F">
        <w:rPr>
          <w:lang w:val="fi-FI"/>
        </w:rPr>
        <w:t xml:space="preserve">ä on </w:t>
      </w:r>
      <w:r w:rsidR="009F23D2">
        <w:rPr>
          <w:lang w:val="fi-FI"/>
        </w:rPr>
        <w:t>mainittu suoraan</w:t>
      </w:r>
      <w:r w:rsidR="005E589F">
        <w:rPr>
          <w:lang w:val="fi-FI"/>
        </w:rPr>
        <w:t xml:space="preserve"> </w:t>
      </w:r>
      <w:r w:rsidR="00A53515">
        <w:rPr>
          <w:lang w:val="fi-FI"/>
        </w:rPr>
        <w:t>myös</w:t>
      </w:r>
      <w:r w:rsidR="005E589F">
        <w:rPr>
          <w:lang w:val="fi-FI"/>
        </w:rPr>
        <w:t xml:space="preserve"> työn opiskelijaversiossa</w:t>
      </w:r>
      <w:r w:rsidR="00520AA7">
        <w:rPr>
          <w:lang w:val="fi-FI"/>
        </w:rPr>
        <w:t xml:space="preserve">. Työn tärkein asia on huomata </w:t>
      </w:r>
      <w:r w:rsidR="00A53515">
        <w:rPr>
          <w:lang w:val="fi-FI"/>
        </w:rPr>
        <w:t xml:space="preserve">koejärjestelyn </w:t>
      </w:r>
      <w:r w:rsidR="00083283">
        <w:rPr>
          <w:lang w:val="fi-FI"/>
        </w:rPr>
        <w:t xml:space="preserve">rajoitukset ja </w:t>
      </w:r>
      <w:r w:rsidR="00A53515">
        <w:rPr>
          <w:lang w:val="fi-FI"/>
        </w:rPr>
        <w:t>epävarmuu</w:t>
      </w:r>
      <w:r w:rsidR="00887DE1">
        <w:rPr>
          <w:lang w:val="fi-FI"/>
        </w:rPr>
        <w:t>stekijöiden</w:t>
      </w:r>
      <w:r w:rsidR="00A53515">
        <w:rPr>
          <w:lang w:val="fi-FI"/>
        </w:rPr>
        <w:t xml:space="preserve"> suuri määrä.</w:t>
      </w:r>
      <w:r w:rsidR="00887DE1">
        <w:rPr>
          <w:lang w:val="fi-FI"/>
        </w:rPr>
        <w:t xml:space="preserve"> Opiskelijat suunnittelevat </w:t>
      </w:r>
      <w:r w:rsidR="00D91299">
        <w:rPr>
          <w:lang w:val="fi-FI"/>
        </w:rPr>
        <w:t>työn toteutuksen itse, jot</w:t>
      </w:r>
      <w:r w:rsidR="001D1B6A">
        <w:rPr>
          <w:lang w:val="fi-FI"/>
        </w:rPr>
        <w:t>en</w:t>
      </w:r>
      <w:r w:rsidR="00D91299">
        <w:rPr>
          <w:lang w:val="fi-FI"/>
        </w:rPr>
        <w:t xml:space="preserve"> </w:t>
      </w:r>
      <w:r w:rsidR="00505849">
        <w:rPr>
          <w:lang w:val="fi-FI"/>
        </w:rPr>
        <w:t xml:space="preserve">he tietävät </w:t>
      </w:r>
      <w:r w:rsidR="00550104">
        <w:rPr>
          <w:lang w:val="fi-FI"/>
        </w:rPr>
        <w:t xml:space="preserve">kokeeseensa </w:t>
      </w:r>
      <w:r w:rsidR="00505849">
        <w:rPr>
          <w:lang w:val="fi-FI"/>
        </w:rPr>
        <w:t xml:space="preserve">liittyvien </w:t>
      </w:r>
      <w:r w:rsidR="00BE6E1C">
        <w:rPr>
          <w:lang w:val="fi-FI"/>
        </w:rPr>
        <w:t>valintojen</w:t>
      </w:r>
      <w:r w:rsidR="0050673A">
        <w:rPr>
          <w:lang w:val="fi-FI"/>
        </w:rPr>
        <w:t xml:space="preserve"> perustelut</w:t>
      </w:r>
      <w:r w:rsidR="00505849">
        <w:rPr>
          <w:lang w:val="fi-FI"/>
        </w:rPr>
        <w:t xml:space="preserve">. </w:t>
      </w:r>
      <w:r w:rsidR="00135F3C">
        <w:rPr>
          <w:lang w:val="fi-FI"/>
        </w:rPr>
        <w:t xml:space="preserve">Koska </w:t>
      </w:r>
      <w:r w:rsidR="00A53473">
        <w:rPr>
          <w:lang w:val="fi-FI"/>
        </w:rPr>
        <w:t xml:space="preserve">kokeellisen työskentelyn </w:t>
      </w:r>
      <w:r w:rsidR="00135F3C">
        <w:rPr>
          <w:lang w:val="fi-FI"/>
        </w:rPr>
        <w:t>rajoitukset eivät</w:t>
      </w:r>
      <w:r w:rsidR="00A666D9" w:rsidRPr="00A666D9">
        <w:rPr>
          <w:lang w:val="fi-FI"/>
        </w:rPr>
        <w:t xml:space="preserve"> </w:t>
      </w:r>
      <w:r w:rsidR="00A666D9">
        <w:rPr>
          <w:lang w:val="fi-FI"/>
        </w:rPr>
        <w:t>tavallisesti</w:t>
      </w:r>
      <w:r w:rsidR="00135F3C">
        <w:rPr>
          <w:lang w:val="fi-FI"/>
        </w:rPr>
        <w:t xml:space="preserve"> ole </w:t>
      </w:r>
      <w:r w:rsidR="00A53473">
        <w:rPr>
          <w:lang w:val="fi-FI"/>
        </w:rPr>
        <w:t>tässä työssä hiuksenhienoja,</w:t>
      </w:r>
      <w:r w:rsidR="00D46045">
        <w:rPr>
          <w:lang w:val="fi-FI"/>
        </w:rPr>
        <w:t xml:space="preserve"> </w:t>
      </w:r>
      <w:r w:rsidR="001418F0">
        <w:rPr>
          <w:lang w:val="fi-FI"/>
        </w:rPr>
        <w:t xml:space="preserve">työssä </w:t>
      </w:r>
      <w:r w:rsidR="00D46045">
        <w:rPr>
          <w:lang w:val="fi-FI"/>
        </w:rPr>
        <w:t>tarj</w:t>
      </w:r>
      <w:r w:rsidR="00A666D9">
        <w:rPr>
          <w:lang w:val="fi-FI"/>
        </w:rPr>
        <w:t>outuu</w:t>
      </w:r>
      <w:r w:rsidR="00D46045">
        <w:rPr>
          <w:lang w:val="fi-FI"/>
        </w:rPr>
        <w:t xml:space="preserve"> hyvä mahdollisuu</w:t>
      </w:r>
      <w:r w:rsidR="00A666D9">
        <w:rPr>
          <w:lang w:val="fi-FI"/>
        </w:rPr>
        <w:t xml:space="preserve">s </w:t>
      </w:r>
      <w:r w:rsidR="00F0526A">
        <w:rPr>
          <w:lang w:val="fi-FI"/>
        </w:rPr>
        <w:t xml:space="preserve">harjoitella </w:t>
      </w:r>
      <w:r w:rsidR="00ED5EC6">
        <w:rPr>
          <w:lang w:val="fi-FI"/>
        </w:rPr>
        <w:t>kokeen rajo</w:t>
      </w:r>
      <w:r w:rsidR="00800EFA">
        <w:rPr>
          <w:lang w:val="fi-FI"/>
        </w:rPr>
        <w:t xml:space="preserve">jen tunnistamista ja niistä </w:t>
      </w:r>
      <w:r w:rsidR="001B084A">
        <w:rPr>
          <w:lang w:val="fi-FI"/>
        </w:rPr>
        <w:t>viestimistä</w:t>
      </w:r>
      <w:r w:rsidR="00A666D9">
        <w:rPr>
          <w:lang w:val="fi-FI"/>
        </w:rPr>
        <w:t>.</w:t>
      </w:r>
    </w:p>
    <w:p w14:paraId="64AE6CC6" w14:textId="77777777" w:rsidR="00D12579" w:rsidRPr="00E13778" w:rsidRDefault="00D12579" w:rsidP="003836E1">
      <w:pPr>
        <w:jc w:val="both"/>
        <w:rPr>
          <w:lang w:val="fi-FI"/>
        </w:rPr>
      </w:pPr>
    </w:p>
    <w:p w14:paraId="2001446B" w14:textId="16C9D3A0" w:rsidR="009E2792" w:rsidRPr="001F6422" w:rsidRDefault="001418F0" w:rsidP="003836E1">
      <w:pPr>
        <w:pStyle w:val="Otsikko2"/>
        <w:jc w:val="both"/>
        <w:rPr>
          <w:lang w:val="fi-FI"/>
        </w:rPr>
      </w:pPr>
      <w:r w:rsidRPr="001F6422">
        <w:rPr>
          <w:lang w:val="fi-FI"/>
        </w:rPr>
        <w:t>Välinelista</w:t>
      </w:r>
    </w:p>
    <w:p w14:paraId="3DB28EFA" w14:textId="2C9FFDA4" w:rsidR="001418F0" w:rsidRPr="001418F0" w:rsidRDefault="001418F0" w:rsidP="003836E1">
      <w:pPr>
        <w:jc w:val="both"/>
        <w:rPr>
          <w:lang w:val="fi-FI"/>
        </w:rPr>
      </w:pPr>
      <w:r w:rsidRPr="001418F0">
        <w:rPr>
          <w:lang w:val="fi-FI"/>
        </w:rPr>
        <w:t>Älypuhelimet (mittaussovelluksella, esim. phyphox tai Physics Toolbox Suite</w:t>
      </w:r>
      <w:r>
        <w:rPr>
          <w:lang w:val="fi-FI"/>
        </w:rPr>
        <w:t xml:space="preserve">). </w:t>
      </w:r>
      <w:r w:rsidR="001F6422">
        <w:rPr>
          <w:lang w:val="fi-FI"/>
        </w:rPr>
        <w:t>Opiskelijat voivat hyödyntää myös mitä tahansa muita tarvikkeita, paitsi ulkoisia lämpötilasensoreita.</w:t>
      </w:r>
    </w:p>
    <w:p w14:paraId="42212500" w14:textId="147B52EF" w:rsidR="001F6422" w:rsidRPr="001F6422" w:rsidRDefault="001F6422" w:rsidP="003836E1">
      <w:pPr>
        <w:jc w:val="both"/>
        <w:rPr>
          <w:lang w:val="fi-FI"/>
        </w:rPr>
      </w:pPr>
      <w:r w:rsidRPr="001F6422">
        <w:rPr>
          <w:lang w:val="fi-FI"/>
        </w:rPr>
        <w:t>Jos työ tehdään paikan p</w:t>
      </w:r>
      <w:r>
        <w:rPr>
          <w:lang w:val="fi-FI"/>
        </w:rPr>
        <w:t xml:space="preserve">äällä, </w:t>
      </w:r>
      <w:r w:rsidR="0009058A">
        <w:rPr>
          <w:lang w:val="fi-FI"/>
        </w:rPr>
        <w:t xml:space="preserve">voi olla tarpeen tarjota valikoima </w:t>
      </w:r>
      <w:r w:rsidR="005E46F2">
        <w:rPr>
          <w:lang w:val="fi-FI"/>
        </w:rPr>
        <w:t>saatavilla olevia tarvikkeita opiskelijoiden käyttöön.</w:t>
      </w:r>
      <w:r w:rsidR="00033BD6">
        <w:rPr>
          <w:lang w:val="fi-FI"/>
        </w:rPr>
        <w:t xml:space="preserve"> Jotta työ voidaan tehdä eri tavoilla, tulee tarjota jäätä, vettä ja tiiviisti suljettavia astioita</w:t>
      </w:r>
      <w:r w:rsidR="00570D6B">
        <w:rPr>
          <w:lang w:val="fi-FI"/>
        </w:rPr>
        <w:t xml:space="preserve"> sekä </w:t>
      </w:r>
      <w:r w:rsidR="00492305">
        <w:rPr>
          <w:lang w:val="fi-FI"/>
        </w:rPr>
        <w:t xml:space="preserve">eri mittaisia </w:t>
      </w:r>
      <w:r w:rsidR="00570D6B">
        <w:rPr>
          <w:lang w:val="fi-FI"/>
        </w:rPr>
        <w:t>putkia</w:t>
      </w:r>
      <w:r w:rsidR="003E6E7F">
        <w:rPr>
          <w:lang w:val="fi-FI"/>
        </w:rPr>
        <w:t>/letkuja</w:t>
      </w:r>
      <w:r w:rsidR="00293B0B">
        <w:rPr>
          <w:lang w:val="fi-FI"/>
        </w:rPr>
        <w:t>/</w:t>
      </w:r>
      <w:r w:rsidR="00570D6B">
        <w:rPr>
          <w:lang w:val="fi-FI"/>
        </w:rPr>
        <w:t>koeputkia</w:t>
      </w:r>
      <w:r w:rsidR="00293B0B">
        <w:rPr>
          <w:lang w:val="fi-FI"/>
        </w:rPr>
        <w:t>, pulloja ja mittanauhoja.</w:t>
      </w:r>
    </w:p>
    <w:p w14:paraId="45861850" w14:textId="77777777" w:rsidR="006E3C59" w:rsidRPr="001F6422" w:rsidRDefault="006E3C59" w:rsidP="003836E1">
      <w:pPr>
        <w:jc w:val="both"/>
        <w:rPr>
          <w:lang w:val="fi-FI"/>
        </w:rPr>
      </w:pPr>
    </w:p>
    <w:p w14:paraId="1786F0C5" w14:textId="77777777" w:rsidR="000959DF" w:rsidRPr="001F6422" w:rsidRDefault="000959DF" w:rsidP="003836E1">
      <w:pPr>
        <w:spacing w:line="240" w:lineRule="auto"/>
        <w:jc w:val="both"/>
        <w:rPr>
          <w:rFonts w:ascii="Calibri" w:eastAsia="Calibri" w:hAnsi="Calibri" w:cs="Calibri"/>
          <w:sz w:val="24"/>
          <w:szCs w:val="24"/>
          <w:lang w:val="fi-FI"/>
        </w:rPr>
      </w:pPr>
    </w:p>
    <w:p w14:paraId="659EB1C3" w14:textId="5B06C4D2" w:rsidR="00004F03" w:rsidRPr="00B70EAA" w:rsidRDefault="00293B0B" w:rsidP="003836E1">
      <w:pPr>
        <w:pStyle w:val="Otsikko2"/>
        <w:jc w:val="both"/>
        <w:rPr>
          <w:rFonts w:ascii="Calibri" w:eastAsia="Calibri" w:hAnsi="Calibri" w:cs="Calibri"/>
          <w:sz w:val="24"/>
          <w:szCs w:val="24"/>
          <w:lang w:val="fi-FI"/>
        </w:rPr>
      </w:pPr>
      <w:r w:rsidRPr="00B70EAA">
        <w:rPr>
          <w:lang w:val="fi-FI"/>
        </w:rPr>
        <w:t>Mittaussovellus</w:t>
      </w:r>
    </w:p>
    <w:p w14:paraId="44D0C9D4" w14:textId="5E782343" w:rsidR="00293B0B" w:rsidRPr="00293B0B" w:rsidRDefault="00293B0B" w:rsidP="003836E1">
      <w:pPr>
        <w:jc w:val="both"/>
        <w:rPr>
          <w:lang w:val="fi-FI"/>
        </w:rPr>
      </w:pPr>
      <w:r w:rsidRPr="00293B0B">
        <w:rPr>
          <w:lang w:val="fi-FI"/>
        </w:rPr>
        <w:t>Tässä työssä opiskelijoiden tulee t</w:t>
      </w:r>
      <w:r>
        <w:rPr>
          <w:lang w:val="fi-FI"/>
        </w:rPr>
        <w:t>avallisesti mitata painetta (barometri), aikaa (s</w:t>
      </w:r>
      <w:r w:rsidR="00AB346A">
        <w:rPr>
          <w:lang w:val="fi-FI"/>
        </w:rPr>
        <w:t>ekuntikello</w:t>
      </w:r>
      <w:r>
        <w:rPr>
          <w:lang w:val="fi-FI"/>
        </w:rPr>
        <w:t xml:space="preserve">, </w:t>
      </w:r>
      <w:r w:rsidRPr="00DB6E36">
        <w:rPr>
          <w:lang w:val="fi-FI"/>
        </w:rPr>
        <w:t>Acoustic Stopwatch</w:t>
      </w:r>
      <w:r>
        <w:rPr>
          <w:lang w:val="fi-FI"/>
        </w:rPr>
        <w:t>)</w:t>
      </w:r>
      <w:r w:rsidR="00AB346A">
        <w:rPr>
          <w:lang w:val="fi-FI"/>
        </w:rPr>
        <w:t xml:space="preserve"> tai äänen taajuutta (mikrofoni). </w:t>
      </w:r>
      <w:r w:rsidR="003A1007">
        <w:rPr>
          <w:lang w:val="fi-FI"/>
        </w:rPr>
        <w:t xml:space="preserve">Älypuhelimen sensoreiden </w:t>
      </w:r>
      <w:r w:rsidR="00313782">
        <w:rPr>
          <w:lang w:val="fi-FI"/>
        </w:rPr>
        <w:t xml:space="preserve">keräämää </w:t>
      </w:r>
      <w:r w:rsidR="003A1007">
        <w:rPr>
          <w:lang w:val="fi-FI"/>
        </w:rPr>
        <w:t xml:space="preserve">dataa voidaan </w:t>
      </w:r>
      <w:r w:rsidR="00313782">
        <w:rPr>
          <w:lang w:val="fi-FI"/>
        </w:rPr>
        <w:t xml:space="preserve">lukea </w:t>
      </w:r>
      <w:r w:rsidR="003A1007">
        <w:rPr>
          <w:lang w:val="fi-FI"/>
        </w:rPr>
        <w:t>ilmaisilla sovelluksilla, kuten phyphoxilla tai Physics Toolbox Suite</w:t>
      </w:r>
      <w:r w:rsidR="0002339F">
        <w:rPr>
          <w:lang w:val="fi-FI"/>
        </w:rPr>
        <w:t>lla</w:t>
      </w:r>
      <w:r w:rsidR="00B70EAA">
        <w:rPr>
          <w:lang w:val="fi-FI"/>
        </w:rPr>
        <w:t>. Nämä sovellukset ovat selkeitä ja helppokäyttöisiä. Mitä tahansa älypuhelimessa olevia työkaluja voi käyttää</w:t>
      </w:r>
      <w:r w:rsidR="0002339F">
        <w:rPr>
          <w:lang w:val="fi-FI"/>
        </w:rPr>
        <w:t xml:space="preserve"> vapaasti</w:t>
      </w:r>
      <w:r w:rsidR="00B70EAA">
        <w:rPr>
          <w:lang w:val="fi-FI"/>
        </w:rPr>
        <w:t>.</w:t>
      </w:r>
    </w:p>
    <w:p w14:paraId="6B009952" w14:textId="1106C0A6" w:rsidR="00070A22" w:rsidRPr="00293B0B" w:rsidRDefault="00070A22" w:rsidP="00AB534C">
      <w:pPr>
        <w:rPr>
          <w:lang w:val="fi-FI"/>
        </w:rPr>
      </w:pPr>
    </w:p>
    <w:p w14:paraId="26FD6254" w14:textId="761014BB" w:rsidR="00070A22" w:rsidRPr="00B63ED4" w:rsidRDefault="0002339F" w:rsidP="003836E1">
      <w:pPr>
        <w:pStyle w:val="Otsikko2"/>
        <w:jc w:val="both"/>
        <w:rPr>
          <w:rFonts w:ascii="Calibri Light" w:hAnsi="Calibri Light"/>
          <w:lang w:val="fi-FI"/>
        </w:rPr>
      </w:pPr>
      <w:r w:rsidRPr="00B63ED4">
        <w:rPr>
          <w:rFonts w:ascii="Calibri Light" w:hAnsi="Calibri Light"/>
          <w:lang w:val="fi-FI"/>
        </w:rPr>
        <w:t>Esimerkki</w:t>
      </w:r>
      <w:r w:rsidR="00B63ED4" w:rsidRPr="00B63ED4">
        <w:rPr>
          <w:rFonts w:ascii="Calibri Light" w:hAnsi="Calibri Light"/>
          <w:lang w:val="fi-FI"/>
        </w:rPr>
        <w:t xml:space="preserve"> kokeellisen työskentelyn kulusta sisältä</w:t>
      </w:r>
      <w:r w:rsidR="00B63ED4">
        <w:rPr>
          <w:rFonts w:ascii="Calibri Light" w:hAnsi="Calibri Light"/>
          <w:lang w:val="fi-FI"/>
        </w:rPr>
        <w:t>en kommentteja ja ehdotuksia</w:t>
      </w:r>
    </w:p>
    <w:p w14:paraId="0E7A444B" w14:textId="771F23F3" w:rsidR="00B63ED4" w:rsidRPr="00B63ED4" w:rsidRDefault="00B63ED4" w:rsidP="003836E1">
      <w:pPr>
        <w:jc w:val="both"/>
        <w:rPr>
          <w:lang w:val="fi-FI"/>
        </w:rPr>
      </w:pPr>
      <w:r w:rsidRPr="00B63ED4">
        <w:rPr>
          <w:lang w:val="fi-FI"/>
        </w:rPr>
        <w:t>Työ voidaan su</w:t>
      </w:r>
      <w:r>
        <w:rPr>
          <w:lang w:val="fi-FI"/>
        </w:rPr>
        <w:t xml:space="preserve">orittaa usealla eri tavalla. Kaksi </w:t>
      </w:r>
      <w:r w:rsidR="002B0C69">
        <w:rPr>
          <w:lang w:val="fi-FI"/>
        </w:rPr>
        <w:t xml:space="preserve">opiskelijoiden valittavissa olevaa päähaaraa ovat </w:t>
      </w:r>
      <w:r w:rsidR="003F3A60">
        <w:rPr>
          <w:lang w:val="fi-FI"/>
        </w:rPr>
        <w:t xml:space="preserve">paineen mittaaminen tiiviisti suljetussa astiassa ja </w:t>
      </w:r>
      <w:r w:rsidR="00514FEC">
        <w:rPr>
          <w:lang w:val="fi-FI"/>
        </w:rPr>
        <w:t xml:space="preserve">sen yhteyden selvittäminen lämpötilaan </w:t>
      </w:r>
      <w:r w:rsidR="00514FEC">
        <w:rPr>
          <w:lang w:val="fi-FI"/>
        </w:rPr>
        <w:lastRenderedPageBreak/>
        <w:t>(kaasulämpömittari) tai</w:t>
      </w:r>
      <w:r w:rsidR="006177B3">
        <w:rPr>
          <w:lang w:val="fi-FI"/>
        </w:rPr>
        <w:t xml:space="preserve"> äänen</w:t>
      </w:r>
      <w:r w:rsidR="006144F3">
        <w:rPr>
          <w:lang w:val="fi-FI"/>
        </w:rPr>
        <w:t xml:space="preserve"> </w:t>
      </w:r>
      <w:r w:rsidR="006177B3">
        <w:rPr>
          <w:lang w:val="fi-FI"/>
        </w:rPr>
        <w:t>nopeuden mittaaminen (tämän tekemiseen löytyy monia eri tapoja) ja se</w:t>
      </w:r>
      <w:r w:rsidR="007C0A07">
        <w:rPr>
          <w:lang w:val="fi-FI"/>
        </w:rPr>
        <w:t>n</w:t>
      </w:r>
      <w:r w:rsidR="006177B3">
        <w:rPr>
          <w:lang w:val="fi-FI"/>
        </w:rPr>
        <w:t xml:space="preserve"> </w:t>
      </w:r>
      <w:r w:rsidR="007C0A07">
        <w:rPr>
          <w:lang w:val="fi-FI"/>
        </w:rPr>
        <w:t xml:space="preserve">yhdistäminen </w:t>
      </w:r>
      <w:r w:rsidR="006177B3">
        <w:rPr>
          <w:lang w:val="fi-FI"/>
        </w:rPr>
        <w:t>lämpötilaan.</w:t>
      </w:r>
    </w:p>
    <w:p w14:paraId="05718B4B" w14:textId="472DFE81" w:rsidR="006B41D6" w:rsidRPr="00B63ED4" w:rsidRDefault="007C0A07" w:rsidP="003836E1">
      <w:pPr>
        <w:pStyle w:val="Otsikko4"/>
        <w:jc w:val="both"/>
        <w:rPr>
          <w:lang w:val="fi-FI"/>
        </w:rPr>
      </w:pPr>
      <w:r>
        <w:rPr>
          <w:lang w:val="fi-FI"/>
        </w:rPr>
        <w:t>Kaasulämpömittari</w:t>
      </w:r>
    </w:p>
    <w:p w14:paraId="174BE3AF" w14:textId="5CB6F218" w:rsidR="007C0A07" w:rsidRDefault="007C0A07" w:rsidP="003836E1">
      <w:pPr>
        <w:jc w:val="both"/>
        <w:rPr>
          <w:lang w:val="fi-FI"/>
        </w:rPr>
      </w:pPr>
      <w:r w:rsidRPr="009179F3">
        <w:rPr>
          <w:b/>
          <w:bCs/>
          <w:lang w:val="fi-FI"/>
        </w:rPr>
        <w:t xml:space="preserve">Turvallisuushuomautus: </w:t>
      </w:r>
      <w:r w:rsidRPr="007C0A07">
        <w:rPr>
          <w:lang w:val="fi-FI"/>
        </w:rPr>
        <w:t>Alapuolella kuvailtu</w:t>
      </w:r>
      <w:r w:rsidR="009179F3">
        <w:rPr>
          <w:lang w:val="fi-FI"/>
        </w:rPr>
        <w:t>un</w:t>
      </w:r>
      <w:r w:rsidRPr="007C0A07">
        <w:rPr>
          <w:lang w:val="fi-FI"/>
        </w:rPr>
        <w:t xml:space="preserve"> menetelmä</w:t>
      </w:r>
      <w:r w:rsidR="009179F3">
        <w:rPr>
          <w:lang w:val="fi-FI"/>
        </w:rPr>
        <w:t>än sisältyy</w:t>
      </w:r>
      <w:r w:rsidR="00FF475E">
        <w:rPr>
          <w:lang w:val="fi-FI"/>
        </w:rPr>
        <w:t xml:space="preserve"> puhelimen altistami</w:t>
      </w:r>
      <w:r w:rsidR="009179F3">
        <w:rPr>
          <w:lang w:val="fi-FI"/>
        </w:rPr>
        <w:t>n</w:t>
      </w:r>
      <w:r w:rsidR="00FF475E">
        <w:rPr>
          <w:lang w:val="fi-FI"/>
        </w:rPr>
        <w:t>en matalalle lämpötilalle. Jos astian kan</w:t>
      </w:r>
      <w:r w:rsidR="00D02A69">
        <w:rPr>
          <w:lang w:val="fi-FI"/>
        </w:rPr>
        <w:t xml:space="preserve">si </w:t>
      </w:r>
      <w:r w:rsidR="00FF475E">
        <w:rPr>
          <w:lang w:val="fi-FI"/>
        </w:rPr>
        <w:t xml:space="preserve">ei ole </w:t>
      </w:r>
      <w:r w:rsidR="00D02A69" w:rsidRPr="009179F3">
        <w:rPr>
          <w:lang w:val="fi-FI"/>
        </w:rPr>
        <w:t xml:space="preserve">riittävän tiivis, puhelin voi kastua. Työskentely </w:t>
      </w:r>
      <w:r w:rsidR="009179F3" w:rsidRPr="009179F3">
        <w:rPr>
          <w:lang w:val="fi-FI"/>
        </w:rPr>
        <w:t>tehdään</w:t>
      </w:r>
      <w:r w:rsidR="00D02A69" w:rsidRPr="009179F3">
        <w:rPr>
          <w:lang w:val="fi-FI"/>
        </w:rPr>
        <w:t xml:space="preserve"> varovai</w:t>
      </w:r>
      <w:r w:rsidR="009179F3" w:rsidRPr="009179F3">
        <w:rPr>
          <w:lang w:val="fi-FI"/>
        </w:rPr>
        <w:t>sesti ja omalla vastuulla.</w:t>
      </w:r>
    </w:p>
    <w:p w14:paraId="71725C08" w14:textId="22368FD6" w:rsidR="008E1590" w:rsidRPr="005A6684" w:rsidRDefault="00723D70" w:rsidP="003836E1">
      <w:pPr>
        <w:jc w:val="both"/>
        <w:rPr>
          <w:lang w:val="fi-FI"/>
        </w:rPr>
      </w:pPr>
      <w:r w:rsidRPr="00723D70">
        <w:rPr>
          <w:lang w:val="fi-FI"/>
        </w:rPr>
        <w:t>Kaasulämpömittarin tekeminen vaatii sen, e</w:t>
      </w:r>
      <w:r>
        <w:rPr>
          <w:lang w:val="fi-FI"/>
        </w:rPr>
        <w:t>ttä puhelimessa on barome</w:t>
      </w:r>
      <w:r w:rsidRPr="00680C88">
        <w:rPr>
          <w:lang w:val="fi-FI"/>
        </w:rPr>
        <w:t xml:space="preserve">tri. </w:t>
      </w:r>
      <w:r w:rsidR="00680C88" w:rsidRPr="00680C88">
        <w:rPr>
          <w:lang w:val="fi-FI"/>
        </w:rPr>
        <w:t xml:space="preserve">Yleensä se </w:t>
      </w:r>
      <w:r w:rsidR="00680C88">
        <w:rPr>
          <w:lang w:val="fi-FI"/>
        </w:rPr>
        <w:t>löytyy</w:t>
      </w:r>
      <w:r w:rsidR="00680C88" w:rsidRPr="00680C88">
        <w:rPr>
          <w:lang w:val="fi-FI"/>
        </w:rPr>
        <w:t xml:space="preserve"> iPhoneis</w:t>
      </w:r>
      <w:r w:rsidR="00680C88">
        <w:rPr>
          <w:lang w:val="fi-FI"/>
        </w:rPr>
        <w:t>t</w:t>
      </w:r>
      <w:r w:rsidR="00680C88" w:rsidRPr="00680C88">
        <w:rPr>
          <w:lang w:val="fi-FI"/>
        </w:rPr>
        <w:t xml:space="preserve">a, mutta </w:t>
      </w:r>
      <w:r w:rsidR="00A21F7C">
        <w:rPr>
          <w:lang w:val="fi-FI"/>
        </w:rPr>
        <w:t>harvemmin</w:t>
      </w:r>
      <w:r w:rsidR="00A21F7C" w:rsidRPr="00680C88">
        <w:rPr>
          <w:lang w:val="fi-FI"/>
        </w:rPr>
        <w:t xml:space="preserve"> </w:t>
      </w:r>
      <w:r w:rsidR="00680C88" w:rsidRPr="00680C88">
        <w:rPr>
          <w:lang w:val="fi-FI"/>
        </w:rPr>
        <w:t>Android-laitteis</w:t>
      </w:r>
      <w:r w:rsidR="00680C88">
        <w:rPr>
          <w:lang w:val="fi-FI"/>
        </w:rPr>
        <w:t>t</w:t>
      </w:r>
      <w:r w:rsidR="00680C88" w:rsidRPr="00680C88">
        <w:rPr>
          <w:lang w:val="fi-FI"/>
        </w:rPr>
        <w:t xml:space="preserve">a. </w:t>
      </w:r>
      <w:r w:rsidR="00757A80">
        <w:rPr>
          <w:lang w:val="fi-FI"/>
        </w:rPr>
        <w:t xml:space="preserve">Lisäksi tarvitaan tiiviisti suljettava astia, kuten lasipurkki, jonka tilavuus ei muutu. </w:t>
      </w:r>
      <w:r w:rsidR="004924F9">
        <w:rPr>
          <w:lang w:val="fi-FI"/>
        </w:rPr>
        <w:t xml:space="preserve">Puhelin-astia-systeemin voi </w:t>
      </w:r>
      <w:r w:rsidR="00820A05">
        <w:rPr>
          <w:lang w:val="fi-FI"/>
        </w:rPr>
        <w:t xml:space="preserve">lämpömittarin </w:t>
      </w:r>
      <w:r w:rsidR="004924F9">
        <w:rPr>
          <w:lang w:val="fi-FI"/>
        </w:rPr>
        <w:t>kalibroimiseksi upottaa jääveteen</w:t>
      </w:r>
      <w:r w:rsidR="00E00B85">
        <w:rPr>
          <w:lang w:val="fi-FI"/>
        </w:rPr>
        <w:t xml:space="preserve"> ja </w:t>
      </w:r>
      <w:r w:rsidR="00615361">
        <w:rPr>
          <w:lang w:val="fi-FI"/>
        </w:rPr>
        <w:t xml:space="preserve">siten </w:t>
      </w:r>
      <w:r w:rsidR="00E00B85">
        <w:rPr>
          <w:lang w:val="fi-FI"/>
        </w:rPr>
        <w:t>määrittää paine</w:t>
      </w:r>
      <w:r w:rsidR="009E2A65">
        <w:rPr>
          <w:lang w:val="fi-FI"/>
        </w:rPr>
        <w:t>en</w:t>
      </w:r>
      <w:r w:rsidR="00E00B85">
        <w:rPr>
          <w:lang w:val="fi-FI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  <w:lang w:val="fi-FI"/>
              </w:rPr>
              <m:t>0</m:t>
            </m:r>
          </m:sub>
        </m:sSub>
      </m:oMath>
      <w:r w:rsidR="00E00B85">
        <w:rPr>
          <w:lang w:val="fi-FI"/>
        </w:rPr>
        <w:t xml:space="preserve"> lämpötilassa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  <w:lang w:val="fi-FI"/>
              </w:rPr>
              <m:t>0</m:t>
            </m:r>
          </m:sub>
        </m:sSub>
        <m:r>
          <w:rPr>
            <w:rFonts w:ascii="Cambria Math" w:hAnsi="Cambria Math"/>
            <w:lang w:val="fi-FI"/>
          </w:rPr>
          <m:t>=</m:t>
        </m:r>
        <m:r>
          <m:rPr>
            <m:sty m:val="p"/>
          </m:rPr>
          <w:rPr>
            <w:rFonts w:ascii="Cambria Math" w:hAnsi="Cambria Math"/>
            <w:lang w:val="fi-FI"/>
          </w:rPr>
          <m:t>“273,15 K”</m:t>
        </m:r>
      </m:oMath>
      <w:r w:rsidR="00E00B85" w:rsidRPr="001674B2">
        <w:rPr>
          <w:rFonts w:eastAsiaTheme="minorEastAsia"/>
          <w:lang w:val="fi-FI"/>
        </w:rPr>
        <w:t xml:space="preserve"> (</w:t>
      </w:r>
      <w:r w:rsidR="001674B2">
        <w:rPr>
          <w:rFonts w:eastAsiaTheme="minorEastAsia"/>
          <w:lang w:val="fi-FI"/>
        </w:rPr>
        <w:t>M</w:t>
      </w:r>
      <w:r w:rsidR="001674B2" w:rsidRPr="001674B2">
        <w:rPr>
          <w:rFonts w:eastAsiaTheme="minorEastAsia"/>
          <w:lang w:val="fi-FI"/>
        </w:rPr>
        <w:t xml:space="preserve">iksi lainausmerkit? </w:t>
      </w:r>
      <w:r w:rsidR="001674B2" w:rsidRPr="002B5623">
        <w:rPr>
          <w:rFonts w:eastAsiaTheme="minorEastAsia"/>
          <w:lang w:val="fi-FI"/>
        </w:rPr>
        <w:t>Katso rajoitukset alapuolelta</w:t>
      </w:r>
      <w:r w:rsidR="00E00B85" w:rsidRPr="002B5623">
        <w:rPr>
          <w:rFonts w:eastAsiaTheme="minorEastAsia"/>
          <w:lang w:val="fi-FI"/>
        </w:rPr>
        <w:t>)</w:t>
      </w:r>
      <w:r w:rsidR="0034407A" w:rsidRPr="002B5623">
        <w:rPr>
          <w:rFonts w:eastAsiaTheme="minorEastAsia"/>
          <w:lang w:val="fi-FI"/>
        </w:rPr>
        <w:t>. S</w:t>
      </w:r>
      <w:r w:rsidR="0034407A" w:rsidRPr="005A6684">
        <w:rPr>
          <w:rFonts w:eastAsiaTheme="minorEastAsia"/>
          <w:lang w:val="fi-FI"/>
        </w:rPr>
        <w:t>itten voidaan mitata paine</w:t>
      </w:r>
      <w:r w:rsidR="002B5623">
        <w:rPr>
          <w:rFonts w:eastAsiaTheme="minorEastAsia"/>
          <w:lang w:val="fi-FI"/>
        </w:rPr>
        <w:t xml:space="preserve"> </w:t>
      </w:r>
      <m:oMath>
        <m:r>
          <w:rPr>
            <w:rFonts w:ascii="Cambria Math" w:hAnsi="Cambria Math"/>
          </w:rPr>
          <m:t>p</m:t>
        </m:r>
      </m:oMath>
      <w:r w:rsidR="0034407A" w:rsidRPr="005A6684">
        <w:rPr>
          <w:rFonts w:eastAsiaTheme="minorEastAsia"/>
          <w:lang w:val="fi-FI"/>
        </w:rPr>
        <w:t xml:space="preserve"> halutussa lämpötilassa</w:t>
      </w:r>
      <w:r w:rsidR="002B5623">
        <w:rPr>
          <w:rFonts w:eastAsiaTheme="minorEastAsia"/>
          <w:lang w:val="fi-FI"/>
        </w:rPr>
        <w:t xml:space="preserve"> </w:t>
      </w:r>
      <m:oMath>
        <m:r>
          <w:rPr>
            <w:rFonts w:ascii="Cambria Math" w:hAnsi="Cambria Math"/>
          </w:rPr>
          <m:t>T</m:t>
        </m:r>
      </m:oMath>
      <w:r w:rsidR="0034407A" w:rsidRPr="005A6684">
        <w:rPr>
          <w:rFonts w:eastAsiaTheme="minorEastAsia"/>
          <w:lang w:val="fi-FI"/>
        </w:rPr>
        <w:t xml:space="preserve"> ja käyttää ideaalikaasun</w:t>
      </w:r>
      <w:r w:rsidR="005A6684" w:rsidRPr="005A6684">
        <w:rPr>
          <w:rFonts w:eastAsiaTheme="minorEastAsia"/>
          <w:lang w:val="fi-FI"/>
        </w:rPr>
        <w:t xml:space="preserve"> t</w:t>
      </w:r>
      <w:r w:rsidR="005A6684">
        <w:rPr>
          <w:rFonts w:eastAsiaTheme="minorEastAsia"/>
          <w:lang w:val="fi-FI"/>
        </w:rPr>
        <w:t>ilanyhtälö</w:t>
      </w:r>
      <w:r w:rsidR="002B5623">
        <w:rPr>
          <w:rFonts w:eastAsiaTheme="minorEastAsia"/>
          <w:lang w:val="fi-FI"/>
        </w:rPr>
        <w:t>ä, jotta saadaan selvitettyä lämpötila</w:t>
      </w:r>
    </w:p>
    <w:p w14:paraId="2C26446B" w14:textId="676E4F72" w:rsidR="00BE1DE8" w:rsidRPr="006144F3" w:rsidRDefault="00BE1DE8" w:rsidP="00BE1DE8">
      <w:pPr>
        <w:jc w:val="center"/>
        <w:rPr>
          <w:rFonts w:eastAsiaTheme="minorEastAsia"/>
          <w:lang w:val="fi-FI"/>
        </w:rPr>
      </w:pPr>
      <m:oMath>
        <m:r>
          <w:rPr>
            <w:rFonts w:ascii="Cambria Math" w:hAnsi="Cambria Math"/>
          </w:rPr>
          <m:t>T</m:t>
        </m:r>
        <m:r>
          <w:rPr>
            <w:rFonts w:ascii="Cambria Math" w:hAnsi="Cambria Math"/>
            <w:lang w:val="fi-FI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p</m:t>
            </m:r>
            <m:ctrlPr>
              <w:rPr>
                <w:rFonts w:ascii="Cambria Math" w:hAnsi="Cambria Math"/>
                <w:i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  <w:lang w:val="fi-FI"/>
                  </w:rPr>
                  <m:t>0</m:t>
                </m:r>
              </m:sub>
            </m:sSub>
            <m:ctrlPr>
              <w:rPr>
                <w:rFonts w:ascii="Cambria Math" w:hAnsi="Cambria Math"/>
                <w:i/>
              </w:rPr>
            </m:ctrlPr>
          </m:den>
        </m:f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  <w:lang w:val="fi-FI"/>
              </w:rPr>
              <m:t>0</m:t>
            </m:r>
          </m:sub>
        </m:sSub>
      </m:oMath>
      <w:r w:rsidRPr="006144F3">
        <w:rPr>
          <w:rFonts w:eastAsiaTheme="minorEastAsia"/>
          <w:lang w:val="fi-FI"/>
        </w:rPr>
        <w:t>.</w:t>
      </w:r>
    </w:p>
    <w:p w14:paraId="39A0E8BD" w14:textId="1C646902" w:rsidR="002B5623" w:rsidRPr="002B5623" w:rsidRDefault="00297A86" w:rsidP="003836E1">
      <w:pPr>
        <w:jc w:val="both"/>
        <w:rPr>
          <w:rFonts w:eastAsiaTheme="minorEastAsia"/>
          <w:lang w:val="fi-FI"/>
        </w:rPr>
      </w:pPr>
      <w:r>
        <w:rPr>
          <w:rFonts w:eastAsiaTheme="minorEastAsia"/>
          <w:lang w:val="fi-FI"/>
        </w:rPr>
        <w:t>Tämän m</w:t>
      </w:r>
      <w:r w:rsidR="002B5623" w:rsidRPr="002B5623">
        <w:rPr>
          <w:rFonts w:eastAsiaTheme="minorEastAsia"/>
          <w:lang w:val="fi-FI"/>
        </w:rPr>
        <w:t>enetelmän suuri rajoittava tekijä o</w:t>
      </w:r>
      <w:r w:rsidR="002B5623">
        <w:rPr>
          <w:rFonts w:eastAsiaTheme="minorEastAsia"/>
          <w:lang w:val="fi-FI"/>
        </w:rPr>
        <w:t>n</w:t>
      </w:r>
      <w:r w:rsidR="00254C49">
        <w:rPr>
          <w:rFonts w:eastAsiaTheme="minorEastAsia"/>
          <w:lang w:val="fi-FI"/>
        </w:rPr>
        <w:t xml:space="preserve"> puhelimen tuottama lämpö. On melko mahdotonta</w:t>
      </w:r>
      <w:r w:rsidR="001123D8">
        <w:rPr>
          <w:rFonts w:eastAsiaTheme="minorEastAsia"/>
          <w:lang w:val="fi-FI"/>
        </w:rPr>
        <w:t xml:space="preserve"> sanoa</w:t>
      </w:r>
      <w:r w:rsidR="00111616">
        <w:rPr>
          <w:rFonts w:eastAsiaTheme="minorEastAsia"/>
          <w:lang w:val="fi-FI"/>
        </w:rPr>
        <w:t>, kuinka paljon puhelin tuottaa lämpöä</w:t>
      </w:r>
      <w:r w:rsidR="00AC003A">
        <w:rPr>
          <w:rFonts w:eastAsiaTheme="minorEastAsia"/>
          <w:lang w:val="fi-FI"/>
        </w:rPr>
        <w:t>. L</w:t>
      </w:r>
      <w:r w:rsidR="00111616">
        <w:rPr>
          <w:rFonts w:eastAsiaTheme="minorEastAsia"/>
          <w:lang w:val="fi-FI"/>
        </w:rPr>
        <w:t>asipurki</w:t>
      </w:r>
      <w:r w:rsidR="00AC003A">
        <w:rPr>
          <w:rFonts w:eastAsiaTheme="minorEastAsia"/>
          <w:lang w:val="fi-FI"/>
        </w:rPr>
        <w:t>n sisällä oleva</w:t>
      </w:r>
      <w:r w:rsidR="00111616">
        <w:rPr>
          <w:rFonts w:eastAsiaTheme="minorEastAsia"/>
          <w:lang w:val="fi-FI"/>
        </w:rPr>
        <w:t xml:space="preserve"> lämpötila ei </w:t>
      </w:r>
      <w:r w:rsidR="00AC003A">
        <w:rPr>
          <w:rFonts w:eastAsiaTheme="minorEastAsia"/>
          <w:lang w:val="fi-FI"/>
        </w:rPr>
        <w:t>kuitenkaan</w:t>
      </w:r>
      <w:r>
        <w:rPr>
          <w:rFonts w:eastAsiaTheme="minorEastAsia"/>
          <w:lang w:val="fi-FI"/>
        </w:rPr>
        <w:t xml:space="preserve"> tule</w:t>
      </w:r>
      <w:r w:rsidR="00AC003A">
        <w:rPr>
          <w:rFonts w:eastAsiaTheme="minorEastAsia"/>
          <w:lang w:val="fi-FI"/>
        </w:rPr>
        <w:t xml:space="preserve"> </w:t>
      </w:r>
      <w:r w:rsidR="00F605C6">
        <w:rPr>
          <w:rFonts w:eastAsiaTheme="minorEastAsia"/>
          <w:lang w:val="fi-FI"/>
        </w:rPr>
        <w:t xml:space="preserve">saavuttamaan </w:t>
      </w:r>
      <w:r w:rsidR="00AC003A" w:rsidRPr="00AC003A">
        <w:rPr>
          <w:rFonts w:eastAsiaTheme="minorEastAsia"/>
          <w:lang w:val="fi-FI"/>
        </w:rPr>
        <w:t>0 °C</w:t>
      </w:r>
      <w:r>
        <w:rPr>
          <w:rFonts w:eastAsiaTheme="minorEastAsia"/>
          <w:lang w:val="fi-FI"/>
        </w:rPr>
        <w:t xml:space="preserve"> </w:t>
      </w:r>
      <w:r w:rsidR="00A214C1">
        <w:rPr>
          <w:rFonts w:eastAsiaTheme="minorEastAsia"/>
          <w:lang w:val="fi-FI"/>
        </w:rPr>
        <w:t xml:space="preserve">purkin ollessa </w:t>
      </w:r>
      <w:r w:rsidR="00AC003A">
        <w:rPr>
          <w:rFonts w:eastAsiaTheme="minorEastAsia"/>
          <w:lang w:val="fi-FI"/>
        </w:rPr>
        <w:t>upotettuna jääveteen.</w:t>
      </w:r>
      <w:r w:rsidR="004D3D1A">
        <w:rPr>
          <w:rFonts w:eastAsiaTheme="minorEastAsia"/>
          <w:lang w:val="fi-FI"/>
        </w:rPr>
        <w:t xml:space="preserve"> </w:t>
      </w:r>
      <w:r w:rsidR="00041BF2">
        <w:rPr>
          <w:rFonts w:eastAsiaTheme="minorEastAsia"/>
          <w:lang w:val="fi-FI"/>
        </w:rPr>
        <w:t>Tämä ei-laskettavissa oleva epävarmuus tekee tuloksen järkevyyden arvioinnista vaikeaa.</w:t>
      </w:r>
    </w:p>
    <w:p w14:paraId="364BA7A9" w14:textId="197B4007" w:rsidR="00BE1DE8" w:rsidRPr="002B5623" w:rsidRDefault="00BE1DE8" w:rsidP="003836E1">
      <w:pPr>
        <w:jc w:val="both"/>
        <w:rPr>
          <w:rFonts w:eastAsiaTheme="minorEastAsia"/>
          <w:lang w:val="fi-FI"/>
        </w:rPr>
      </w:pPr>
    </w:p>
    <w:p w14:paraId="28540B56" w14:textId="4ECF05D2" w:rsidR="00CC10C5" w:rsidRPr="00701840" w:rsidRDefault="006144F3" w:rsidP="003836E1">
      <w:pPr>
        <w:pStyle w:val="Otsikko4"/>
        <w:jc w:val="both"/>
        <w:rPr>
          <w:lang w:val="fi-FI"/>
        </w:rPr>
      </w:pPr>
      <w:r w:rsidRPr="00701840">
        <w:rPr>
          <w:lang w:val="fi-FI"/>
        </w:rPr>
        <w:t>Lämpötila äänen nopeuden kautta</w:t>
      </w:r>
    </w:p>
    <w:p w14:paraId="71DC0BA7" w14:textId="53984AEA" w:rsidR="006144F3" w:rsidRPr="00814F37" w:rsidRDefault="006144F3" w:rsidP="003836E1">
      <w:pPr>
        <w:jc w:val="both"/>
        <w:rPr>
          <w:lang w:val="fi-FI"/>
        </w:rPr>
      </w:pPr>
      <w:r w:rsidRPr="00AA4957">
        <w:rPr>
          <w:lang w:val="fi-FI"/>
        </w:rPr>
        <w:t xml:space="preserve">On </w:t>
      </w:r>
      <w:r w:rsidR="00BB11AF">
        <w:rPr>
          <w:lang w:val="fi-FI"/>
        </w:rPr>
        <w:t>huomion</w:t>
      </w:r>
      <w:r w:rsidR="00590464">
        <w:rPr>
          <w:lang w:val="fi-FI"/>
        </w:rPr>
        <w:t xml:space="preserve"> arvoista,</w:t>
      </w:r>
      <w:r w:rsidR="00AA4957" w:rsidRPr="00AA4957">
        <w:rPr>
          <w:lang w:val="fi-FI"/>
        </w:rPr>
        <w:t xml:space="preserve"> että </w:t>
      </w:r>
      <w:r w:rsidR="00AA4957">
        <w:rPr>
          <w:lang w:val="fi-FI"/>
        </w:rPr>
        <w:t>lämpötilan määrittämi</w:t>
      </w:r>
      <w:r w:rsidR="004F1D1B">
        <w:rPr>
          <w:lang w:val="fi-FI"/>
        </w:rPr>
        <w:t>se</w:t>
      </w:r>
      <w:r w:rsidR="00AA4957">
        <w:rPr>
          <w:lang w:val="fi-FI"/>
        </w:rPr>
        <w:t xml:space="preserve">en äänen nopeuden kautta on </w:t>
      </w:r>
      <w:r w:rsidR="004F1D1B">
        <w:rPr>
          <w:lang w:val="fi-FI"/>
        </w:rPr>
        <w:t>oikeastikin olemassa joitain kunnollisia sovelluksia</w:t>
      </w:r>
      <w:r w:rsidR="002832CE">
        <w:rPr>
          <w:lang w:val="fi-FI"/>
        </w:rPr>
        <w:t xml:space="preserve">. </w:t>
      </w:r>
      <w:r w:rsidR="00590464">
        <w:rPr>
          <w:lang w:val="fi-FI"/>
        </w:rPr>
        <w:t>Näistä kannattaa myös keskustella opiskelijoiden kanssa.</w:t>
      </w:r>
      <w:r w:rsidR="002832CE">
        <w:rPr>
          <w:lang w:val="fi-FI"/>
        </w:rPr>
        <w:t xml:space="preserve"> </w:t>
      </w:r>
      <w:r w:rsidR="00810D96" w:rsidRPr="00853012">
        <w:rPr>
          <w:lang w:val="fi-FI"/>
        </w:rPr>
        <w:t>Katso esimerkit akustisesta lämpötilan mittaamisesta</w:t>
      </w:r>
      <w:r w:rsidR="00853012" w:rsidRPr="00853012">
        <w:rPr>
          <w:lang w:val="fi-FI"/>
        </w:rPr>
        <w:t xml:space="preserve"> </w:t>
      </w:r>
      <w:hyperlink r:id="rId15" w:history="1">
        <w:r w:rsidR="00853012" w:rsidRPr="00853012">
          <w:rPr>
            <w:rStyle w:val="Hyperlinkki"/>
            <w:lang w:val="fi-FI"/>
          </w:rPr>
          <w:t>https://www.nist.gov/programs-projects/acoustic-thermometry</w:t>
        </w:r>
      </w:hyperlink>
      <w:r w:rsidR="00810D96" w:rsidRPr="00853012">
        <w:rPr>
          <w:lang w:val="fi-FI"/>
        </w:rPr>
        <w:t xml:space="preserve"> ja valtameren akustisesta </w:t>
      </w:r>
      <w:r w:rsidR="00853012" w:rsidRPr="00853012">
        <w:rPr>
          <w:lang w:val="fi-FI"/>
        </w:rPr>
        <w:t>kerroskuvauksesta</w:t>
      </w:r>
      <w:r w:rsidR="00853012">
        <w:rPr>
          <w:lang w:val="fi-FI"/>
        </w:rPr>
        <w:t xml:space="preserve"> </w:t>
      </w:r>
      <w:hyperlink r:id="rId16" w:history="1">
        <w:r w:rsidR="00853012" w:rsidRPr="00A8395A">
          <w:rPr>
            <w:rStyle w:val="Hyperlinkki"/>
            <w:lang w:val="fi-FI"/>
          </w:rPr>
          <w:t>https://en.wikipedia.org/wiki/Ocean_acoustic_tomography</w:t>
        </w:r>
      </w:hyperlink>
      <w:r w:rsidR="00853012">
        <w:rPr>
          <w:lang w:val="fi-FI"/>
        </w:rPr>
        <w:t xml:space="preserve">. </w:t>
      </w:r>
      <w:r w:rsidR="00E90A49">
        <w:rPr>
          <w:lang w:val="fi-FI"/>
        </w:rPr>
        <w:t>Ideaa äänen</w:t>
      </w:r>
      <w:r w:rsidR="00507FA3">
        <w:rPr>
          <w:lang w:val="fi-FI"/>
        </w:rPr>
        <w:t xml:space="preserve"> </w:t>
      </w:r>
      <w:r w:rsidR="00E90A49">
        <w:rPr>
          <w:lang w:val="fi-FI"/>
        </w:rPr>
        <w:t>nopeuden</w:t>
      </w:r>
      <w:r w:rsidR="003F7AFA">
        <w:rPr>
          <w:lang w:val="fi-FI"/>
        </w:rPr>
        <w:t xml:space="preserve"> </w:t>
      </w:r>
      <w:r w:rsidR="00E90A49" w:rsidRPr="00814F37">
        <w:rPr>
          <w:lang w:val="fi-FI"/>
        </w:rPr>
        <w:t>hyödyntämises</w:t>
      </w:r>
      <w:r w:rsidR="00E90A49">
        <w:rPr>
          <w:lang w:val="fi-FI"/>
        </w:rPr>
        <w:t>t</w:t>
      </w:r>
      <w:r w:rsidR="00E90A49" w:rsidRPr="00814F37">
        <w:rPr>
          <w:lang w:val="fi-FI"/>
        </w:rPr>
        <w:t>ä</w:t>
      </w:r>
      <w:r w:rsidR="00E90A49">
        <w:rPr>
          <w:lang w:val="fi-FI"/>
        </w:rPr>
        <w:t xml:space="preserve"> lämpötilan mittaamiseen on </w:t>
      </w:r>
      <w:r w:rsidR="00C12883">
        <w:rPr>
          <w:lang w:val="fi-FI"/>
        </w:rPr>
        <w:t>yritetty käyttää</w:t>
      </w:r>
      <w:r w:rsidR="00E90A49">
        <w:rPr>
          <w:lang w:val="fi-FI"/>
        </w:rPr>
        <w:t xml:space="preserve"> </w:t>
      </w:r>
      <w:r w:rsidR="00701840">
        <w:rPr>
          <w:lang w:val="fi-FI"/>
        </w:rPr>
        <w:t>myös</w:t>
      </w:r>
      <w:r w:rsidR="00814F37" w:rsidRPr="00814F37">
        <w:rPr>
          <w:lang w:val="fi-FI"/>
        </w:rPr>
        <w:t xml:space="preserve"> älypuhelinsovelluksessa </w:t>
      </w:r>
      <w:hyperlink r:id="rId17" w:history="1">
        <w:r w:rsidR="00814F37" w:rsidRPr="00814F37">
          <w:rPr>
            <w:rStyle w:val="Hyperlinkki"/>
            <w:lang w:val="fi-FI"/>
          </w:rPr>
          <w:t>https://doi.org/10.1145/3384419.3430714</w:t>
        </w:r>
      </w:hyperlink>
      <w:r w:rsidR="00814F37" w:rsidRPr="00814F37">
        <w:rPr>
          <w:lang w:val="fi-FI"/>
        </w:rPr>
        <w:t>.</w:t>
      </w:r>
    </w:p>
    <w:p w14:paraId="6A61E412" w14:textId="62CE07FD" w:rsidR="00701840" w:rsidRPr="004E035F" w:rsidRDefault="0078326D" w:rsidP="003836E1">
      <w:pPr>
        <w:jc w:val="both"/>
        <w:rPr>
          <w:lang w:val="fi-FI"/>
        </w:rPr>
      </w:pPr>
      <w:r>
        <w:rPr>
          <w:lang w:val="fi-FI"/>
        </w:rPr>
        <w:t>Äänen nopeuden</w:t>
      </w:r>
      <w:r w:rsidR="00C06E9F">
        <w:rPr>
          <w:lang w:val="fi-FI"/>
        </w:rPr>
        <w:t xml:space="preserve"> mittaamiseen älypuhelinta hyödyntäen löytyy ainakin muutam</w:t>
      </w:r>
      <w:r w:rsidR="003C0AAB">
        <w:rPr>
          <w:lang w:val="fi-FI"/>
        </w:rPr>
        <w:t>ia erilaisia tapoja.</w:t>
      </w:r>
      <w:r w:rsidR="0039008B">
        <w:rPr>
          <w:lang w:val="fi-FI"/>
        </w:rPr>
        <w:t xml:space="preserve"> </w:t>
      </w:r>
      <w:r w:rsidR="0039008B" w:rsidRPr="00180ED2">
        <w:rPr>
          <w:lang w:val="fi-FI"/>
        </w:rPr>
        <w:t xml:space="preserve">Yksi tapa on tehdä tavallinen </w:t>
      </w:r>
      <w:r w:rsidR="00A10E4E">
        <w:rPr>
          <w:lang w:val="fi-FI"/>
        </w:rPr>
        <w:t>kulku</w:t>
      </w:r>
      <w:r w:rsidR="00A10E4E" w:rsidRPr="00180ED2">
        <w:rPr>
          <w:lang w:val="fi-FI"/>
        </w:rPr>
        <w:t>aikamittaus</w:t>
      </w:r>
      <w:r w:rsidR="00180ED2" w:rsidRPr="00180ED2">
        <w:rPr>
          <w:lang w:val="fi-FI"/>
        </w:rPr>
        <w:t xml:space="preserve"> käyttämällä puhelimen </w:t>
      </w:r>
      <w:r w:rsidR="00595E17">
        <w:rPr>
          <w:lang w:val="fi-FI"/>
        </w:rPr>
        <w:t>tavallista</w:t>
      </w:r>
      <w:r w:rsidR="00117C97">
        <w:rPr>
          <w:lang w:val="fi-FI"/>
        </w:rPr>
        <w:t xml:space="preserve"> </w:t>
      </w:r>
      <w:r w:rsidR="00180ED2" w:rsidRPr="00180ED2">
        <w:rPr>
          <w:lang w:val="fi-FI"/>
        </w:rPr>
        <w:t>sekuntikelloa t</w:t>
      </w:r>
      <w:r w:rsidR="00180ED2">
        <w:rPr>
          <w:lang w:val="fi-FI"/>
        </w:rPr>
        <w:t xml:space="preserve">ai </w:t>
      </w:r>
      <w:r w:rsidR="00595E17">
        <w:rPr>
          <w:lang w:val="fi-FI"/>
        </w:rPr>
        <w:t>phyphoxin</w:t>
      </w:r>
      <w:r w:rsidR="00180ED2">
        <w:rPr>
          <w:lang w:val="fi-FI"/>
        </w:rPr>
        <w:t xml:space="preserve"> </w:t>
      </w:r>
      <w:r w:rsidR="00180ED2" w:rsidRPr="000D69C7">
        <w:rPr>
          <w:lang w:val="fi-FI"/>
        </w:rPr>
        <w:t>Acoustic Stopwatch</w:t>
      </w:r>
      <w:r w:rsidR="00180ED2">
        <w:rPr>
          <w:lang w:val="fi-FI"/>
        </w:rPr>
        <w:t>- työkalua</w:t>
      </w:r>
      <w:r w:rsidR="00117C97">
        <w:rPr>
          <w:lang w:val="fi-FI"/>
        </w:rPr>
        <w:t xml:space="preserve">. </w:t>
      </w:r>
      <w:r w:rsidR="00595E17">
        <w:rPr>
          <w:lang w:val="fi-FI"/>
        </w:rPr>
        <w:t>T</w:t>
      </w:r>
      <w:r w:rsidR="00595E17" w:rsidRPr="00282380">
        <w:rPr>
          <w:lang w:val="fi-FI"/>
        </w:rPr>
        <w:t xml:space="preserve">avallisesti </w:t>
      </w:r>
      <w:r w:rsidR="008A1C69">
        <w:rPr>
          <w:lang w:val="fi-FI"/>
        </w:rPr>
        <w:t>näin tehdyt</w:t>
      </w:r>
      <w:r w:rsidR="00595E17" w:rsidRPr="00282380">
        <w:rPr>
          <w:lang w:val="fi-FI"/>
        </w:rPr>
        <w:t xml:space="preserve"> </w:t>
      </w:r>
      <w:r w:rsidR="00595E17">
        <w:rPr>
          <w:lang w:val="fi-FI"/>
        </w:rPr>
        <w:t>m</w:t>
      </w:r>
      <w:r w:rsidR="00A63F8B" w:rsidRPr="00282380">
        <w:rPr>
          <w:lang w:val="fi-FI"/>
        </w:rPr>
        <w:t xml:space="preserve">ittaukset eroavat suuresti </w:t>
      </w:r>
      <w:r w:rsidR="00595E17" w:rsidRPr="00282380">
        <w:rPr>
          <w:lang w:val="fi-FI"/>
        </w:rPr>
        <w:t>toisistaan</w:t>
      </w:r>
      <w:r w:rsidR="00A63F8B" w:rsidRPr="00282380">
        <w:rPr>
          <w:lang w:val="fi-FI"/>
        </w:rPr>
        <w:t xml:space="preserve">, ja </w:t>
      </w:r>
      <w:r w:rsidR="00595E17">
        <w:rPr>
          <w:lang w:val="fi-FI"/>
        </w:rPr>
        <w:t xml:space="preserve">tämän </w:t>
      </w:r>
      <w:r w:rsidR="00857EDA">
        <w:rPr>
          <w:lang w:val="fi-FI"/>
        </w:rPr>
        <w:t xml:space="preserve">menetelmän valinneiden </w:t>
      </w:r>
      <w:r w:rsidR="00A63F8B" w:rsidRPr="00282380">
        <w:rPr>
          <w:lang w:val="fi-FI"/>
        </w:rPr>
        <w:t>opiskelij</w:t>
      </w:r>
      <w:r w:rsidR="00282380" w:rsidRPr="00282380">
        <w:rPr>
          <w:lang w:val="fi-FI"/>
        </w:rPr>
        <w:t>oiden täytyy</w:t>
      </w:r>
      <w:r w:rsidR="00595E17">
        <w:rPr>
          <w:lang w:val="fi-FI"/>
        </w:rPr>
        <w:t>kin</w:t>
      </w:r>
      <w:r w:rsidR="00282380" w:rsidRPr="00282380">
        <w:rPr>
          <w:lang w:val="fi-FI"/>
        </w:rPr>
        <w:t xml:space="preserve"> arvioida</w:t>
      </w:r>
      <w:r w:rsidR="00282380">
        <w:rPr>
          <w:lang w:val="fi-FI"/>
        </w:rPr>
        <w:t xml:space="preserve"> rajoitukset, joita</w:t>
      </w:r>
      <w:r w:rsidR="00282380" w:rsidRPr="00282380">
        <w:rPr>
          <w:lang w:val="fi-FI"/>
        </w:rPr>
        <w:t xml:space="preserve"> s</w:t>
      </w:r>
      <w:r w:rsidR="00282380">
        <w:rPr>
          <w:lang w:val="fi-FI"/>
        </w:rPr>
        <w:t>ekuntikellon</w:t>
      </w:r>
      <w:r w:rsidR="00595E17">
        <w:rPr>
          <w:lang w:val="fi-FI"/>
        </w:rPr>
        <w:t xml:space="preserve"> t</w:t>
      </w:r>
      <w:r w:rsidR="00857EDA">
        <w:rPr>
          <w:lang w:val="fi-FI"/>
        </w:rPr>
        <w:t>arkkuus</w:t>
      </w:r>
      <w:r w:rsidR="00595E17">
        <w:rPr>
          <w:lang w:val="fi-FI"/>
        </w:rPr>
        <w:t xml:space="preserve"> aiheuttaa saadun lämpötilan </w:t>
      </w:r>
      <w:r w:rsidR="00857EDA">
        <w:rPr>
          <w:lang w:val="fi-FI"/>
        </w:rPr>
        <w:t>paikkansapitävyyteen</w:t>
      </w:r>
      <w:r w:rsidR="00595E17">
        <w:rPr>
          <w:lang w:val="fi-FI"/>
        </w:rPr>
        <w:t>.</w:t>
      </w:r>
      <w:r w:rsidR="00B7387F">
        <w:rPr>
          <w:lang w:val="fi-FI"/>
        </w:rPr>
        <w:t xml:space="preserve"> </w:t>
      </w:r>
      <w:r w:rsidR="00B7387F" w:rsidRPr="004E035F">
        <w:rPr>
          <w:lang w:val="fi-FI"/>
        </w:rPr>
        <w:t xml:space="preserve">On suorastaan mahdotonta </w:t>
      </w:r>
      <w:r w:rsidR="00CC0EDA" w:rsidRPr="004E035F">
        <w:rPr>
          <w:lang w:val="fi-FI"/>
        </w:rPr>
        <w:t xml:space="preserve">saada tällä menetelmällä </w:t>
      </w:r>
      <w:r w:rsidR="008C7612">
        <w:rPr>
          <w:lang w:val="fi-FI"/>
        </w:rPr>
        <w:t>tarkka</w:t>
      </w:r>
      <w:r w:rsidR="008C7612" w:rsidRPr="004E035F">
        <w:rPr>
          <w:lang w:val="fi-FI"/>
        </w:rPr>
        <w:t xml:space="preserve"> </w:t>
      </w:r>
      <w:r w:rsidR="00CC0EDA" w:rsidRPr="004E035F">
        <w:rPr>
          <w:lang w:val="fi-FI"/>
        </w:rPr>
        <w:t>mittaus</w:t>
      </w:r>
      <w:r w:rsidR="00C709B2">
        <w:rPr>
          <w:lang w:val="fi-FI"/>
        </w:rPr>
        <w:t xml:space="preserve">. Voi </w:t>
      </w:r>
      <w:r w:rsidR="00BC7211">
        <w:rPr>
          <w:lang w:val="fi-FI"/>
        </w:rPr>
        <w:t>tulla</w:t>
      </w:r>
      <w:r w:rsidR="00C709B2">
        <w:rPr>
          <w:lang w:val="fi-FI"/>
        </w:rPr>
        <w:t xml:space="preserve"> houkutus</w:t>
      </w:r>
      <w:r w:rsidR="004E035F">
        <w:rPr>
          <w:lang w:val="fi-FI"/>
        </w:rPr>
        <w:t xml:space="preserve"> tehdä kyseenalaisia </w:t>
      </w:r>
      <w:r w:rsidR="00CA21E0">
        <w:rPr>
          <w:lang w:val="fi-FI"/>
        </w:rPr>
        <w:t>ratkaisuja</w:t>
      </w:r>
      <w:r w:rsidR="009913C8">
        <w:rPr>
          <w:lang w:val="fi-FI"/>
        </w:rPr>
        <w:t xml:space="preserve">, kuten </w:t>
      </w:r>
      <w:r w:rsidR="002930CF">
        <w:rPr>
          <w:lang w:val="fi-FI"/>
        </w:rPr>
        <w:t xml:space="preserve">poimia </w:t>
      </w:r>
      <w:r w:rsidR="006A57E3">
        <w:rPr>
          <w:lang w:val="fi-FI"/>
        </w:rPr>
        <w:t>datasta parhaat mittauspisteet tai</w:t>
      </w:r>
      <w:r w:rsidR="00016F3C">
        <w:rPr>
          <w:lang w:val="fi-FI"/>
        </w:rPr>
        <w:t xml:space="preserve"> kikkailla datankäsittelyssä muilla keinoill</w:t>
      </w:r>
      <w:r w:rsidR="00C709B2">
        <w:rPr>
          <w:lang w:val="fi-FI"/>
        </w:rPr>
        <w:t>a, jotta saataisiin ”Se Oikea Tulos”</w:t>
      </w:r>
      <w:r w:rsidR="002930CF">
        <w:rPr>
          <w:lang w:val="fi-FI"/>
        </w:rPr>
        <w:t>. T</w:t>
      </w:r>
      <w:r w:rsidR="00C709B2">
        <w:rPr>
          <w:lang w:val="fi-FI"/>
        </w:rPr>
        <w:t>ä</w:t>
      </w:r>
      <w:r w:rsidR="00BC7211">
        <w:rPr>
          <w:lang w:val="fi-FI"/>
        </w:rPr>
        <w:t>tä on siis syytä</w:t>
      </w:r>
      <w:r w:rsidR="00C709B2">
        <w:rPr>
          <w:lang w:val="fi-FI"/>
        </w:rPr>
        <w:t xml:space="preserve"> pitää silmällä.</w:t>
      </w:r>
    </w:p>
    <w:p w14:paraId="1A1F403F" w14:textId="34DE6FCA" w:rsidR="00C825F3" w:rsidRPr="009734D6" w:rsidRDefault="00BA238B" w:rsidP="003836E1">
      <w:pPr>
        <w:jc w:val="both"/>
        <w:rPr>
          <w:lang w:val="fi-FI"/>
        </w:rPr>
      </w:pPr>
      <w:r>
        <w:rPr>
          <w:lang w:val="fi-FI"/>
        </w:rPr>
        <w:t>J</w:t>
      </w:r>
      <w:r w:rsidR="009734D6" w:rsidRPr="009734D6">
        <w:rPr>
          <w:lang w:val="fi-FI"/>
        </w:rPr>
        <w:t>alo</w:t>
      </w:r>
      <w:r w:rsidR="009734D6">
        <w:rPr>
          <w:lang w:val="fi-FI"/>
        </w:rPr>
        <w:t xml:space="preserve">stuneempi menetelmä </w:t>
      </w:r>
      <w:r w:rsidR="00567B2D">
        <w:rPr>
          <w:lang w:val="fi-FI"/>
        </w:rPr>
        <w:t>voisi olla</w:t>
      </w:r>
      <w:r w:rsidR="00A37C47">
        <w:rPr>
          <w:lang w:val="fi-FI"/>
        </w:rPr>
        <w:t xml:space="preserve"> </w:t>
      </w:r>
      <w:r w:rsidR="00567B2D">
        <w:rPr>
          <w:lang w:val="fi-FI"/>
        </w:rPr>
        <w:t xml:space="preserve">jonkinlaisen </w:t>
      </w:r>
      <w:r w:rsidR="009734D6">
        <w:rPr>
          <w:lang w:val="fi-FI"/>
        </w:rPr>
        <w:t>resonanssi-</w:t>
      </w:r>
      <w:r w:rsidR="00A37C47">
        <w:rPr>
          <w:lang w:val="fi-FI"/>
        </w:rPr>
        <w:t xml:space="preserve">ilmiön hyödyntäminen </w:t>
      </w:r>
      <w:r w:rsidR="009734D6">
        <w:rPr>
          <w:lang w:val="fi-FI"/>
        </w:rPr>
        <w:t xml:space="preserve">äänen nopeuden määrittämiseksi. </w:t>
      </w:r>
      <w:r w:rsidR="00635215">
        <w:rPr>
          <w:lang w:val="fi-FI"/>
        </w:rPr>
        <w:t>V</w:t>
      </w:r>
      <w:r w:rsidR="008D5C75">
        <w:rPr>
          <w:lang w:val="fi-FI"/>
        </w:rPr>
        <w:t xml:space="preserve">oidaan mitata </w:t>
      </w:r>
      <w:r w:rsidR="00635215">
        <w:rPr>
          <w:lang w:val="fi-FI"/>
        </w:rPr>
        <w:t xml:space="preserve">vaikkapa </w:t>
      </w:r>
      <w:r w:rsidR="008D5C75">
        <w:rPr>
          <w:lang w:val="fi-FI"/>
        </w:rPr>
        <w:t>puoliavoimessa putkessa syntyvien seisovien aaltojen taajuuksia</w:t>
      </w:r>
    </w:p>
    <w:p w14:paraId="5F581C0D" w14:textId="70B40CD9" w:rsidR="00997EFF" w:rsidRPr="009734D6" w:rsidRDefault="00997EFF" w:rsidP="00997EFF">
      <w:pPr>
        <w:rPr>
          <w:rFonts w:eastAsiaTheme="minorEastAsia"/>
          <w:iCs/>
          <w:lang w:val="fi-FI"/>
        </w:rPr>
      </w:pPr>
      <m:oMathPara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eastAsiaTheme="minorEastAsia" w:hAnsi="Cambria Math"/>
              <w:lang w:val="fi-FI"/>
            </w:rPr>
            <m:t> </m:t>
          </m:r>
          <m:r>
            <w:rPr>
              <w:rFonts w:ascii="Cambria Math" w:eastAsiaTheme="minorEastAsia" w:hAnsi="Cambria Math"/>
              <w:lang w:val="fi-FI"/>
            </w:rPr>
            <m:t>= 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c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Theme="minorEastAsia" w:hAnsi="Cambria Math"/>
                      <w:lang w:val="fi-FI"/>
                    </w:rPr>
                    <m:t>ilma</m:t>
                  </m:r>
                </m:sub>
              </m:sSub>
              <m:ctrlPr>
                <w:rPr>
                  <w:rFonts w:ascii="Cambria Math" w:eastAsiaTheme="minorEastAsia" w:hAnsi="Cambria Math"/>
                  <w:i/>
                </w:rPr>
              </m:ctrlPr>
            </m:num>
            <m:den>
              <m:r>
                <w:rPr>
                  <w:rFonts w:ascii="Cambria Math" w:eastAsiaTheme="minorEastAsia" w:hAnsi="Cambria Math"/>
                  <w:lang w:val="fi-FI"/>
                </w:rPr>
                <m:t>4</m:t>
              </m:r>
              <m:r>
                <w:rPr>
                  <w:rFonts w:ascii="Cambria Math" w:eastAsiaTheme="minorEastAsia" w:hAnsi="Cambria Math"/>
                </w:rPr>
                <m:t>L</m:t>
              </m:r>
              <m:ctrlPr>
                <w:rPr>
                  <w:rFonts w:ascii="Cambria Math" w:eastAsiaTheme="minorEastAsia" w:hAnsi="Cambria Math"/>
                  <w:i/>
                </w:rPr>
              </m:ctrlPr>
            </m:den>
          </m:f>
          <m:r>
            <w:rPr>
              <w:rFonts w:ascii="Cambria Math" w:eastAsiaTheme="minorEastAsia" w:hAnsi="Cambria Math"/>
              <w:lang w:val="fi-FI"/>
            </w:rPr>
            <m:t> ,</m:t>
          </m:r>
        </m:oMath>
      </m:oMathPara>
    </w:p>
    <w:p w14:paraId="6CFBFEBF" w14:textId="7C52305B" w:rsidR="008D5C75" w:rsidRPr="00F85851" w:rsidRDefault="008D5C75" w:rsidP="003836E1">
      <w:pPr>
        <w:jc w:val="both"/>
        <w:rPr>
          <w:lang w:val="fi-FI"/>
        </w:rPr>
      </w:pPr>
      <w:r w:rsidRPr="008D5C75">
        <w:rPr>
          <w:lang w:val="fi-FI"/>
        </w:rPr>
        <w:t xml:space="preserve">jossa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  <m:ctrlPr>
              <w:rPr>
                <w:rFonts w:ascii="Cambria Math" w:eastAsiaTheme="minorEastAsia" w:hAnsi="Cambria Math"/>
              </w:rPr>
            </m:ctrlPr>
          </m:e>
          <m:sub>
            <m:r>
              <m:rPr>
                <m:nor/>
              </m:rPr>
              <w:rPr>
                <w:rFonts w:ascii="Cambria Math" w:eastAsiaTheme="minorEastAsia" w:hAnsi="Cambria Math"/>
                <w:lang w:val="fi-FI"/>
              </w:rPr>
              <m:t>ilma</m:t>
            </m:r>
          </m:sub>
        </m:sSub>
      </m:oMath>
      <w:r w:rsidR="00196F69" w:rsidRPr="00196F69">
        <w:rPr>
          <w:rFonts w:eastAsiaTheme="minorEastAsia"/>
          <w:lang w:val="fi-FI"/>
        </w:rPr>
        <w:t xml:space="preserve"> </w:t>
      </w:r>
      <w:r w:rsidRPr="008D5C75">
        <w:rPr>
          <w:lang w:val="fi-FI"/>
        </w:rPr>
        <w:t>on äänen nopeus i</w:t>
      </w:r>
      <w:r>
        <w:rPr>
          <w:lang w:val="fi-FI"/>
        </w:rPr>
        <w:t>lmassa</w:t>
      </w:r>
      <w:r w:rsidR="00196F69">
        <w:rPr>
          <w:lang w:val="fi-FI"/>
        </w:rPr>
        <w:t xml:space="preserve"> ja </w:t>
      </w:r>
      <m:oMath>
        <m:r>
          <w:rPr>
            <w:rFonts w:ascii="Cambria Math" w:hAnsi="Cambria Math"/>
          </w:rPr>
          <m:t>L</m:t>
        </m:r>
      </m:oMath>
      <w:r w:rsidR="00196F69" w:rsidRPr="00196F69">
        <w:rPr>
          <w:lang w:val="fi-FI"/>
        </w:rPr>
        <w:t xml:space="preserve"> </w:t>
      </w:r>
      <w:r w:rsidR="00196F69">
        <w:rPr>
          <w:lang w:val="fi-FI"/>
        </w:rPr>
        <w:t>on putkessa olevan ilmapatsaan korkeus.</w:t>
      </w:r>
      <w:r w:rsidR="00D32D0A">
        <w:rPr>
          <w:lang w:val="fi-FI"/>
        </w:rPr>
        <w:t xml:space="preserve"> </w:t>
      </w:r>
      <w:r w:rsidR="00D32D0A" w:rsidRPr="00D32D0A">
        <w:rPr>
          <w:lang w:val="fi-FI"/>
        </w:rPr>
        <w:t xml:space="preserve">Voidaan myös käyttää pulloa, jota voidaan mallintaa </w:t>
      </w:r>
      <w:r w:rsidR="00F85851" w:rsidRPr="00D32D0A">
        <w:rPr>
          <w:lang w:val="fi-FI"/>
        </w:rPr>
        <w:t>Helmholtzin</w:t>
      </w:r>
      <w:r w:rsidR="00D32D0A" w:rsidRPr="00D32D0A">
        <w:rPr>
          <w:lang w:val="fi-FI"/>
        </w:rPr>
        <w:t xml:space="preserve"> resonaattorina. </w:t>
      </w:r>
      <w:r w:rsidR="00D32D0A" w:rsidRPr="00F85851">
        <w:rPr>
          <w:lang w:val="fi-FI"/>
        </w:rPr>
        <w:t xml:space="preserve">Tällöin </w:t>
      </w:r>
      <w:r w:rsidR="00E340C0" w:rsidRPr="00F85851">
        <w:rPr>
          <w:lang w:val="fi-FI"/>
        </w:rPr>
        <w:t xml:space="preserve">pulloon puhaltamalla </w:t>
      </w:r>
      <w:r w:rsidR="00D32D0A" w:rsidRPr="00F85851">
        <w:rPr>
          <w:lang w:val="fi-FI"/>
        </w:rPr>
        <w:t xml:space="preserve">saadut taajuudet </w:t>
      </w:r>
      <w:r w:rsidR="00F85851" w:rsidRPr="00F85851">
        <w:rPr>
          <w:lang w:val="fi-FI"/>
        </w:rPr>
        <w:t>riippuvat äänen nopeudesta siten, e</w:t>
      </w:r>
      <w:r w:rsidR="00F85851">
        <w:rPr>
          <w:lang w:val="fi-FI"/>
        </w:rPr>
        <w:t xml:space="preserve">ttä </w:t>
      </w:r>
    </w:p>
    <w:p w14:paraId="67F315C0" w14:textId="47CCEA62" w:rsidR="00997EFF" w:rsidRPr="00F85851" w:rsidRDefault="00000000" w:rsidP="00997EFF">
      <w:pPr>
        <w:jc w:val="center"/>
        <w:rPr>
          <w:rFonts w:eastAsiaTheme="minorEastAsia"/>
          <w:lang w:val="fi-FI"/>
        </w:rPr>
      </w:pPr>
      <m:oMathPara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val="fi-FI"/>
                </w:rPr>
                <m:t>H</m:t>
              </m:r>
            </m:sub>
          </m:sSub>
          <m:r>
            <w:rPr>
              <w:rFonts w:ascii="Cambria Math" w:hAnsi="Cambria Math"/>
              <w:lang w:val="fi-FI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c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Theme="minorEastAsia" w:hAnsi="Cambria Math"/>
                      <w:lang w:val="fi-FI"/>
                    </w:rPr>
                    <m:t>ilma</m:t>
                  </m:r>
                </m:sub>
              </m:sSub>
            </m:num>
            <m:den>
              <m:r>
                <w:rPr>
                  <w:rFonts w:ascii="Cambria Math" w:hAnsi="Cambria Math"/>
                  <w:lang w:val="fi-FI"/>
                </w:rPr>
                <m:t>2</m:t>
              </m:r>
              <m:r>
                <w:rPr>
                  <w:rFonts w:ascii="Cambria Math" w:hAnsi="Cambria Math"/>
                </w:rPr>
                <m:t>π</m:t>
              </m:r>
            </m:den>
          </m:f>
          <m:rad>
            <m:radPr>
              <m:degHide m:val="1"/>
              <m:ctrlPr>
                <w:rPr>
                  <w:rFonts w:ascii="Cambria Math" w:hAnsi="Cambria Math"/>
                  <w:i/>
                  <w:iCs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</w:rPr>
                    <m:t>V</m:t>
                  </m:r>
                  <m:sSub>
                    <m:sSubPr>
                      <m:ctrlPr>
                        <w:rPr>
                          <w:rFonts w:ascii="Cambria Math" w:hAnsi="Cambria Math"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L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fi-FI"/>
                        </w:rPr>
                        <m:t>kaula</m:t>
                      </m:r>
                    </m:sub>
                  </m:sSub>
                </m:den>
              </m:f>
            </m:e>
          </m:rad>
          <m:r>
            <w:rPr>
              <w:rFonts w:ascii="Cambria Math" w:hAnsi="Cambria Math"/>
              <w:lang w:val="fi-FI"/>
            </w:rPr>
            <m:t xml:space="preserve"> ,</m:t>
          </m:r>
        </m:oMath>
      </m:oMathPara>
    </w:p>
    <w:p w14:paraId="48CCAEAE" w14:textId="7F9B309A" w:rsidR="00F85851" w:rsidRPr="00F85851" w:rsidRDefault="00F85851" w:rsidP="003836E1">
      <w:pPr>
        <w:jc w:val="both"/>
        <w:rPr>
          <w:lang w:val="fi-FI"/>
        </w:rPr>
      </w:pPr>
      <w:r>
        <w:rPr>
          <w:lang w:val="fi-FI"/>
        </w:rPr>
        <w:t>jossa</w:t>
      </w:r>
      <w:r w:rsidR="00A929D2">
        <w:rPr>
          <w:lang w:val="fi-FI"/>
        </w:rPr>
        <w:t xml:space="preserve"> </w:t>
      </w:r>
      <m:oMath>
        <m:r>
          <w:rPr>
            <w:rFonts w:ascii="Cambria Math" w:hAnsi="Cambria Math"/>
          </w:rPr>
          <m:t>A</m:t>
        </m:r>
      </m:oMath>
      <w:r>
        <w:rPr>
          <w:lang w:val="fi-FI"/>
        </w:rPr>
        <w:t xml:space="preserve"> on </w:t>
      </w:r>
      <w:r w:rsidR="00770076">
        <w:rPr>
          <w:lang w:val="fi-FI"/>
        </w:rPr>
        <w:t xml:space="preserve">pullon suun poikkileikkauksen pinta-ala,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  <w:vertAlign w:val="subscript"/>
                <w:lang w:val="fi-FI"/>
              </w:rPr>
              <m:t>kaula</m:t>
            </m:r>
          </m:sub>
        </m:sSub>
      </m:oMath>
      <w:r w:rsidR="00A929D2" w:rsidRPr="00A929D2">
        <w:rPr>
          <w:rFonts w:eastAsiaTheme="minorEastAsia"/>
          <w:iCs/>
          <w:lang w:val="fi-FI"/>
        </w:rPr>
        <w:t xml:space="preserve"> </w:t>
      </w:r>
      <w:r w:rsidR="00770076">
        <w:rPr>
          <w:lang w:val="fi-FI"/>
        </w:rPr>
        <w:t>on pullon kaulan pituus ja</w:t>
      </w:r>
      <w:r w:rsidR="00A929D2">
        <w:rPr>
          <w:lang w:val="fi-FI"/>
        </w:rPr>
        <w:t xml:space="preserve"> </w:t>
      </w:r>
      <m:oMath>
        <m:r>
          <w:rPr>
            <w:rFonts w:ascii="Cambria Math" w:hAnsi="Cambria Math"/>
          </w:rPr>
          <m:t>V</m:t>
        </m:r>
      </m:oMath>
      <w:r w:rsidR="00770076">
        <w:rPr>
          <w:lang w:val="fi-FI"/>
        </w:rPr>
        <w:t xml:space="preserve"> on </w:t>
      </w:r>
      <w:r w:rsidR="00A929D2">
        <w:rPr>
          <w:lang w:val="fi-FI"/>
        </w:rPr>
        <w:t>pullon vatsassa olevan ilman tilavuus (ilman pullon kaulassa olevaa ilmaa).</w:t>
      </w:r>
    </w:p>
    <w:p w14:paraId="1A885ADC" w14:textId="415CEEC8" w:rsidR="0064016B" w:rsidRPr="0064016B" w:rsidRDefault="0064016B" w:rsidP="003836E1">
      <w:pPr>
        <w:jc w:val="both"/>
        <w:rPr>
          <w:lang w:val="fi-FI"/>
        </w:rPr>
      </w:pPr>
      <w:r w:rsidRPr="0064016B">
        <w:rPr>
          <w:lang w:val="fi-FI"/>
        </w:rPr>
        <w:t>Mittausten kehittämiseksi voi</w:t>
      </w:r>
      <w:r w:rsidR="00A3420F">
        <w:rPr>
          <w:lang w:val="fi-FI"/>
        </w:rPr>
        <w:t xml:space="preserve"> olla tarpeen </w:t>
      </w:r>
      <w:r w:rsidR="004407BE">
        <w:rPr>
          <w:lang w:val="fi-FI"/>
        </w:rPr>
        <w:t>käyttää</w:t>
      </w:r>
      <w:r w:rsidR="00210EE1">
        <w:rPr>
          <w:lang w:val="fi-FI"/>
        </w:rPr>
        <w:t xml:space="preserve"> </w:t>
      </w:r>
      <w:r w:rsidR="00E53D57">
        <w:rPr>
          <w:lang w:val="fi-FI"/>
        </w:rPr>
        <w:t>putken tai pullon</w:t>
      </w:r>
      <w:r w:rsidR="00E31698">
        <w:rPr>
          <w:lang w:val="fi-FI"/>
        </w:rPr>
        <w:t xml:space="preserve"> </w:t>
      </w:r>
      <w:r w:rsidR="00E53D57">
        <w:rPr>
          <w:lang w:val="fi-FI"/>
        </w:rPr>
        <w:t xml:space="preserve">kaulan pituuden </w:t>
      </w:r>
      <w:r w:rsidR="00E96AD6">
        <w:rPr>
          <w:lang w:val="fi-FI"/>
        </w:rPr>
        <w:t>efektiivistä arvoa</w:t>
      </w:r>
      <w:r w:rsidR="00E53D57">
        <w:rPr>
          <w:lang w:val="fi-FI"/>
        </w:rPr>
        <w:t>, jolloin</w:t>
      </w:r>
    </w:p>
    <w:p w14:paraId="1D0A4B3E" w14:textId="58EB8F11" w:rsidR="0022274C" w:rsidRPr="0052782D" w:rsidRDefault="00000000" w:rsidP="0052782D">
      <w:pPr>
        <w:jc w:val="center"/>
        <w:rPr>
          <w:rFonts w:eastAsiaTheme="minorEastAsia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kaula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eff</m:t>
              </m:r>
            </m:sup>
          </m:sSubSup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kaula</m:t>
              </m:r>
            </m:sub>
          </m:sSub>
          <m:r>
            <w:rPr>
              <w:rFonts w:ascii="Cambria Math" w:hAnsi="Cambria Math"/>
            </w:rPr>
            <m:t>+ ar ,</m:t>
          </m:r>
        </m:oMath>
      </m:oMathPara>
    </w:p>
    <w:p w14:paraId="4167667F" w14:textId="249869FC" w:rsidR="00E53D57" w:rsidRPr="00DB515A" w:rsidRDefault="00E53D57" w:rsidP="003836E1">
      <w:pPr>
        <w:jc w:val="both"/>
        <w:rPr>
          <w:lang w:val="fi-FI"/>
        </w:rPr>
      </w:pPr>
      <w:r w:rsidRPr="00E31698">
        <w:rPr>
          <w:lang w:val="fi-FI"/>
        </w:rPr>
        <w:t xml:space="preserve">jossa </w:t>
      </w:r>
      <m:oMath>
        <m:r>
          <w:rPr>
            <w:rFonts w:ascii="Cambria Math" w:hAnsi="Cambria Math"/>
          </w:rPr>
          <m:t>a</m:t>
        </m:r>
      </m:oMath>
      <w:r w:rsidR="00DB515A">
        <w:rPr>
          <w:lang w:val="fi-FI"/>
        </w:rPr>
        <w:t xml:space="preserve"> </w:t>
      </w:r>
      <w:r w:rsidRPr="00E31698">
        <w:rPr>
          <w:lang w:val="fi-FI"/>
        </w:rPr>
        <w:t xml:space="preserve">on </w:t>
      </w:r>
      <w:r w:rsidR="00E31698" w:rsidRPr="00E31698">
        <w:rPr>
          <w:lang w:val="fi-FI"/>
        </w:rPr>
        <w:t>yksikötön parametri j</w:t>
      </w:r>
      <w:r w:rsidR="00E31698">
        <w:rPr>
          <w:lang w:val="fi-FI"/>
        </w:rPr>
        <w:t xml:space="preserve">a </w:t>
      </w:r>
      <m:oMath>
        <m:r>
          <w:rPr>
            <w:rFonts w:ascii="Cambria Math" w:hAnsi="Cambria Math"/>
          </w:rPr>
          <m:t>r</m:t>
        </m:r>
      </m:oMath>
      <w:r w:rsidR="00DB515A" w:rsidRPr="00DB515A">
        <w:rPr>
          <w:lang w:val="fi-FI"/>
        </w:rPr>
        <w:t xml:space="preserve"> </w:t>
      </w:r>
      <w:r w:rsidR="00E31698">
        <w:rPr>
          <w:lang w:val="fi-FI"/>
        </w:rPr>
        <w:t xml:space="preserve">on putken (tässä pullon kaulan) säde. </w:t>
      </w:r>
      <w:r w:rsidR="00E31698" w:rsidRPr="00DB515A">
        <w:rPr>
          <w:lang w:val="fi-FI"/>
        </w:rPr>
        <w:t>Sopivat</w:t>
      </w:r>
      <w:r w:rsidR="00E31698" w:rsidRPr="008950B4">
        <w:rPr>
          <w:rFonts w:ascii="Cambria Math" w:hAnsi="Cambria Math"/>
          <w:i/>
          <w:lang w:val="fi-FI"/>
        </w:rPr>
        <w:t xml:space="preserve"> </w:t>
      </w:r>
      <m:oMath>
        <m:r>
          <w:rPr>
            <w:rFonts w:ascii="Cambria Math" w:hAnsi="Cambria Math"/>
          </w:rPr>
          <m:t>a</m:t>
        </m:r>
      </m:oMath>
      <w:r w:rsidR="00F81DE2" w:rsidRPr="00DB515A">
        <w:rPr>
          <w:lang w:val="fi-FI"/>
        </w:rPr>
        <w:t>:</w:t>
      </w:r>
      <w:r w:rsidR="00F81DE2">
        <w:rPr>
          <w:lang w:val="fi-FI"/>
        </w:rPr>
        <w:t>n</w:t>
      </w:r>
      <w:r w:rsidR="00E31698" w:rsidRPr="00DB515A">
        <w:rPr>
          <w:lang w:val="fi-FI"/>
        </w:rPr>
        <w:t xml:space="preserve"> arvot </w:t>
      </w:r>
      <w:r w:rsidR="00F81DE2">
        <w:rPr>
          <w:lang w:val="fi-FI"/>
        </w:rPr>
        <w:t>puoliavoimelle putkelle ja Helmholtzin resonaattorille</w:t>
      </w:r>
      <w:r w:rsidR="00E31698" w:rsidRPr="00DB515A">
        <w:rPr>
          <w:lang w:val="fi-FI"/>
        </w:rPr>
        <w:t xml:space="preserve"> </w:t>
      </w:r>
      <w:r w:rsidR="00F81DE2">
        <w:rPr>
          <w:lang w:val="fi-FI"/>
        </w:rPr>
        <w:t>voidaan etsiä</w:t>
      </w:r>
      <w:r w:rsidR="00F81DE2" w:rsidRPr="00DB515A">
        <w:rPr>
          <w:lang w:val="fi-FI"/>
        </w:rPr>
        <w:t xml:space="preserve"> </w:t>
      </w:r>
      <w:r w:rsidR="00E31698" w:rsidRPr="00DB515A">
        <w:rPr>
          <w:lang w:val="fi-FI"/>
        </w:rPr>
        <w:t>kirjallisuudesta</w:t>
      </w:r>
      <w:r w:rsidR="00DB515A">
        <w:rPr>
          <w:lang w:val="fi-FI"/>
        </w:rPr>
        <w:t>.</w:t>
      </w:r>
    </w:p>
    <w:p w14:paraId="73BF1B6B" w14:textId="411E4A09" w:rsidR="00DB515A" w:rsidRPr="007F7BEE" w:rsidRDefault="00DB515A" w:rsidP="003836E1">
      <w:pPr>
        <w:jc w:val="both"/>
        <w:rPr>
          <w:rFonts w:eastAsiaTheme="minorEastAsia"/>
          <w:lang w:val="fi-FI"/>
        </w:rPr>
      </w:pPr>
      <w:r w:rsidRPr="007F7BEE">
        <w:rPr>
          <w:rFonts w:eastAsiaTheme="minorEastAsia"/>
          <w:lang w:val="fi-FI"/>
        </w:rPr>
        <w:t>Tämän menetelmän rajoituk</w:t>
      </w:r>
      <w:r w:rsidR="007F7BEE" w:rsidRPr="007F7BEE">
        <w:rPr>
          <w:rFonts w:eastAsiaTheme="minorEastAsia"/>
          <w:lang w:val="fi-FI"/>
        </w:rPr>
        <w:t>siin sisältyvät</w:t>
      </w:r>
      <w:r w:rsidR="007F7BEE">
        <w:rPr>
          <w:rFonts w:eastAsiaTheme="minorEastAsia"/>
          <w:lang w:val="fi-FI"/>
        </w:rPr>
        <w:t xml:space="preserve"> putken tai pullon </w:t>
      </w:r>
      <w:r w:rsidR="00196484">
        <w:rPr>
          <w:rFonts w:eastAsiaTheme="minorEastAsia"/>
          <w:lang w:val="fi-FI"/>
        </w:rPr>
        <w:t>mittojen</w:t>
      </w:r>
      <w:r w:rsidR="007F7BEE" w:rsidRPr="007F7BEE">
        <w:rPr>
          <w:rFonts w:eastAsiaTheme="minorEastAsia"/>
          <w:lang w:val="fi-FI"/>
        </w:rPr>
        <w:t xml:space="preserve"> m</w:t>
      </w:r>
      <w:r w:rsidR="007F7BEE">
        <w:rPr>
          <w:rFonts w:eastAsiaTheme="minorEastAsia"/>
          <w:lang w:val="fi-FI"/>
        </w:rPr>
        <w:t>ittausepätarkkuudet</w:t>
      </w:r>
      <w:r w:rsidR="002B41D3">
        <w:rPr>
          <w:rFonts w:eastAsiaTheme="minorEastAsia"/>
          <w:lang w:val="fi-FI"/>
        </w:rPr>
        <w:t xml:space="preserve"> </w:t>
      </w:r>
      <w:r w:rsidR="0054171D">
        <w:rPr>
          <w:rFonts w:eastAsiaTheme="minorEastAsia"/>
          <w:lang w:val="fi-FI"/>
        </w:rPr>
        <w:t xml:space="preserve">sekä </w:t>
      </w:r>
      <w:r w:rsidR="002B41D3">
        <w:rPr>
          <w:rFonts w:eastAsiaTheme="minorEastAsia"/>
          <w:lang w:val="fi-FI"/>
        </w:rPr>
        <w:t>mallinnu</w:t>
      </w:r>
      <w:r w:rsidR="0040651E">
        <w:rPr>
          <w:rFonts w:eastAsiaTheme="minorEastAsia"/>
          <w:lang w:val="fi-FI"/>
        </w:rPr>
        <w:t xml:space="preserve">sten </w:t>
      </w:r>
      <w:r w:rsidR="002B41D3">
        <w:rPr>
          <w:rFonts w:eastAsiaTheme="minorEastAsia"/>
          <w:lang w:val="fi-FI"/>
        </w:rPr>
        <w:t xml:space="preserve">virheet, jotka johtuvat </w:t>
      </w:r>
      <w:r w:rsidR="0054171D">
        <w:rPr>
          <w:rFonts w:eastAsiaTheme="minorEastAsia"/>
          <w:lang w:val="fi-FI"/>
        </w:rPr>
        <w:t xml:space="preserve">tarvikkeiden </w:t>
      </w:r>
      <w:r w:rsidR="00EB1B38">
        <w:rPr>
          <w:rFonts w:eastAsiaTheme="minorEastAsia"/>
          <w:lang w:val="fi-FI"/>
        </w:rPr>
        <w:t>yksinkertaistamisesta</w:t>
      </w:r>
      <w:r w:rsidR="0054171D">
        <w:rPr>
          <w:rFonts w:eastAsiaTheme="minorEastAsia"/>
          <w:lang w:val="fi-FI"/>
        </w:rPr>
        <w:t xml:space="preserve"> </w:t>
      </w:r>
      <w:r w:rsidR="00AD7AB1">
        <w:rPr>
          <w:rFonts w:eastAsiaTheme="minorEastAsia"/>
          <w:lang w:val="fi-FI"/>
        </w:rPr>
        <w:t>kapeana putkena tai ideaalisena Helmholtzin resonaattorina.</w:t>
      </w:r>
    </w:p>
    <w:p w14:paraId="31AC325B" w14:textId="77777777" w:rsidR="00A72033" w:rsidRPr="007F7BEE" w:rsidRDefault="00A72033" w:rsidP="003836E1">
      <w:pPr>
        <w:jc w:val="both"/>
        <w:rPr>
          <w:lang w:val="fi-FI"/>
        </w:rPr>
      </w:pPr>
    </w:p>
    <w:p w14:paraId="6B39A22A" w14:textId="70EB252A" w:rsidR="00E06EA3" w:rsidRPr="0053044F" w:rsidRDefault="00EB1B38" w:rsidP="003836E1">
      <w:pPr>
        <w:pStyle w:val="Otsikko2"/>
        <w:jc w:val="both"/>
        <w:rPr>
          <w:lang w:val="fi-FI"/>
        </w:rPr>
      </w:pPr>
      <w:r w:rsidRPr="0053044F">
        <w:rPr>
          <w:lang w:val="fi-FI"/>
        </w:rPr>
        <w:t>Arv</w:t>
      </w:r>
      <w:r w:rsidR="009E3B79">
        <w:rPr>
          <w:lang w:val="fi-FI"/>
        </w:rPr>
        <w:t>i</w:t>
      </w:r>
      <w:r w:rsidRPr="0053044F">
        <w:rPr>
          <w:lang w:val="fi-FI"/>
        </w:rPr>
        <w:t>ointi</w:t>
      </w:r>
    </w:p>
    <w:p w14:paraId="0D73A396" w14:textId="10686942" w:rsidR="00E06EA3" w:rsidRPr="00754E91" w:rsidRDefault="000E0D57" w:rsidP="003836E1">
      <w:pPr>
        <w:jc w:val="both"/>
        <w:rPr>
          <w:lang w:val="fi-FI"/>
        </w:rPr>
      </w:pPr>
      <w:r w:rsidRPr="000E0D57">
        <w:rPr>
          <w:lang w:val="fi-FI"/>
        </w:rPr>
        <w:t>Tämä työn arviointi on ehdotettu tehtäväksi keskusteluna ohj</w:t>
      </w:r>
      <w:r>
        <w:rPr>
          <w:lang w:val="fi-FI"/>
        </w:rPr>
        <w:t>aajan kanssa. Keskustelu</w:t>
      </w:r>
      <w:r w:rsidR="0053044F">
        <w:rPr>
          <w:lang w:val="fi-FI"/>
        </w:rPr>
        <w:t xml:space="preserve"> käydään seuraavien kysymysten pohjalta:</w:t>
      </w:r>
    </w:p>
    <w:p w14:paraId="0348E9E0" w14:textId="4EE9208A" w:rsidR="0053044F" w:rsidRPr="0053044F" w:rsidRDefault="0053044F" w:rsidP="003836E1">
      <w:pPr>
        <w:pStyle w:val="Luettelokappale"/>
        <w:numPr>
          <w:ilvl w:val="0"/>
          <w:numId w:val="4"/>
        </w:numPr>
        <w:jc w:val="both"/>
        <w:rPr>
          <w:lang w:val="fi-FI"/>
        </w:rPr>
      </w:pPr>
      <w:r w:rsidRPr="0053044F">
        <w:rPr>
          <w:lang w:val="fi-FI"/>
        </w:rPr>
        <w:t>Millainen koejärjestelysi oli, erityisesti j</w:t>
      </w:r>
      <w:r>
        <w:rPr>
          <w:lang w:val="fi-FI"/>
        </w:rPr>
        <w:t xml:space="preserve">os teit </w:t>
      </w:r>
      <w:r w:rsidR="005875E2">
        <w:rPr>
          <w:lang w:val="fi-FI"/>
        </w:rPr>
        <w:t>muutoksia</w:t>
      </w:r>
      <w:r>
        <w:rPr>
          <w:lang w:val="fi-FI"/>
        </w:rPr>
        <w:t xml:space="preserve"> alkuperäiseen suunnitelmaasi?</w:t>
      </w:r>
    </w:p>
    <w:p w14:paraId="39B587B1" w14:textId="041561DD" w:rsidR="00E06EA3" w:rsidRPr="008532F9" w:rsidRDefault="00754E91" w:rsidP="003836E1">
      <w:pPr>
        <w:pStyle w:val="Luettelokappale"/>
        <w:numPr>
          <w:ilvl w:val="0"/>
          <w:numId w:val="4"/>
        </w:numPr>
        <w:jc w:val="both"/>
        <w:rPr>
          <w:lang w:val="fi-FI"/>
        </w:rPr>
      </w:pPr>
      <w:r w:rsidRPr="00754E91">
        <w:rPr>
          <w:lang w:val="fi-FI"/>
        </w:rPr>
        <w:t>Miten sait selvitettyä ympäristön l</w:t>
      </w:r>
      <w:r>
        <w:rPr>
          <w:lang w:val="fi-FI"/>
        </w:rPr>
        <w:t>ämpötilan mittausdatastasi?</w:t>
      </w:r>
    </w:p>
    <w:p w14:paraId="46776FB6" w14:textId="28D35942" w:rsidR="00754E91" w:rsidRPr="008B5DF7" w:rsidRDefault="008B5DF7" w:rsidP="003836E1">
      <w:pPr>
        <w:pStyle w:val="Luettelokappale"/>
        <w:numPr>
          <w:ilvl w:val="0"/>
          <w:numId w:val="4"/>
        </w:numPr>
        <w:jc w:val="both"/>
        <w:rPr>
          <w:lang w:val="fi-FI"/>
        </w:rPr>
      </w:pPr>
      <w:r>
        <w:rPr>
          <w:lang w:val="fi-FI"/>
        </w:rPr>
        <w:t>Kuinka</w:t>
      </w:r>
      <w:r w:rsidR="00754E91" w:rsidRPr="008B5DF7">
        <w:rPr>
          <w:lang w:val="fi-FI"/>
        </w:rPr>
        <w:t xml:space="preserve"> täsmällisesti ja tarkasti </w:t>
      </w:r>
      <w:r w:rsidR="00BB75F3">
        <w:rPr>
          <w:lang w:val="fi-FI"/>
        </w:rPr>
        <w:t>pystyit määrittämään</w:t>
      </w:r>
      <w:r w:rsidR="00754E91" w:rsidRPr="008B5DF7">
        <w:rPr>
          <w:lang w:val="fi-FI"/>
        </w:rPr>
        <w:t xml:space="preserve"> </w:t>
      </w:r>
      <w:r w:rsidRPr="008B5DF7">
        <w:rPr>
          <w:lang w:val="fi-FI"/>
        </w:rPr>
        <w:t>l</w:t>
      </w:r>
      <w:r>
        <w:rPr>
          <w:lang w:val="fi-FI"/>
        </w:rPr>
        <w:t>ämpötilan?</w:t>
      </w:r>
    </w:p>
    <w:p w14:paraId="269C8519" w14:textId="4A1F784A" w:rsidR="008B5DF7" w:rsidRPr="008B5DF7" w:rsidRDefault="008B5DF7" w:rsidP="003836E1">
      <w:pPr>
        <w:pStyle w:val="Luettelokappale"/>
        <w:numPr>
          <w:ilvl w:val="0"/>
          <w:numId w:val="4"/>
        </w:numPr>
        <w:jc w:val="both"/>
        <w:rPr>
          <w:lang w:val="fi-FI"/>
        </w:rPr>
      </w:pPr>
      <w:r w:rsidRPr="008B5DF7">
        <w:rPr>
          <w:lang w:val="fi-FI"/>
        </w:rPr>
        <w:t xml:space="preserve">Mitä sellaisia valintoja </w:t>
      </w:r>
      <w:r w:rsidR="00A2086C">
        <w:rPr>
          <w:lang w:val="fi-FI"/>
        </w:rPr>
        <w:t xml:space="preserve">sinun </w:t>
      </w:r>
      <w:r w:rsidR="00160B22">
        <w:rPr>
          <w:lang w:val="fi-FI"/>
        </w:rPr>
        <w:t xml:space="preserve">täytyi </w:t>
      </w:r>
      <w:r w:rsidRPr="008B5DF7">
        <w:rPr>
          <w:lang w:val="fi-FI"/>
        </w:rPr>
        <w:t>tehdä, jotka eivät olle</w:t>
      </w:r>
      <w:r>
        <w:rPr>
          <w:lang w:val="fi-FI"/>
        </w:rPr>
        <w:t xml:space="preserve">et optimaalisia? </w:t>
      </w:r>
      <w:r w:rsidR="00A2086C">
        <w:rPr>
          <w:lang w:val="fi-FI"/>
        </w:rPr>
        <w:t>Miten tämä näkyy tuloksissasi?</w:t>
      </w:r>
    </w:p>
    <w:p w14:paraId="20213438" w14:textId="3CCA4BFE" w:rsidR="00A2086C" w:rsidRPr="009476F7" w:rsidRDefault="00A2086C" w:rsidP="003836E1">
      <w:pPr>
        <w:pStyle w:val="Luettelokappale"/>
        <w:numPr>
          <w:ilvl w:val="0"/>
          <w:numId w:val="4"/>
        </w:numPr>
        <w:jc w:val="both"/>
        <w:rPr>
          <w:lang w:val="fi-FI"/>
        </w:rPr>
      </w:pPr>
      <w:r w:rsidRPr="009476F7">
        <w:rPr>
          <w:lang w:val="fi-FI"/>
        </w:rPr>
        <w:t>Mitä</w:t>
      </w:r>
      <w:r w:rsidR="002D1129" w:rsidRPr="009476F7">
        <w:rPr>
          <w:lang w:val="fi-FI"/>
        </w:rPr>
        <w:t xml:space="preserve"> </w:t>
      </w:r>
      <w:r w:rsidRPr="009476F7">
        <w:rPr>
          <w:lang w:val="fi-FI"/>
        </w:rPr>
        <w:t>puutteita</w:t>
      </w:r>
      <w:r w:rsidR="00685118">
        <w:rPr>
          <w:lang w:val="fi-FI"/>
        </w:rPr>
        <w:t xml:space="preserve"> </w:t>
      </w:r>
      <w:r w:rsidR="0007510D">
        <w:rPr>
          <w:lang w:val="fi-FI"/>
        </w:rPr>
        <w:t>tunnistat</w:t>
      </w:r>
      <w:r w:rsidR="009476F7">
        <w:rPr>
          <w:lang w:val="fi-FI"/>
        </w:rPr>
        <w:t xml:space="preserve"> </w:t>
      </w:r>
      <w:r w:rsidR="00F77884">
        <w:rPr>
          <w:lang w:val="fi-FI"/>
        </w:rPr>
        <w:t xml:space="preserve">kokeessasi </w:t>
      </w:r>
      <w:r w:rsidR="009476F7">
        <w:rPr>
          <w:lang w:val="fi-FI"/>
        </w:rPr>
        <w:t xml:space="preserve">ja yleisesti lämpötilan määrittämisessä älypuhelimen sensoreilla? Mitä </w:t>
      </w:r>
      <w:r w:rsidR="009C485E">
        <w:rPr>
          <w:lang w:val="fi-FI"/>
        </w:rPr>
        <w:t>vaadittaisiin</w:t>
      </w:r>
      <w:r w:rsidR="009476F7">
        <w:rPr>
          <w:lang w:val="fi-FI"/>
        </w:rPr>
        <w:t xml:space="preserve"> niiden </w:t>
      </w:r>
      <w:r w:rsidR="009C485E">
        <w:rPr>
          <w:lang w:val="fi-FI"/>
        </w:rPr>
        <w:t>voittamiseksi</w:t>
      </w:r>
      <w:r w:rsidR="00685118">
        <w:rPr>
          <w:lang w:val="fi-FI"/>
        </w:rPr>
        <w:t>?</w:t>
      </w:r>
    </w:p>
    <w:p w14:paraId="2ADBDDA0" w14:textId="2DEEB106" w:rsidR="00F77884" w:rsidRPr="00F77884" w:rsidRDefault="00F77884" w:rsidP="003836E1">
      <w:pPr>
        <w:jc w:val="both"/>
        <w:rPr>
          <w:lang w:val="fi-FI"/>
        </w:rPr>
      </w:pPr>
      <w:r w:rsidRPr="00F77884">
        <w:rPr>
          <w:lang w:val="fi-FI"/>
        </w:rPr>
        <w:t xml:space="preserve">Työn </w:t>
      </w:r>
      <w:r w:rsidR="007F4AB1" w:rsidRPr="00F77884">
        <w:rPr>
          <w:lang w:val="fi-FI"/>
        </w:rPr>
        <w:t>epätavallisen näkökulman takia</w:t>
      </w:r>
      <w:r w:rsidR="003D6ABA">
        <w:rPr>
          <w:lang w:val="fi-FI"/>
        </w:rPr>
        <w:t xml:space="preserve"> </w:t>
      </w:r>
      <w:r w:rsidR="00686628">
        <w:rPr>
          <w:lang w:val="fi-FI"/>
        </w:rPr>
        <w:t>ajattelimme</w:t>
      </w:r>
      <w:r w:rsidR="003D6ABA">
        <w:rPr>
          <w:lang w:val="fi-FI"/>
        </w:rPr>
        <w:t xml:space="preserve"> keskustelu</w:t>
      </w:r>
      <w:r w:rsidR="008D55CF">
        <w:rPr>
          <w:lang w:val="fi-FI"/>
        </w:rPr>
        <w:t>n</w:t>
      </w:r>
      <w:r w:rsidR="003D6ABA">
        <w:rPr>
          <w:lang w:val="fi-FI"/>
        </w:rPr>
        <w:t xml:space="preserve"> olevan luonnollinen tapa </w:t>
      </w:r>
      <w:r w:rsidR="008D55CF">
        <w:rPr>
          <w:lang w:val="fi-FI"/>
        </w:rPr>
        <w:t xml:space="preserve">työn arvioimiseksi. </w:t>
      </w:r>
      <w:r w:rsidR="00236C4A">
        <w:rPr>
          <w:lang w:val="fi-FI"/>
        </w:rPr>
        <w:t>Työn k</w:t>
      </w:r>
      <w:r w:rsidR="004A403C">
        <w:rPr>
          <w:lang w:val="fi-FI"/>
        </w:rPr>
        <w:t xml:space="preserve">okeellinen tavoite on käytännössä saavuttamaton, ja </w:t>
      </w:r>
      <w:r w:rsidR="00567C8A">
        <w:rPr>
          <w:lang w:val="fi-FI"/>
        </w:rPr>
        <w:t xml:space="preserve">todennäköisesti eri ryhmät tekevät erilaisia </w:t>
      </w:r>
      <w:r w:rsidR="007F4AB1">
        <w:rPr>
          <w:lang w:val="fi-FI"/>
        </w:rPr>
        <w:t>päätöksiä</w:t>
      </w:r>
      <w:r w:rsidR="00567C8A">
        <w:rPr>
          <w:lang w:val="fi-FI"/>
        </w:rPr>
        <w:t xml:space="preserve"> </w:t>
      </w:r>
      <w:r w:rsidR="006129AE">
        <w:rPr>
          <w:lang w:val="fi-FI"/>
        </w:rPr>
        <w:t>kokeilujensa aikana</w:t>
      </w:r>
      <w:r w:rsidR="00567C8A">
        <w:rPr>
          <w:lang w:val="fi-FI"/>
        </w:rPr>
        <w:t>. On siis järkevää</w:t>
      </w:r>
      <w:r w:rsidR="006814BB">
        <w:rPr>
          <w:lang w:val="fi-FI"/>
        </w:rPr>
        <w:t>, että opiskelijat pystyvät</w:t>
      </w:r>
      <w:r w:rsidR="00567C8A">
        <w:rPr>
          <w:lang w:val="fi-FI"/>
        </w:rPr>
        <w:t xml:space="preserve"> </w:t>
      </w:r>
      <w:r w:rsidR="006814BB">
        <w:rPr>
          <w:lang w:val="fi-FI"/>
        </w:rPr>
        <w:t xml:space="preserve">perustelemaan </w:t>
      </w:r>
      <w:r w:rsidR="00567C8A">
        <w:rPr>
          <w:lang w:val="fi-FI"/>
        </w:rPr>
        <w:t xml:space="preserve">ja </w:t>
      </w:r>
      <w:r w:rsidR="006814BB">
        <w:rPr>
          <w:lang w:val="fi-FI"/>
        </w:rPr>
        <w:t xml:space="preserve">keskustelemaan </w:t>
      </w:r>
      <w:r w:rsidR="007F4AB1">
        <w:rPr>
          <w:lang w:val="fi-FI"/>
        </w:rPr>
        <w:t>näistä päätöksistä henkilökohtaisesti.</w:t>
      </w:r>
      <w:r w:rsidR="007E2B6C">
        <w:rPr>
          <w:lang w:val="fi-FI"/>
        </w:rPr>
        <w:t xml:space="preserve"> Onnistuminen tässä työssä ei tarkoita tulosten täsmällisyyttä ja tarkkuutta, vaan valitun menetelmän rajoitusten ja</w:t>
      </w:r>
      <w:r w:rsidR="003E775C">
        <w:rPr>
          <w:lang w:val="fi-FI"/>
        </w:rPr>
        <w:t xml:space="preserve"> siinä esiintyvien</w:t>
      </w:r>
      <w:r w:rsidR="007E2B6C">
        <w:rPr>
          <w:lang w:val="fi-FI"/>
        </w:rPr>
        <w:t xml:space="preserve"> epävarmuuksien </w:t>
      </w:r>
      <w:r w:rsidR="003E775C">
        <w:rPr>
          <w:lang w:val="fi-FI"/>
        </w:rPr>
        <w:t>tunnistami</w:t>
      </w:r>
      <w:r w:rsidR="008F3205">
        <w:rPr>
          <w:lang w:val="fi-FI"/>
        </w:rPr>
        <w:t>sta</w:t>
      </w:r>
      <w:r w:rsidR="003E775C">
        <w:rPr>
          <w:lang w:val="fi-FI"/>
        </w:rPr>
        <w:t xml:space="preserve"> ja niistä keskustelemi</w:t>
      </w:r>
      <w:r w:rsidR="008F3205">
        <w:rPr>
          <w:lang w:val="fi-FI"/>
        </w:rPr>
        <w:t>sta</w:t>
      </w:r>
      <w:r w:rsidR="003E775C">
        <w:rPr>
          <w:lang w:val="fi-FI"/>
        </w:rPr>
        <w:t>.</w:t>
      </w:r>
    </w:p>
    <w:p w14:paraId="77131A5E" w14:textId="77777777" w:rsidR="00E06EA3" w:rsidRPr="00F77884" w:rsidRDefault="00E06EA3" w:rsidP="003836E1">
      <w:pPr>
        <w:jc w:val="both"/>
        <w:rPr>
          <w:lang w:val="fi-FI"/>
        </w:rPr>
      </w:pPr>
    </w:p>
    <w:p w14:paraId="31D526D6" w14:textId="34E9B6B7" w:rsidR="00FF0D88" w:rsidRPr="00F77884" w:rsidRDefault="009E3B79" w:rsidP="003836E1">
      <w:pPr>
        <w:pStyle w:val="Otsikko2"/>
        <w:jc w:val="both"/>
        <w:rPr>
          <w:lang w:val="fi-FI"/>
        </w:rPr>
      </w:pPr>
      <w:r>
        <w:rPr>
          <w:lang w:val="fi-FI"/>
        </w:rPr>
        <w:t>Mahdollisia muunnelmia</w:t>
      </w:r>
    </w:p>
    <w:p w14:paraId="53FC6F76" w14:textId="0151CCE2" w:rsidR="009E3B79" w:rsidRPr="00967933" w:rsidRDefault="00967933" w:rsidP="003836E1">
      <w:pPr>
        <w:pStyle w:val="Luettelokappale"/>
        <w:numPr>
          <w:ilvl w:val="0"/>
          <w:numId w:val="3"/>
        </w:numPr>
        <w:jc w:val="both"/>
        <w:rPr>
          <w:lang w:val="fi-FI"/>
        </w:rPr>
      </w:pPr>
      <w:r w:rsidRPr="00967933">
        <w:rPr>
          <w:lang w:val="fi-FI"/>
        </w:rPr>
        <w:t>Työn ideaa voidaan käyttää n</w:t>
      </w:r>
      <w:r>
        <w:rPr>
          <w:lang w:val="fi-FI"/>
        </w:rPr>
        <w:t>opeana luentodemonstraationa mittaamalla äänen nopeutta (karkeasti) ja määrittämällä huoneen lämpötilan (</w:t>
      </w:r>
      <w:r w:rsidR="00232F25">
        <w:rPr>
          <w:lang w:val="fi-FI"/>
        </w:rPr>
        <w:t>huonosti</w:t>
      </w:r>
      <w:r>
        <w:rPr>
          <w:lang w:val="fi-FI"/>
        </w:rPr>
        <w:t>)</w:t>
      </w:r>
      <w:r w:rsidR="00232F25">
        <w:rPr>
          <w:lang w:val="fi-FI"/>
        </w:rPr>
        <w:t xml:space="preserve">. Ryhmäkeskusteluja voidaan käydä kokeen rajoituksista ja </w:t>
      </w:r>
      <w:r w:rsidR="006679F0">
        <w:rPr>
          <w:lang w:val="fi-FI"/>
        </w:rPr>
        <w:t>sen kehittämisestä.</w:t>
      </w:r>
    </w:p>
    <w:p w14:paraId="669376B0" w14:textId="59C8CA3C" w:rsidR="006679F0" w:rsidRPr="006679F0" w:rsidRDefault="006679F0" w:rsidP="003836E1">
      <w:pPr>
        <w:pStyle w:val="Luettelokappale"/>
        <w:numPr>
          <w:ilvl w:val="0"/>
          <w:numId w:val="3"/>
        </w:numPr>
        <w:jc w:val="both"/>
        <w:rPr>
          <w:lang w:val="fi-FI"/>
        </w:rPr>
      </w:pPr>
      <w:r w:rsidRPr="006679F0">
        <w:rPr>
          <w:lang w:val="fi-FI"/>
        </w:rPr>
        <w:t>Tämä työ soveltuu myös l</w:t>
      </w:r>
      <w:r>
        <w:rPr>
          <w:lang w:val="fi-FI"/>
        </w:rPr>
        <w:t xml:space="preserve">ukiotasolle, jos </w:t>
      </w:r>
      <w:r w:rsidR="003E35C3">
        <w:rPr>
          <w:lang w:val="fi-FI"/>
        </w:rPr>
        <w:t xml:space="preserve">opiskelijoille on tarjolla </w:t>
      </w:r>
      <w:r w:rsidR="00064ECF">
        <w:rPr>
          <w:lang w:val="fi-FI"/>
        </w:rPr>
        <w:t xml:space="preserve">valikoima tarvikkeita </w:t>
      </w:r>
      <w:r w:rsidR="003E35C3">
        <w:rPr>
          <w:lang w:val="fi-FI"/>
        </w:rPr>
        <w:t xml:space="preserve">sekä </w:t>
      </w:r>
      <w:r w:rsidR="00E02BEE">
        <w:rPr>
          <w:lang w:val="fi-FI"/>
        </w:rPr>
        <w:t>vihjeitä ja ohjeita</w:t>
      </w:r>
      <w:r w:rsidR="00740A71" w:rsidRPr="00740A71">
        <w:rPr>
          <w:lang w:val="fi-FI"/>
        </w:rPr>
        <w:t xml:space="preserve"> </w:t>
      </w:r>
      <w:r w:rsidR="00740A71">
        <w:rPr>
          <w:lang w:val="fi-FI"/>
        </w:rPr>
        <w:t>helposti saatavilla.</w:t>
      </w:r>
    </w:p>
    <w:p w14:paraId="5AB85DFF" w14:textId="0EECA91B" w:rsidR="00740A71" w:rsidRPr="00740A71" w:rsidRDefault="00740A71" w:rsidP="003836E1">
      <w:pPr>
        <w:pStyle w:val="Luettelokappale"/>
        <w:numPr>
          <w:ilvl w:val="0"/>
          <w:numId w:val="3"/>
        </w:numPr>
        <w:jc w:val="both"/>
        <w:rPr>
          <w:lang w:val="fi-FI"/>
        </w:rPr>
      </w:pPr>
      <w:r w:rsidRPr="00740A71">
        <w:rPr>
          <w:lang w:val="fi-FI"/>
        </w:rPr>
        <w:t xml:space="preserve">Opiskelijoita voidaan pyytää tekemään </w:t>
      </w:r>
      <w:r>
        <w:rPr>
          <w:lang w:val="fi-FI"/>
        </w:rPr>
        <w:t xml:space="preserve">yksityiskohtaisempi ennuste </w:t>
      </w:r>
      <w:r w:rsidR="005435BE">
        <w:rPr>
          <w:lang w:val="fi-FI"/>
        </w:rPr>
        <w:t>kokeen täsmällisyydestä ja tarkkuudesta ennen mittauksia. He voivat myöhemmin reflektoida</w:t>
      </w:r>
      <w:r w:rsidR="004C4F89">
        <w:rPr>
          <w:lang w:val="fi-FI"/>
        </w:rPr>
        <w:t>, oliko heidän ennustensa oikea vai tehtiinkö menetelmään parannuksia työskentelyn aikana.</w:t>
      </w:r>
    </w:p>
    <w:p w14:paraId="4740ED0F" w14:textId="77777777" w:rsidR="00207A8E" w:rsidRPr="00740A71" w:rsidRDefault="00207A8E" w:rsidP="00EB0645">
      <w:pPr>
        <w:rPr>
          <w:lang w:val="fi-FI"/>
        </w:rPr>
      </w:pPr>
    </w:p>
    <w:sectPr w:rsidR="00207A8E" w:rsidRPr="00740A71" w:rsidSect="00D17728">
      <w:headerReference w:type="default" r:id="rId1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620DF" w14:textId="77777777" w:rsidR="007C7CF0" w:rsidRDefault="007C7CF0" w:rsidP="00830CF4">
      <w:pPr>
        <w:spacing w:after="0" w:line="240" w:lineRule="auto"/>
      </w:pPr>
      <w:r>
        <w:separator/>
      </w:r>
    </w:p>
  </w:endnote>
  <w:endnote w:type="continuationSeparator" w:id="0">
    <w:p w14:paraId="0A54F36B" w14:textId="77777777" w:rsidR="007C7CF0" w:rsidRDefault="007C7CF0" w:rsidP="00830CF4">
      <w:pPr>
        <w:spacing w:after="0" w:line="240" w:lineRule="auto"/>
      </w:pPr>
      <w:r>
        <w:continuationSeparator/>
      </w:r>
    </w:p>
  </w:endnote>
  <w:endnote w:type="continuationNotice" w:id="1">
    <w:p w14:paraId="58A64959" w14:textId="77777777" w:rsidR="007C7CF0" w:rsidRDefault="007C7C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E9158" w14:textId="77777777" w:rsidR="007C7CF0" w:rsidRDefault="007C7CF0" w:rsidP="00830CF4">
      <w:pPr>
        <w:spacing w:after="0" w:line="240" w:lineRule="auto"/>
      </w:pPr>
      <w:r>
        <w:separator/>
      </w:r>
    </w:p>
  </w:footnote>
  <w:footnote w:type="continuationSeparator" w:id="0">
    <w:p w14:paraId="4F8D1B44" w14:textId="77777777" w:rsidR="007C7CF0" w:rsidRDefault="007C7CF0" w:rsidP="00830CF4">
      <w:pPr>
        <w:spacing w:after="0" w:line="240" w:lineRule="auto"/>
      </w:pPr>
      <w:r>
        <w:continuationSeparator/>
      </w:r>
    </w:p>
  </w:footnote>
  <w:footnote w:type="continuationNotice" w:id="1">
    <w:p w14:paraId="24179C2E" w14:textId="77777777" w:rsidR="007C7CF0" w:rsidRDefault="007C7C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5D0B6" w14:textId="0D544E24" w:rsidR="00830CF4" w:rsidRPr="00830CF4" w:rsidRDefault="00830CF4" w:rsidP="00830CF4">
    <w:pPr>
      <w:pStyle w:val="Yltunniste"/>
      <w:pBdr>
        <w:bottom w:val="single" w:sz="4" w:space="1" w:color="auto"/>
      </w:pBdr>
      <w:rPr>
        <w:lang w:val="fi-FI"/>
      </w:rPr>
    </w:pPr>
    <w:r>
      <w:rPr>
        <w:lang w:val="fi-FI"/>
      </w:rPr>
      <w:t>Älypuhelin lämpömittarina?</w:t>
    </w:r>
    <w:r>
      <w:rPr>
        <w:lang w:val="fi-FI"/>
      </w:rPr>
      <w:tab/>
      <w:t>Ohjaajan versio</w:t>
    </w:r>
    <w:r>
      <w:rPr>
        <w:lang w:val="fi-FI"/>
      </w:rPr>
      <w:tab/>
      <w:t xml:space="preserve">sivu </w:t>
    </w:r>
    <w:r w:rsidRPr="00830CF4">
      <w:rPr>
        <w:lang w:val="fi-FI"/>
      </w:rPr>
      <w:fldChar w:fldCharType="begin"/>
    </w:r>
    <w:r w:rsidRPr="00830CF4">
      <w:rPr>
        <w:lang w:val="fi-FI"/>
      </w:rPr>
      <w:instrText>PAGE   \* MERGEFORMAT</w:instrText>
    </w:r>
    <w:r w:rsidRPr="00830CF4">
      <w:rPr>
        <w:lang w:val="fi-FI"/>
      </w:rPr>
      <w:fldChar w:fldCharType="separate"/>
    </w:r>
    <w:r w:rsidRPr="00830CF4">
      <w:rPr>
        <w:lang w:val="fi-FI"/>
      </w:rPr>
      <w:t>1</w:t>
    </w:r>
    <w:r w:rsidRPr="00830CF4">
      <w:rPr>
        <w:lang w:val="fi-FI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F064B"/>
    <w:multiLevelType w:val="hybridMultilevel"/>
    <w:tmpl w:val="4912BAD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E3404"/>
    <w:multiLevelType w:val="hybridMultilevel"/>
    <w:tmpl w:val="7036478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B27D9"/>
    <w:multiLevelType w:val="hybridMultilevel"/>
    <w:tmpl w:val="E26CCD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E5E2F"/>
    <w:multiLevelType w:val="hybridMultilevel"/>
    <w:tmpl w:val="1C6227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246372">
    <w:abstractNumId w:val="1"/>
  </w:num>
  <w:num w:numId="2" w16cid:durableId="1379207839">
    <w:abstractNumId w:val="3"/>
  </w:num>
  <w:num w:numId="3" w16cid:durableId="872763928">
    <w:abstractNumId w:val="2"/>
  </w:num>
  <w:num w:numId="4" w16cid:durableId="1684939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0A7871"/>
    <w:rsid w:val="00004F03"/>
    <w:rsid w:val="00016F3C"/>
    <w:rsid w:val="00021A43"/>
    <w:rsid w:val="0002339F"/>
    <w:rsid w:val="000306D5"/>
    <w:rsid w:val="0003132C"/>
    <w:rsid w:val="00033BD6"/>
    <w:rsid w:val="00035316"/>
    <w:rsid w:val="00041BF2"/>
    <w:rsid w:val="000512E8"/>
    <w:rsid w:val="000531D4"/>
    <w:rsid w:val="00064A42"/>
    <w:rsid w:val="00064ECF"/>
    <w:rsid w:val="00070A22"/>
    <w:rsid w:val="00074102"/>
    <w:rsid w:val="0007510D"/>
    <w:rsid w:val="00083283"/>
    <w:rsid w:val="00086557"/>
    <w:rsid w:val="0009058A"/>
    <w:rsid w:val="00091AAC"/>
    <w:rsid w:val="00095313"/>
    <w:rsid w:val="000959DF"/>
    <w:rsid w:val="000A48EB"/>
    <w:rsid w:val="000C0F07"/>
    <w:rsid w:val="000C6696"/>
    <w:rsid w:val="000D274B"/>
    <w:rsid w:val="000D69C7"/>
    <w:rsid w:val="000E0D57"/>
    <w:rsid w:val="000E71A1"/>
    <w:rsid w:val="000E7A76"/>
    <w:rsid w:val="000F1FDF"/>
    <w:rsid w:val="000F7DCC"/>
    <w:rsid w:val="00111616"/>
    <w:rsid w:val="001123D8"/>
    <w:rsid w:val="001129AB"/>
    <w:rsid w:val="00112B0C"/>
    <w:rsid w:val="00117C97"/>
    <w:rsid w:val="001343EE"/>
    <w:rsid w:val="00135F3C"/>
    <w:rsid w:val="001418F0"/>
    <w:rsid w:val="00144281"/>
    <w:rsid w:val="00145D25"/>
    <w:rsid w:val="00151B07"/>
    <w:rsid w:val="00160B22"/>
    <w:rsid w:val="00167054"/>
    <w:rsid w:val="001674B2"/>
    <w:rsid w:val="0017530E"/>
    <w:rsid w:val="00180ED2"/>
    <w:rsid w:val="00183F36"/>
    <w:rsid w:val="00185557"/>
    <w:rsid w:val="0019258A"/>
    <w:rsid w:val="00194775"/>
    <w:rsid w:val="00196484"/>
    <w:rsid w:val="00196F69"/>
    <w:rsid w:val="0019797E"/>
    <w:rsid w:val="001A1F9B"/>
    <w:rsid w:val="001B084A"/>
    <w:rsid w:val="001B3000"/>
    <w:rsid w:val="001D1B6A"/>
    <w:rsid w:val="001E08EF"/>
    <w:rsid w:val="001E37DA"/>
    <w:rsid w:val="001F5F8E"/>
    <w:rsid w:val="001F6422"/>
    <w:rsid w:val="002003FA"/>
    <w:rsid w:val="002064D8"/>
    <w:rsid w:val="00207A8E"/>
    <w:rsid w:val="00210EE1"/>
    <w:rsid w:val="0022274C"/>
    <w:rsid w:val="002240F9"/>
    <w:rsid w:val="0022670E"/>
    <w:rsid w:val="00232F25"/>
    <w:rsid w:val="00236C4A"/>
    <w:rsid w:val="0024034B"/>
    <w:rsid w:val="00241C33"/>
    <w:rsid w:val="002440A8"/>
    <w:rsid w:val="00254C49"/>
    <w:rsid w:val="0026030D"/>
    <w:rsid w:val="00262C9B"/>
    <w:rsid w:val="00282380"/>
    <w:rsid w:val="002832CE"/>
    <w:rsid w:val="00283F0B"/>
    <w:rsid w:val="002930CF"/>
    <w:rsid w:val="00293B0B"/>
    <w:rsid w:val="002960DA"/>
    <w:rsid w:val="00297A86"/>
    <w:rsid w:val="002A343D"/>
    <w:rsid w:val="002A4B55"/>
    <w:rsid w:val="002A6879"/>
    <w:rsid w:val="002A7F62"/>
    <w:rsid w:val="002B0C69"/>
    <w:rsid w:val="002B3335"/>
    <w:rsid w:val="002B41D3"/>
    <w:rsid w:val="002B5623"/>
    <w:rsid w:val="002C1A49"/>
    <w:rsid w:val="002D1129"/>
    <w:rsid w:val="002D1286"/>
    <w:rsid w:val="002D2F89"/>
    <w:rsid w:val="0031102D"/>
    <w:rsid w:val="00313782"/>
    <w:rsid w:val="003212B6"/>
    <w:rsid w:val="003216E4"/>
    <w:rsid w:val="0033048F"/>
    <w:rsid w:val="0033326E"/>
    <w:rsid w:val="0033639B"/>
    <w:rsid w:val="0034407A"/>
    <w:rsid w:val="00347C5E"/>
    <w:rsid w:val="003575B4"/>
    <w:rsid w:val="003659A0"/>
    <w:rsid w:val="0036691B"/>
    <w:rsid w:val="00367792"/>
    <w:rsid w:val="0037174B"/>
    <w:rsid w:val="00373DA6"/>
    <w:rsid w:val="003836E1"/>
    <w:rsid w:val="0039008B"/>
    <w:rsid w:val="003A02D0"/>
    <w:rsid w:val="003A1007"/>
    <w:rsid w:val="003A248A"/>
    <w:rsid w:val="003C0AAB"/>
    <w:rsid w:val="003D2FDD"/>
    <w:rsid w:val="003D6ABA"/>
    <w:rsid w:val="003E35C3"/>
    <w:rsid w:val="003E411B"/>
    <w:rsid w:val="003E6E7F"/>
    <w:rsid w:val="003E775C"/>
    <w:rsid w:val="003F18CA"/>
    <w:rsid w:val="003F3A60"/>
    <w:rsid w:val="003F6642"/>
    <w:rsid w:val="003F7AFA"/>
    <w:rsid w:val="00405232"/>
    <w:rsid w:val="0040651E"/>
    <w:rsid w:val="004070B4"/>
    <w:rsid w:val="004179C7"/>
    <w:rsid w:val="00421A76"/>
    <w:rsid w:val="004329B5"/>
    <w:rsid w:val="00436DA8"/>
    <w:rsid w:val="00436DBB"/>
    <w:rsid w:val="004371F0"/>
    <w:rsid w:val="004407BE"/>
    <w:rsid w:val="00456536"/>
    <w:rsid w:val="00485477"/>
    <w:rsid w:val="00486888"/>
    <w:rsid w:val="0049019B"/>
    <w:rsid w:val="00492305"/>
    <w:rsid w:val="004924F9"/>
    <w:rsid w:val="004A1EE9"/>
    <w:rsid w:val="004A403C"/>
    <w:rsid w:val="004B2E94"/>
    <w:rsid w:val="004C22E0"/>
    <w:rsid w:val="004C492C"/>
    <w:rsid w:val="004C4F89"/>
    <w:rsid w:val="004D3D1A"/>
    <w:rsid w:val="004E035F"/>
    <w:rsid w:val="004E5EE6"/>
    <w:rsid w:val="004E7AD5"/>
    <w:rsid w:val="004F130F"/>
    <w:rsid w:val="004F1D1B"/>
    <w:rsid w:val="004F3F7B"/>
    <w:rsid w:val="00502795"/>
    <w:rsid w:val="00505849"/>
    <w:rsid w:val="0050673A"/>
    <w:rsid w:val="00507FA3"/>
    <w:rsid w:val="00514FEC"/>
    <w:rsid w:val="00520AA7"/>
    <w:rsid w:val="0052782D"/>
    <w:rsid w:val="00530294"/>
    <w:rsid w:val="0053044F"/>
    <w:rsid w:val="0054171D"/>
    <w:rsid w:val="005435BE"/>
    <w:rsid w:val="00550104"/>
    <w:rsid w:val="00567B2D"/>
    <w:rsid w:val="00567C8A"/>
    <w:rsid w:val="00570649"/>
    <w:rsid w:val="00570D6B"/>
    <w:rsid w:val="00572744"/>
    <w:rsid w:val="005875E2"/>
    <w:rsid w:val="00590464"/>
    <w:rsid w:val="005954CD"/>
    <w:rsid w:val="00595E17"/>
    <w:rsid w:val="00596884"/>
    <w:rsid w:val="00596B5C"/>
    <w:rsid w:val="005A6684"/>
    <w:rsid w:val="005A76DA"/>
    <w:rsid w:val="005C100F"/>
    <w:rsid w:val="005C790B"/>
    <w:rsid w:val="005E46F2"/>
    <w:rsid w:val="005E589F"/>
    <w:rsid w:val="006002E1"/>
    <w:rsid w:val="00603D0B"/>
    <w:rsid w:val="0060473F"/>
    <w:rsid w:val="00604FA1"/>
    <w:rsid w:val="006129AE"/>
    <w:rsid w:val="006144F3"/>
    <w:rsid w:val="00615361"/>
    <w:rsid w:val="006177B3"/>
    <w:rsid w:val="006203C8"/>
    <w:rsid w:val="00631196"/>
    <w:rsid w:val="00635215"/>
    <w:rsid w:val="0064016B"/>
    <w:rsid w:val="00643957"/>
    <w:rsid w:val="00650EE6"/>
    <w:rsid w:val="006679F0"/>
    <w:rsid w:val="00673DF1"/>
    <w:rsid w:val="006777BA"/>
    <w:rsid w:val="00680C88"/>
    <w:rsid w:val="006814BB"/>
    <w:rsid w:val="00685118"/>
    <w:rsid w:val="00686628"/>
    <w:rsid w:val="006866BA"/>
    <w:rsid w:val="00697511"/>
    <w:rsid w:val="006A352C"/>
    <w:rsid w:val="006A4EFC"/>
    <w:rsid w:val="006A57E3"/>
    <w:rsid w:val="006A6A3B"/>
    <w:rsid w:val="006A6F6B"/>
    <w:rsid w:val="006B41D6"/>
    <w:rsid w:val="006B7FC6"/>
    <w:rsid w:val="006C1227"/>
    <w:rsid w:val="006C726B"/>
    <w:rsid w:val="006D7849"/>
    <w:rsid w:val="006E3C59"/>
    <w:rsid w:val="006E44B0"/>
    <w:rsid w:val="006E79D3"/>
    <w:rsid w:val="00701840"/>
    <w:rsid w:val="0070471E"/>
    <w:rsid w:val="0070664A"/>
    <w:rsid w:val="00723D70"/>
    <w:rsid w:val="00740A71"/>
    <w:rsid w:val="00743497"/>
    <w:rsid w:val="00747C32"/>
    <w:rsid w:val="00753680"/>
    <w:rsid w:val="00754E91"/>
    <w:rsid w:val="007562AA"/>
    <w:rsid w:val="007577B0"/>
    <w:rsid w:val="00757A80"/>
    <w:rsid w:val="007629D3"/>
    <w:rsid w:val="00763847"/>
    <w:rsid w:val="00770076"/>
    <w:rsid w:val="00773EA4"/>
    <w:rsid w:val="00780F36"/>
    <w:rsid w:val="00782C2F"/>
    <w:rsid w:val="0078326D"/>
    <w:rsid w:val="007861D7"/>
    <w:rsid w:val="00796BF7"/>
    <w:rsid w:val="007B1894"/>
    <w:rsid w:val="007B577E"/>
    <w:rsid w:val="007C0A07"/>
    <w:rsid w:val="007C617E"/>
    <w:rsid w:val="007C7CF0"/>
    <w:rsid w:val="007D4D43"/>
    <w:rsid w:val="007E2B6C"/>
    <w:rsid w:val="007F4AB1"/>
    <w:rsid w:val="007F7257"/>
    <w:rsid w:val="007F7BEE"/>
    <w:rsid w:val="00800EFA"/>
    <w:rsid w:val="00810D96"/>
    <w:rsid w:val="00814F37"/>
    <w:rsid w:val="00820A05"/>
    <w:rsid w:val="008252D6"/>
    <w:rsid w:val="00830CF4"/>
    <w:rsid w:val="008317BA"/>
    <w:rsid w:val="00833BF0"/>
    <w:rsid w:val="00837B0D"/>
    <w:rsid w:val="00842AF4"/>
    <w:rsid w:val="00853012"/>
    <w:rsid w:val="008532F9"/>
    <w:rsid w:val="00854DC3"/>
    <w:rsid w:val="0085691D"/>
    <w:rsid w:val="00857EDA"/>
    <w:rsid w:val="00887DE1"/>
    <w:rsid w:val="008950B4"/>
    <w:rsid w:val="0089703C"/>
    <w:rsid w:val="008A19ED"/>
    <w:rsid w:val="008A1C69"/>
    <w:rsid w:val="008A789B"/>
    <w:rsid w:val="008B5DF7"/>
    <w:rsid w:val="008C4546"/>
    <w:rsid w:val="008C5DF5"/>
    <w:rsid w:val="008C7612"/>
    <w:rsid w:val="008D1F52"/>
    <w:rsid w:val="008D55CF"/>
    <w:rsid w:val="008D5C75"/>
    <w:rsid w:val="008D682C"/>
    <w:rsid w:val="008D6CA9"/>
    <w:rsid w:val="008E1590"/>
    <w:rsid w:val="008E28F6"/>
    <w:rsid w:val="008E5B1B"/>
    <w:rsid w:val="008F3205"/>
    <w:rsid w:val="008F459B"/>
    <w:rsid w:val="00907708"/>
    <w:rsid w:val="009179F3"/>
    <w:rsid w:val="0092482F"/>
    <w:rsid w:val="0092536C"/>
    <w:rsid w:val="0093000A"/>
    <w:rsid w:val="009476F7"/>
    <w:rsid w:val="0096576D"/>
    <w:rsid w:val="00967933"/>
    <w:rsid w:val="009734D6"/>
    <w:rsid w:val="009913C8"/>
    <w:rsid w:val="00991806"/>
    <w:rsid w:val="00994239"/>
    <w:rsid w:val="00997E7F"/>
    <w:rsid w:val="00997EFF"/>
    <w:rsid w:val="009A59C3"/>
    <w:rsid w:val="009C485E"/>
    <w:rsid w:val="009D0B69"/>
    <w:rsid w:val="009E2792"/>
    <w:rsid w:val="009E2A65"/>
    <w:rsid w:val="009E3B79"/>
    <w:rsid w:val="009F23D2"/>
    <w:rsid w:val="009F27F0"/>
    <w:rsid w:val="00A10E4E"/>
    <w:rsid w:val="00A156C6"/>
    <w:rsid w:val="00A2086C"/>
    <w:rsid w:val="00A214C1"/>
    <w:rsid w:val="00A21F7C"/>
    <w:rsid w:val="00A30E71"/>
    <w:rsid w:val="00A3420F"/>
    <w:rsid w:val="00A37C47"/>
    <w:rsid w:val="00A42B91"/>
    <w:rsid w:val="00A463F4"/>
    <w:rsid w:val="00A53473"/>
    <w:rsid w:val="00A53515"/>
    <w:rsid w:val="00A63F8B"/>
    <w:rsid w:val="00A666D9"/>
    <w:rsid w:val="00A67ED1"/>
    <w:rsid w:val="00A67F5B"/>
    <w:rsid w:val="00A72033"/>
    <w:rsid w:val="00A87089"/>
    <w:rsid w:val="00A929D2"/>
    <w:rsid w:val="00A94EF9"/>
    <w:rsid w:val="00A9581D"/>
    <w:rsid w:val="00AA14D5"/>
    <w:rsid w:val="00AA3302"/>
    <w:rsid w:val="00AA3598"/>
    <w:rsid w:val="00AA4957"/>
    <w:rsid w:val="00AA682D"/>
    <w:rsid w:val="00AA749D"/>
    <w:rsid w:val="00AB0C4F"/>
    <w:rsid w:val="00AB346A"/>
    <w:rsid w:val="00AB534C"/>
    <w:rsid w:val="00AC003A"/>
    <w:rsid w:val="00AD473B"/>
    <w:rsid w:val="00AD7AB1"/>
    <w:rsid w:val="00AF207D"/>
    <w:rsid w:val="00AF6F28"/>
    <w:rsid w:val="00AF782B"/>
    <w:rsid w:val="00B005BA"/>
    <w:rsid w:val="00B100C0"/>
    <w:rsid w:val="00B121A8"/>
    <w:rsid w:val="00B14F8D"/>
    <w:rsid w:val="00B46117"/>
    <w:rsid w:val="00B507BC"/>
    <w:rsid w:val="00B60F9D"/>
    <w:rsid w:val="00B63ED4"/>
    <w:rsid w:val="00B65DDB"/>
    <w:rsid w:val="00B70EAA"/>
    <w:rsid w:val="00B71A86"/>
    <w:rsid w:val="00B7387F"/>
    <w:rsid w:val="00B82D32"/>
    <w:rsid w:val="00B87A19"/>
    <w:rsid w:val="00B92FFA"/>
    <w:rsid w:val="00BA238B"/>
    <w:rsid w:val="00BB11AF"/>
    <w:rsid w:val="00BB283E"/>
    <w:rsid w:val="00BB75F3"/>
    <w:rsid w:val="00BC5574"/>
    <w:rsid w:val="00BC7211"/>
    <w:rsid w:val="00BD36FC"/>
    <w:rsid w:val="00BE1DE8"/>
    <w:rsid w:val="00BE6E1C"/>
    <w:rsid w:val="00BF60B3"/>
    <w:rsid w:val="00C06E9F"/>
    <w:rsid w:val="00C12716"/>
    <w:rsid w:val="00C12883"/>
    <w:rsid w:val="00C23404"/>
    <w:rsid w:val="00C30C8E"/>
    <w:rsid w:val="00C322E3"/>
    <w:rsid w:val="00C54EAC"/>
    <w:rsid w:val="00C63EBD"/>
    <w:rsid w:val="00C709B2"/>
    <w:rsid w:val="00C825F3"/>
    <w:rsid w:val="00C97941"/>
    <w:rsid w:val="00CA21E0"/>
    <w:rsid w:val="00CB7604"/>
    <w:rsid w:val="00CC0EDA"/>
    <w:rsid w:val="00CC10C5"/>
    <w:rsid w:val="00CC329A"/>
    <w:rsid w:val="00CE0211"/>
    <w:rsid w:val="00D02A69"/>
    <w:rsid w:val="00D11D68"/>
    <w:rsid w:val="00D12579"/>
    <w:rsid w:val="00D15D4C"/>
    <w:rsid w:val="00D17728"/>
    <w:rsid w:val="00D2296E"/>
    <w:rsid w:val="00D24398"/>
    <w:rsid w:val="00D27552"/>
    <w:rsid w:val="00D301E1"/>
    <w:rsid w:val="00D32D0A"/>
    <w:rsid w:val="00D40792"/>
    <w:rsid w:val="00D46045"/>
    <w:rsid w:val="00D47C19"/>
    <w:rsid w:val="00D54B1F"/>
    <w:rsid w:val="00D57DE1"/>
    <w:rsid w:val="00D611E6"/>
    <w:rsid w:val="00D625BF"/>
    <w:rsid w:val="00D70802"/>
    <w:rsid w:val="00D74FA2"/>
    <w:rsid w:val="00D839B5"/>
    <w:rsid w:val="00D91299"/>
    <w:rsid w:val="00D91611"/>
    <w:rsid w:val="00DB0B86"/>
    <w:rsid w:val="00DB515A"/>
    <w:rsid w:val="00DB6E36"/>
    <w:rsid w:val="00DC4843"/>
    <w:rsid w:val="00DD3023"/>
    <w:rsid w:val="00DE26F2"/>
    <w:rsid w:val="00E005ED"/>
    <w:rsid w:val="00E00B85"/>
    <w:rsid w:val="00E02BEE"/>
    <w:rsid w:val="00E06EA3"/>
    <w:rsid w:val="00E13778"/>
    <w:rsid w:val="00E21F22"/>
    <w:rsid w:val="00E31698"/>
    <w:rsid w:val="00E340C0"/>
    <w:rsid w:val="00E352AE"/>
    <w:rsid w:val="00E44ED2"/>
    <w:rsid w:val="00E53D57"/>
    <w:rsid w:val="00E65297"/>
    <w:rsid w:val="00E6766B"/>
    <w:rsid w:val="00E71746"/>
    <w:rsid w:val="00E80B85"/>
    <w:rsid w:val="00E84427"/>
    <w:rsid w:val="00E85A12"/>
    <w:rsid w:val="00E90A49"/>
    <w:rsid w:val="00E9473E"/>
    <w:rsid w:val="00E96AD6"/>
    <w:rsid w:val="00EA36F4"/>
    <w:rsid w:val="00EB0645"/>
    <w:rsid w:val="00EB1B38"/>
    <w:rsid w:val="00EB438B"/>
    <w:rsid w:val="00EC16A3"/>
    <w:rsid w:val="00ED137E"/>
    <w:rsid w:val="00ED157D"/>
    <w:rsid w:val="00ED5EC6"/>
    <w:rsid w:val="00EE000F"/>
    <w:rsid w:val="00EF62CA"/>
    <w:rsid w:val="00F020AD"/>
    <w:rsid w:val="00F0526A"/>
    <w:rsid w:val="00F0651B"/>
    <w:rsid w:val="00F17B06"/>
    <w:rsid w:val="00F2272B"/>
    <w:rsid w:val="00F329B6"/>
    <w:rsid w:val="00F44AE8"/>
    <w:rsid w:val="00F4584A"/>
    <w:rsid w:val="00F50B68"/>
    <w:rsid w:val="00F605C6"/>
    <w:rsid w:val="00F71465"/>
    <w:rsid w:val="00F71473"/>
    <w:rsid w:val="00F73905"/>
    <w:rsid w:val="00F77884"/>
    <w:rsid w:val="00F80456"/>
    <w:rsid w:val="00F81DE2"/>
    <w:rsid w:val="00F82D5E"/>
    <w:rsid w:val="00F85851"/>
    <w:rsid w:val="00F92FA5"/>
    <w:rsid w:val="00F933EC"/>
    <w:rsid w:val="00F95DFA"/>
    <w:rsid w:val="00F95F93"/>
    <w:rsid w:val="00FC1796"/>
    <w:rsid w:val="00FC7D53"/>
    <w:rsid w:val="00FD4E3A"/>
    <w:rsid w:val="00FE082C"/>
    <w:rsid w:val="00FE47B2"/>
    <w:rsid w:val="00FE7FD6"/>
    <w:rsid w:val="00FF0D88"/>
    <w:rsid w:val="00FF0EB6"/>
    <w:rsid w:val="00FF2B26"/>
    <w:rsid w:val="00FF475E"/>
    <w:rsid w:val="02F701EE"/>
    <w:rsid w:val="2088CDE9"/>
    <w:rsid w:val="2FF6E445"/>
    <w:rsid w:val="450D76B4"/>
    <w:rsid w:val="5E0A7871"/>
    <w:rsid w:val="5E8A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A7871"/>
  <w15:chartTrackingRefBased/>
  <w15:docId w15:val="{FBA3D410-CF12-4226-859F-9775E7008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AF6F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autoRedefine/>
    <w:uiPriority w:val="9"/>
    <w:unhideWhenUsed/>
    <w:qFormat/>
    <w:rsid w:val="00AF6F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D916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tsikko4">
    <w:name w:val="heading 4"/>
    <w:basedOn w:val="Normaali"/>
    <w:next w:val="Normaali"/>
    <w:link w:val="Otsikko4Char"/>
    <w:autoRedefine/>
    <w:uiPriority w:val="9"/>
    <w:unhideWhenUsed/>
    <w:qFormat/>
    <w:rsid w:val="00AF6F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2F5496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F6F28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AF6F28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styleId="Luettelokappale">
    <w:name w:val="List Paragraph"/>
    <w:basedOn w:val="Normaali"/>
    <w:uiPriority w:val="34"/>
    <w:qFormat/>
    <w:rsid w:val="00F71465"/>
    <w:pPr>
      <w:ind w:left="720"/>
      <w:contextualSpacing/>
    </w:pPr>
  </w:style>
  <w:style w:type="character" w:customStyle="1" w:styleId="Otsikko3Char">
    <w:name w:val="Otsikko 3 Char"/>
    <w:basedOn w:val="Kappaleenoletusfontti"/>
    <w:link w:val="Otsikko3"/>
    <w:uiPriority w:val="9"/>
    <w:rsid w:val="00D9161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uvaotsikko">
    <w:name w:val="caption"/>
    <w:basedOn w:val="Normaali"/>
    <w:next w:val="Normaali"/>
    <w:uiPriority w:val="35"/>
    <w:unhideWhenUsed/>
    <w:qFormat/>
    <w:rsid w:val="00D2439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Otsikko4Char">
    <w:name w:val="Otsikko 4 Char"/>
    <w:basedOn w:val="Kappaleenoletusfontti"/>
    <w:link w:val="Otsikko4"/>
    <w:uiPriority w:val="9"/>
    <w:rsid w:val="00AF6F28"/>
    <w:rPr>
      <w:rFonts w:asciiTheme="majorHAnsi" w:eastAsiaTheme="majorEastAsia" w:hAnsiTheme="majorHAnsi" w:cstheme="majorBidi"/>
      <w:b/>
      <w:i/>
      <w:iCs/>
      <w:color w:val="2F5496" w:themeColor="accent1" w:themeShade="BF"/>
    </w:rPr>
  </w:style>
  <w:style w:type="character" w:styleId="Paikkamerkkiteksti">
    <w:name w:val="Placeholder Text"/>
    <w:basedOn w:val="Kappaleenoletusfontti"/>
    <w:uiPriority w:val="99"/>
    <w:semiHidden/>
    <w:rsid w:val="00907708"/>
    <w:rPr>
      <w:color w:val="808080"/>
    </w:rPr>
  </w:style>
  <w:style w:type="character" w:styleId="Hyperlinkki">
    <w:name w:val="Hyperlink"/>
    <w:basedOn w:val="Kappaleenoletusfontti"/>
    <w:uiPriority w:val="99"/>
    <w:unhideWhenUsed/>
    <w:rsid w:val="00B65DDB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65DDB"/>
    <w:rPr>
      <w:color w:val="605E5C"/>
      <w:shd w:val="clear" w:color="auto" w:fill="E1DFDD"/>
    </w:rPr>
  </w:style>
  <w:style w:type="paragraph" w:styleId="Kommentinteksti">
    <w:name w:val="annotation text"/>
    <w:basedOn w:val="Normaali"/>
    <w:link w:val="KommentintekstiChar"/>
    <w:uiPriority w:val="99"/>
    <w:unhideWhenUsed/>
    <w:rsid w:val="00997EFF"/>
    <w:pPr>
      <w:spacing w:line="240" w:lineRule="auto"/>
    </w:pPr>
    <w:rPr>
      <w:sz w:val="20"/>
      <w:szCs w:val="20"/>
      <w:lang w:val="fi-FI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997EFF"/>
    <w:rPr>
      <w:sz w:val="20"/>
      <w:szCs w:val="20"/>
      <w:lang w:val="fi-FI"/>
    </w:rPr>
  </w:style>
  <w:style w:type="character" w:styleId="Kommentinviite">
    <w:name w:val="annotation reference"/>
    <w:basedOn w:val="Kappaleenoletusfontti"/>
    <w:uiPriority w:val="99"/>
    <w:semiHidden/>
    <w:unhideWhenUsed/>
    <w:rsid w:val="00997EFF"/>
    <w:rPr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830C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30CF4"/>
  </w:style>
  <w:style w:type="paragraph" w:styleId="Alatunniste">
    <w:name w:val="footer"/>
    <w:basedOn w:val="Normaali"/>
    <w:link w:val="AlatunnisteChar"/>
    <w:uiPriority w:val="99"/>
    <w:unhideWhenUsed/>
    <w:rsid w:val="00830C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30CF4"/>
  </w:style>
  <w:style w:type="character" w:styleId="AvattuHyperlinkki">
    <w:name w:val="FollowedHyperlink"/>
    <w:basedOn w:val="Kappaleenoletusfontti"/>
    <w:uiPriority w:val="99"/>
    <w:semiHidden/>
    <w:unhideWhenUsed/>
    <w:rsid w:val="0017530E"/>
    <w:rPr>
      <w:color w:val="954F72" w:themeColor="followedHyperlink"/>
      <w:u w:val="single"/>
    </w:rPr>
  </w:style>
  <w:style w:type="paragraph" w:styleId="Muutos">
    <w:name w:val="Revision"/>
    <w:hidden/>
    <w:uiPriority w:val="99"/>
    <w:semiHidden/>
    <w:rsid w:val="00753680"/>
    <w:pPr>
      <w:spacing w:after="0" w:line="240" w:lineRule="auto"/>
    </w:p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753680"/>
    <w:rPr>
      <w:b/>
      <w:bCs/>
      <w:lang w:val="en-US"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753680"/>
    <w:rPr>
      <w:b/>
      <w:bCs/>
      <w:sz w:val="20"/>
      <w:szCs w:val="20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reativecommons.org/licenses/by-sa/4.0/" TargetMode="External"/><Relationship Id="rId17" Type="http://schemas.openxmlformats.org/officeDocument/2006/relationships/hyperlink" Target="https://doi.org/10.1145/3384419.343071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n.wikipedia.org/wiki/Ocean_acoustic_tomography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hyperlink" Target="https://www.nist.gov/programs-projects/acoustic-thermometry%20" TargetMode="External"/><Relationship Id="rId10" Type="http://schemas.openxmlformats.org/officeDocument/2006/relationships/hyperlink" Target="http://www.jyu.fi/digiphyslab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creativecommons.org/licenses/by-sa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137A890C7277140B48E106038639F31" ma:contentTypeVersion="35" ma:contentTypeDescription="Luo uusi asiakirja." ma:contentTypeScope="" ma:versionID="2d74f7518dcdfe62b73109bd7c8c4276">
  <xsd:schema xmlns:xsd="http://www.w3.org/2001/XMLSchema" xmlns:xs="http://www.w3.org/2001/XMLSchema" xmlns:p="http://schemas.microsoft.com/office/2006/metadata/properties" xmlns:ns2="14e068e9-fad3-4b4e-bbc6-033c1aa63cc2" xmlns:ns3="9dfc0e71-5cd0-4702-8321-3ec56762dc2c" targetNamespace="http://schemas.microsoft.com/office/2006/metadata/properties" ma:root="true" ma:fieldsID="5d7537c9058c5cf0a2cd6de83fd345d8" ns2:_="" ns3:_="">
    <xsd:import namespace="14e068e9-fad3-4b4e-bbc6-033c1aa63cc2"/>
    <xsd:import namespace="9dfc0e71-5cd0-4702-8321-3ec56762dc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068e9-fad3-4b4e-bbc6-033c1aa63c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2" nillable="true" ma:displayName="Notebook Type" ma:internalName="NotebookType">
      <xsd:simpleType>
        <xsd:restriction base="dms:Text"/>
      </xsd:simpleType>
    </xsd:element>
    <xsd:element name="FolderType" ma:index="13" nillable="true" ma:displayName="Folder Type" ma:internalName="FolderType">
      <xsd:simpleType>
        <xsd:restriction base="dms:Text"/>
      </xsd:simpleType>
    </xsd:element>
    <xsd:element name="CultureName" ma:index="14" nillable="true" ma:displayName="Culture Name" ma:internalName="CultureName">
      <xsd:simpleType>
        <xsd:restriction base="dms:Text"/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msChannelId" ma:index="16" nillable="true" ma:displayName="Teams Channel Id" ma:internalName="TeamsChannelId">
      <xsd:simpleType>
        <xsd:restriction base="dms:Text"/>
      </xsd:simpleType>
    </xsd:element>
    <xsd:element name="Owner" ma:index="1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8" nillable="true" ma:displayName="Math Settings" ma:internalName="Math_Settings">
      <xsd:simpleType>
        <xsd:restriction base="dms:Text"/>
      </xsd:simpleType>
    </xsd:element>
    <xsd:element name="DefaultSectionNames" ma:index="1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0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1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2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3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6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7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8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9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0" nillable="true" ma:displayName="Is Collaboration Space Locked" ma:internalName="Is_Collaboration_Space_Locked">
      <xsd:simpleType>
        <xsd:restriction base="dms:Boolean"/>
      </xsd:simpleType>
    </xsd:element>
    <xsd:element name="IsNotebookLocked" ma:index="31" nillable="true" ma:displayName="Is Notebook Locked" ma:internalName="IsNotebookLocked">
      <xsd:simpleType>
        <xsd:restriction base="dms:Boolean"/>
      </xsd:simpleType>
    </xsd:element>
    <xsd:element name="Teams_Channel_Section_Location" ma:index="32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Kuvien tunnisteet" ma:readOnly="false" ma:fieldId="{5cf76f15-5ced-4ddc-b409-7134ff3c332f}" ma:taxonomyMulti="true" ma:sspId="ba830b52-6d58-45b3-9899-c4752b5a1b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c0e71-5cd0-4702-8321-3ec56762dc2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e9b8c838-19ef-45c5-b7a4-f758a6b2e00a}" ma:internalName="TaxCatchAll" ma:showField="CatchAllData" ma:web="9dfc0e71-5cd0-4702-8321-3ec56762dc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14e068e9-fad3-4b4e-bbc6-033c1aa63cc2" xsi:nil="true"/>
    <Templates xmlns="14e068e9-fad3-4b4e-bbc6-033c1aa63cc2" xsi:nil="true"/>
    <Has_Leaders_Only_SectionGroup xmlns="14e068e9-fad3-4b4e-bbc6-033c1aa63cc2" xsi:nil="true"/>
    <AppVersion xmlns="14e068e9-fad3-4b4e-bbc6-033c1aa63cc2" xsi:nil="true"/>
    <Math_Settings xmlns="14e068e9-fad3-4b4e-bbc6-033c1aa63cc2" xsi:nil="true"/>
    <FolderType xmlns="14e068e9-fad3-4b4e-bbc6-033c1aa63cc2" xsi:nil="true"/>
    <Leaders xmlns="14e068e9-fad3-4b4e-bbc6-033c1aa63cc2">
      <UserInfo>
        <DisplayName/>
        <AccountId xsi:nil="true"/>
        <AccountType/>
      </UserInfo>
    </Leaders>
    <Members xmlns="14e068e9-fad3-4b4e-bbc6-033c1aa63cc2">
      <UserInfo>
        <DisplayName/>
        <AccountId xsi:nil="true"/>
        <AccountType/>
      </UserInfo>
    </Members>
    <Self_Registration_Enabled xmlns="14e068e9-fad3-4b4e-bbc6-033c1aa63cc2" xsi:nil="true"/>
    <Invited_Members xmlns="14e068e9-fad3-4b4e-bbc6-033c1aa63cc2" xsi:nil="true"/>
    <Is_Collaboration_Space_Locked xmlns="14e068e9-fad3-4b4e-bbc6-033c1aa63cc2" xsi:nil="true"/>
    <LMS_Mappings xmlns="14e068e9-fad3-4b4e-bbc6-033c1aa63cc2" xsi:nil="true"/>
    <IsNotebookLocked xmlns="14e068e9-fad3-4b4e-bbc6-033c1aa63cc2" xsi:nil="true"/>
    <CultureName xmlns="14e068e9-fad3-4b4e-bbc6-033c1aa63cc2" xsi:nil="true"/>
    <Member_Groups xmlns="14e068e9-fad3-4b4e-bbc6-033c1aa63cc2">
      <UserInfo>
        <DisplayName/>
        <AccountId xsi:nil="true"/>
        <AccountType/>
      </UserInfo>
    </Member_Groups>
    <DefaultSectionNames xmlns="14e068e9-fad3-4b4e-bbc6-033c1aa63cc2" xsi:nil="true"/>
    <TeamsChannelId xmlns="14e068e9-fad3-4b4e-bbc6-033c1aa63cc2" xsi:nil="true"/>
    <Invited_Leaders xmlns="14e068e9-fad3-4b4e-bbc6-033c1aa63cc2" xsi:nil="true"/>
    <Owner xmlns="14e068e9-fad3-4b4e-bbc6-033c1aa63cc2">
      <UserInfo>
        <DisplayName/>
        <AccountId xsi:nil="true"/>
        <AccountType/>
      </UserInfo>
    </Owner>
    <Distribution_Groups xmlns="14e068e9-fad3-4b4e-bbc6-033c1aa63cc2" xsi:nil="true"/>
    <Teams_Channel_Section_Location xmlns="14e068e9-fad3-4b4e-bbc6-033c1aa63cc2" xsi:nil="true"/>
    <TaxCatchAll xmlns="9dfc0e71-5cd0-4702-8321-3ec56762dc2c" xsi:nil="true"/>
    <lcf76f155ced4ddcb4097134ff3c332f xmlns="14e068e9-fad3-4b4e-bbc6-033c1aa63cc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2F120E-0F30-458D-8C7F-69878BC36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e068e9-fad3-4b4e-bbc6-033c1aa63cc2"/>
    <ds:schemaRef ds:uri="9dfc0e71-5cd0-4702-8321-3ec56762dc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A53441-756D-453B-B405-1163CFD83C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4C2B9E-163E-4CED-A34A-949F2C6BD402}">
  <ds:schemaRefs>
    <ds:schemaRef ds:uri="http://schemas.microsoft.com/office/2006/metadata/properties"/>
    <ds:schemaRef ds:uri="http://schemas.microsoft.com/office/infopath/2007/PartnerControls"/>
    <ds:schemaRef ds:uri="14e068e9-fad3-4b4e-bbc6-033c1aa63cc2"/>
    <ds:schemaRef ds:uri="9dfc0e71-5cd0-4702-8321-3ec56762dc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4</Pages>
  <Words>1006</Words>
  <Characters>8149</Characters>
  <Application>Microsoft Office Word</Application>
  <DocSecurity>0</DocSecurity>
  <Lines>67</Lines>
  <Paragraphs>18</Paragraphs>
  <ScaleCrop>false</ScaleCrop>
  <Company/>
  <LinksUpToDate>false</LinksUpToDate>
  <CharactersWithSpaces>9137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Pirinen, Pekka</dc:creator>
  <cp:keywords/>
  <dc:description/>
  <cp:lastModifiedBy>Hassinen, Victoria</cp:lastModifiedBy>
  <cp:revision>187</cp:revision>
  <dcterms:created xsi:type="dcterms:W3CDTF">2023-02-06T07:45:00Z</dcterms:created>
  <dcterms:modified xsi:type="dcterms:W3CDTF">2023-02-20T10:01:00Z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0x0101000137A890C7277140B48E106038639F31</vt:lpwstr>
  </property>
  <property fmtid="{D5CDD505-2E9C-101B-9397-08002B2CF9AE}" pid="3" name="MediaServiceImageTags">
    <vt:lpwstr/>
  </property>
</Properties>
</file>