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9800" w14:textId="608C3693" w:rsidR="00AA2B91" w:rsidRPr="00431896" w:rsidRDefault="00AA2B91" w:rsidP="00AA2B91">
      <w:pPr>
        <w:jc w:val="center"/>
        <w:rPr>
          <w:noProof/>
          <w:sz w:val="28"/>
          <w:szCs w:val="28"/>
          <w:lang w:val="fi-FI"/>
        </w:rPr>
      </w:pPr>
      <w:r w:rsidRPr="00E103C5">
        <w:rPr>
          <w:sz w:val="32"/>
          <w:szCs w:val="32"/>
          <w:lang w:val="fi-FI"/>
        </w:rPr>
        <w:t>Tämä tiedosto on luotu osana Erasmus+ -projektia</w:t>
      </w:r>
      <w:r w:rsidRPr="00E103C5">
        <w:rPr>
          <w:sz w:val="32"/>
          <w:szCs w:val="32"/>
        </w:rPr>
        <w:t xml:space="preserve"> ”</w:t>
      </w:r>
      <w:r w:rsidR="00E103C5" w:rsidRPr="00E11D98">
        <w:rPr>
          <w:sz w:val="32"/>
          <w:szCs w:val="32"/>
        </w:rPr>
        <w:t>Developing Digital Physics Laboratory Work for Distance Learning</w:t>
      </w:r>
      <w:r w:rsidRPr="00E103C5">
        <w:rPr>
          <w:sz w:val="32"/>
          <w:szCs w:val="32"/>
        </w:rPr>
        <w:t xml:space="preserve">” (DigiPhysLab). </w:t>
      </w:r>
      <w:r>
        <w:rPr>
          <w:sz w:val="32"/>
          <w:szCs w:val="32"/>
          <w:lang w:val="fi-FI"/>
        </w:rPr>
        <w:t xml:space="preserve">Lisää tietoa: </w:t>
      </w:r>
      <w:r w:rsidRPr="00431896">
        <w:rPr>
          <w:sz w:val="32"/>
          <w:szCs w:val="32"/>
          <w:lang w:val="fi-FI"/>
        </w:rPr>
        <w:t xml:space="preserve"> </w:t>
      </w:r>
      <w:hyperlink r:id="rId11" w:history="1">
        <w:r w:rsidRPr="00431896">
          <w:rPr>
            <w:rStyle w:val="Hyperlinkki"/>
            <w:sz w:val="32"/>
            <w:szCs w:val="32"/>
            <w:lang w:val="fi-FI"/>
          </w:rPr>
          <w:t>www.jyu.fi/digiphyslab</w:t>
        </w:r>
      </w:hyperlink>
    </w:p>
    <w:p w14:paraId="1581104E" w14:textId="77777777" w:rsidR="00AA2B91" w:rsidRPr="00431896" w:rsidRDefault="00AA2B91" w:rsidP="00AA2B91">
      <w:pPr>
        <w:jc w:val="center"/>
        <w:rPr>
          <w:noProof/>
          <w:lang w:val="fi-FI"/>
        </w:rPr>
      </w:pPr>
    </w:p>
    <w:p w14:paraId="135B4978" w14:textId="77777777" w:rsidR="00AA2B91" w:rsidRPr="00431896" w:rsidRDefault="00AA2B91" w:rsidP="00AA2B91">
      <w:pPr>
        <w:jc w:val="center"/>
        <w:rPr>
          <w:sz w:val="24"/>
          <w:szCs w:val="24"/>
          <w:lang w:val="fi-FI"/>
        </w:rPr>
      </w:pPr>
    </w:p>
    <w:p w14:paraId="301E3EDC" w14:textId="77777777" w:rsidR="00AA2B91" w:rsidRPr="00431896" w:rsidRDefault="00AA2B91" w:rsidP="00AA2B91">
      <w:pPr>
        <w:rPr>
          <w:sz w:val="24"/>
          <w:szCs w:val="24"/>
          <w:lang w:val="fi-FI"/>
        </w:rPr>
      </w:pPr>
    </w:p>
    <w:p w14:paraId="135E5597" w14:textId="77777777" w:rsidR="00AA2B91" w:rsidRPr="00431896" w:rsidRDefault="00AA2B91" w:rsidP="00AA2B91">
      <w:pPr>
        <w:rPr>
          <w:sz w:val="40"/>
          <w:szCs w:val="40"/>
          <w:lang w:val="fi-FI"/>
        </w:rPr>
      </w:pPr>
    </w:p>
    <w:p w14:paraId="25064944" w14:textId="49C53545" w:rsidR="00AA2B91" w:rsidRPr="0080166B" w:rsidRDefault="00AA2B91" w:rsidP="00AA2B91">
      <w:pPr>
        <w:jc w:val="center"/>
        <w:rPr>
          <w:sz w:val="48"/>
          <w:szCs w:val="48"/>
          <w:lang w:val="fi-FI"/>
        </w:rPr>
      </w:pPr>
      <w:r>
        <w:rPr>
          <w:sz w:val="48"/>
          <w:szCs w:val="48"/>
          <w:lang w:val="fi-FI"/>
        </w:rPr>
        <w:t>Epävarmuuksien analysointia</w:t>
      </w:r>
    </w:p>
    <w:p w14:paraId="7D356D26" w14:textId="2969E10C" w:rsidR="00AA2B91" w:rsidRPr="0080166B" w:rsidRDefault="00AA2B91" w:rsidP="00AA2B91">
      <w:pPr>
        <w:jc w:val="center"/>
        <w:rPr>
          <w:sz w:val="28"/>
          <w:szCs w:val="28"/>
          <w:lang w:val="fi-FI"/>
        </w:rPr>
      </w:pPr>
      <w:r w:rsidRPr="0080166B">
        <w:rPr>
          <w:sz w:val="28"/>
          <w:szCs w:val="28"/>
          <w:lang w:val="fi-FI"/>
        </w:rPr>
        <w:t>O</w:t>
      </w:r>
      <w:r>
        <w:rPr>
          <w:sz w:val="28"/>
          <w:szCs w:val="28"/>
          <w:lang w:val="fi-FI"/>
        </w:rPr>
        <w:t>piskelijan</w:t>
      </w:r>
      <w:r w:rsidRPr="0080166B">
        <w:rPr>
          <w:sz w:val="28"/>
          <w:szCs w:val="28"/>
          <w:lang w:val="fi-FI"/>
        </w:rPr>
        <w:t xml:space="preserve"> versio</w:t>
      </w:r>
    </w:p>
    <w:p w14:paraId="05A93488" w14:textId="21CFBBDD" w:rsidR="00AA2B91" w:rsidRPr="00AA2B91" w:rsidRDefault="00AA2B91" w:rsidP="00AA2B91">
      <w:pPr>
        <w:jc w:val="center"/>
        <w:rPr>
          <w:sz w:val="28"/>
          <w:szCs w:val="28"/>
          <w:lang w:val="fi-FI"/>
        </w:rPr>
      </w:pPr>
      <w:r w:rsidRPr="00AA2B91">
        <w:rPr>
          <w:sz w:val="28"/>
          <w:szCs w:val="28"/>
          <w:lang w:val="fi-FI"/>
        </w:rPr>
        <w:t>1.</w:t>
      </w:r>
      <w:r w:rsidR="0032306C">
        <w:rPr>
          <w:sz w:val="28"/>
          <w:szCs w:val="28"/>
          <w:lang w:val="fi-FI"/>
        </w:rPr>
        <w:t>2</w:t>
      </w:r>
      <w:r w:rsidRPr="00AA2B91">
        <w:rPr>
          <w:sz w:val="28"/>
          <w:szCs w:val="28"/>
          <w:lang w:val="fi-FI"/>
        </w:rPr>
        <w:t>.202</w:t>
      </w:r>
      <w:r>
        <w:rPr>
          <w:sz w:val="28"/>
          <w:szCs w:val="28"/>
          <w:lang w:val="fi-FI"/>
        </w:rPr>
        <w:t>3</w:t>
      </w:r>
    </w:p>
    <w:p w14:paraId="47510445" w14:textId="77777777" w:rsidR="00AA2B91" w:rsidRPr="00AA2B91" w:rsidRDefault="00AA2B91" w:rsidP="00AA2B91">
      <w:pPr>
        <w:rPr>
          <w:sz w:val="40"/>
          <w:szCs w:val="40"/>
          <w:lang w:val="fi-FI"/>
        </w:rPr>
      </w:pPr>
    </w:p>
    <w:p w14:paraId="0A1DB41F" w14:textId="77777777" w:rsidR="00AA2B91" w:rsidRPr="00AA2B91" w:rsidRDefault="00AA2B91" w:rsidP="00AA2B91">
      <w:pPr>
        <w:rPr>
          <w:sz w:val="40"/>
          <w:szCs w:val="40"/>
          <w:lang w:val="fi-FI"/>
        </w:rPr>
      </w:pPr>
    </w:p>
    <w:p w14:paraId="3093AFB4" w14:textId="77492EE0" w:rsidR="00AA2B91" w:rsidRPr="00AA2B91" w:rsidRDefault="00AA2B91" w:rsidP="00AA2B91">
      <w:pPr>
        <w:rPr>
          <w:sz w:val="40"/>
          <w:szCs w:val="40"/>
          <w:lang w:val="fi-FI"/>
        </w:rPr>
      </w:pPr>
    </w:p>
    <w:p w14:paraId="4D984747" w14:textId="77777777" w:rsidR="00AA2B91" w:rsidRPr="00AA2B91" w:rsidRDefault="00AA2B91" w:rsidP="00AA2B91">
      <w:pPr>
        <w:rPr>
          <w:sz w:val="40"/>
          <w:szCs w:val="40"/>
          <w:lang w:val="fi-FI"/>
        </w:rPr>
      </w:pPr>
    </w:p>
    <w:p w14:paraId="2CC846D6" w14:textId="77777777" w:rsidR="00AA2B91" w:rsidRPr="00AA2B91" w:rsidRDefault="00AA2B91" w:rsidP="00AA2B91">
      <w:pPr>
        <w:jc w:val="center"/>
        <w:rPr>
          <w:sz w:val="40"/>
          <w:szCs w:val="40"/>
          <w:lang w:val="fi-FI"/>
        </w:rPr>
      </w:pPr>
    </w:p>
    <w:p w14:paraId="1A524D4C" w14:textId="77777777" w:rsidR="00AA2B91" w:rsidRDefault="00AA2B91" w:rsidP="00AA2B91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75B06BD3" wp14:editId="0C25734B">
            <wp:extent cx="5731510" cy="1177925"/>
            <wp:effectExtent l="0" t="0" r="2540" b="3175"/>
            <wp:docPr id="2" name="Kuva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1002" w14:textId="77777777" w:rsidR="00AA2B91" w:rsidRDefault="00AA2B91" w:rsidP="00AA2B91">
      <w:pPr>
        <w:jc w:val="center"/>
        <w:rPr>
          <w:sz w:val="40"/>
          <w:szCs w:val="40"/>
        </w:rPr>
      </w:pPr>
    </w:p>
    <w:p w14:paraId="66AF0DCB" w14:textId="77777777" w:rsidR="00AA2B91" w:rsidRDefault="00AA2B91" w:rsidP="00AA2B91">
      <w:pPr>
        <w:jc w:val="center"/>
        <w:rPr>
          <w:sz w:val="40"/>
          <w:szCs w:val="40"/>
        </w:rPr>
      </w:pPr>
    </w:p>
    <w:p w14:paraId="4284D44A" w14:textId="7CD0F4B8" w:rsidR="00AA2B91" w:rsidRPr="00AA2B91" w:rsidRDefault="00AA2B91" w:rsidP="00AA2B91">
      <w:pPr>
        <w:jc w:val="center"/>
        <w:rPr>
          <w:rFonts w:ascii="Source Sans Pro" w:hAnsi="Source Sans Pro"/>
          <w:color w:val="464646"/>
          <w:sz w:val="29"/>
          <w:szCs w:val="29"/>
          <w:shd w:val="clear" w:color="auto" w:fill="FFFFFF"/>
        </w:rPr>
      </w:pPr>
      <w:r>
        <w:rPr>
          <w:rFonts w:ascii="Source Sans Pro" w:hAnsi="Source Sans Pro"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13C4BE9E" wp14:editId="7DD179FA">
            <wp:extent cx="840105" cy="297815"/>
            <wp:effectExtent l="0" t="0" r="0" b="6985"/>
            <wp:docPr id="3" name="Kuva 3" descr="Creative Commons Licens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98">
        <w:rPr>
          <w:rFonts w:ascii="Source Sans Pro" w:hAnsi="Source Sans Pro"/>
          <w:color w:val="464646"/>
          <w:sz w:val="29"/>
          <w:szCs w:val="29"/>
        </w:rPr>
        <w:br/>
      </w:r>
      <w:proofErr w:type="spellStart"/>
      <w:r w:rsidRPr="00E103C5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Tämä</w:t>
      </w:r>
      <w:proofErr w:type="spellEnd"/>
      <w:r w:rsidRPr="00E103C5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 xml:space="preserve"> </w:t>
      </w:r>
      <w:proofErr w:type="spellStart"/>
      <w:r w:rsidRPr="00E103C5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työ</w:t>
      </w:r>
      <w:proofErr w:type="spellEnd"/>
      <w:r w:rsidRPr="00E103C5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 xml:space="preserve"> on </w:t>
      </w:r>
      <w:proofErr w:type="spellStart"/>
      <w:r w:rsidRPr="00E103C5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julkaistu</w:t>
      </w:r>
      <w:proofErr w:type="spellEnd"/>
      <w:r w:rsidRPr="00E103C5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 xml:space="preserve"> </w:t>
      </w:r>
      <w:proofErr w:type="spellStart"/>
      <w:r w:rsidRPr="00E103C5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lisenssillä</w:t>
      </w:r>
      <w:proofErr w:type="spellEnd"/>
      <w:r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 </w:t>
      </w:r>
      <w:hyperlink r:id="rId15" w:history="1">
        <w:r w:rsidRPr="00E11D98">
          <w:rPr>
            <w:rStyle w:val="Hyperlinkki"/>
            <w:rFonts w:ascii="Source Sans Pro" w:hAnsi="Source Sans Pro"/>
            <w:color w:val="049CCF"/>
            <w:sz w:val="29"/>
            <w:szCs w:val="29"/>
            <w:shd w:val="clear" w:color="auto" w:fill="FFFFFF"/>
          </w:rPr>
          <w:t>Creative Commons Attribution-ShareAlike 4.0 International License</w:t>
        </w:r>
      </w:hyperlink>
      <w:r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.</w:t>
      </w:r>
    </w:p>
    <w:p w14:paraId="7CEB5B6E" w14:textId="73A2AAF1" w:rsidR="47865544" w:rsidRPr="00AE2699" w:rsidRDefault="47865544" w:rsidP="00AA2B91">
      <w:pPr>
        <w:pStyle w:val="Otsikko1"/>
        <w:jc w:val="both"/>
        <w:rPr>
          <w:rFonts w:eastAsia="Calibri"/>
          <w:lang w:val="fi-FI"/>
        </w:rPr>
      </w:pPr>
      <w:r w:rsidRPr="00AE2699">
        <w:rPr>
          <w:rFonts w:eastAsia="Calibri"/>
          <w:lang w:val="fi-FI"/>
        </w:rPr>
        <w:lastRenderedPageBreak/>
        <w:t xml:space="preserve">Epävarmuuksien analysointia </w:t>
      </w:r>
    </w:p>
    <w:p w14:paraId="6E07D86A" w14:textId="5EC57D12" w:rsidR="73C89502" w:rsidRPr="00AE2699" w:rsidRDefault="47865544" w:rsidP="00AA2B91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fi-FI"/>
        </w:rPr>
      </w:pPr>
      <w:r w:rsidRPr="00AE2699">
        <w:rPr>
          <w:rFonts w:ascii="Calibri" w:eastAsia="Calibri" w:hAnsi="Calibri" w:cs="Calibri"/>
          <w:b/>
          <w:bCs/>
          <w:sz w:val="24"/>
          <w:szCs w:val="24"/>
          <w:lang w:val="fi-FI"/>
        </w:rPr>
        <w:t>Tehdään vähintään kolmen hengen ryhmissä</w:t>
      </w:r>
    </w:p>
    <w:p w14:paraId="46EB0300" w14:textId="12C9F5EF" w:rsidR="47865544" w:rsidRPr="00AE2699" w:rsidRDefault="47865544" w:rsidP="00AA2B91">
      <w:pPr>
        <w:pStyle w:val="Otsikko2"/>
        <w:jc w:val="both"/>
        <w:rPr>
          <w:rFonts w:eastAsia="Calibri"/>
          <w:lang w:val="fi-FI"/>
        </w:rPr>
      </w:pPr>
      <w:r w:rsidRPr="00AE2699">
        <w:rPr>
          <w:rFonts w:eastAsia="Calibri"/>
          <w:lang w:val="fi-FI"/>
        </w:rPr>
        <w:t>Johdanto</w:t>
      </w:r>
    </w:p>
    <w:p w14:paraId="0D890796" w14:textId="3F3D558C" w:rsidR="79E91718" w:rsidRPr="00AE2699" w:rsidRDefault="00FC3711" w:rsidP="00AA2B9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>
        <w:rPr>
          <w:rFonts w:ascii="Calibri" w:eastAsia="Calibri" w:hAnsi="Calibri" w:cs="Calibri"/>
          <w:sz w:val="24"/>
          <w:szCs w:val="24"/>
          <w:lang w:val="fi-FI"/>
        </w:rPr>
        <w:t>Nykyään käytännössä jokaisessa puhelimessa on kiihtyvyysanturi</w:t>
      </w:r>
      <w:r w:rsidR="79E91718" w:rsidRPr="00AE2699">
        <w:rPr>
          <w:rFonts w:ascii="Calibri" w:eastAsia="Calibri" w:hAnsi="Calibri" w:cs="Calibri"/>
          <w:sz w:val="24"/>
          <w:szCs w:val="24"/>
          <w:lang w:val="fi-FI"/>
        </w:rPr>
        <w:t xml:space="preserve">. Kiihtyvyysanturia käytetään usein yhdessä puhelimen gyroskoopin kanssa esimerkiksi puhelimen näytön orientaation muuttamiseen puhelimen asennon mukaan, </w:t>
      </w:r>
      <w:r w:rsidR="03D3C15E" w:rsidRPr="00AE2699">
        <w:rPr>
          <w:rFonts w:ascii="Calibri" w:eastAsia="Calibri" w:hAnsi="Calibri" w:cs="Calibri"/>
          <w:sz w:val="24"/>
          <w:szCs w:val="24"/>
          <w:lang w:val="fi-FI"/>
        </w:rPr>
        <w:t>erinäisiin</w:t>
      </w:r>
      <w:r w:rsidR="002615FB">
        <w:rPr>
          <w:rFonts w:ascii="Calibri" w:eastAsia="Calibri" w:hAnsi="Calibri" w:cs="Calibri"/>
          <w:sz w:val="24"/>
          <w:szCs w:val="24"/>
          <w:lang w:val="fi-FI"/>
        </w:rPr>
        <w:t xml:space="preserve"> liikkeellä aktivoitaviin</w:t>
      </w:r>
      <w:r w:rsidR="03D3C15E" w:rsidRPr="00AE2699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00590886">
        <w:rPr>
          <w:rFonts w:ascii="Calibri" w:eastAsia="Calibri" w:hAnsi="Calibri" w:cs="Calibri"/>
          <w:sz w:val="24"/>
          <w:szCs w:val="24"/>
          <w:lang w:val="fi-FI"/>
        </w:rPr>
        <w:t>komentoihin</w:t>
      </w:r>
      <w:r w:rsidR="006A68E8">
        <w:rPr>
          <w:rFonts w:ascii="Calibri" w:eastAsia="Calibri" w:hAnsi="Calibri" w:cs="Calibri"/>
          <w:sz w:val="24"/>
          <w:szCs w:val="24"/>
          <w:lang w:val="fi-FI"/>
        </w:rPr>
        <w:t>,</w:t>
      </w:r>
      <w:r w:rsidR="00073400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002A52EA">
        <w:rPr>
          <w:rFonts w:ascii="Calibri" w:eastAsia="Calibri" w:hAnsi="Calibri" w:cs="Calibri"/>
          <w:sz w:val="24"/>
          <w:szCs w:val="24"/>
          <w:lang w:val="fi-FI"/>
        </w:rPr>
        <w:t>toimintoihin</w:t>
      </w:r>
      <w:r w:rsidR="00590886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03D3C15E" w:rsidRPr="00AE2699">
        <w:rPr>
          <w:rFonts w:ascii="Calibri" w:eastAsia="Calibri" w:hAnsi="Calibri" w:cs="Calibri"/>
          <w:sz w:val="24"/>
          <w:szCs w:val="24"/>
          <w:lang w:val="fi-FI"/>
        </w:rPr>
        <w:t xml:space="preserve">mobiilipeleissä </w:t>
      </w:r>
      <w:r w:rsidR="03D3C15E" w:rsidRPr="4E8F052A">
        <w:rPr>
          <w:rFonts w:ascii="Calibri" w:eastAsia="Calibri" w:hAnsi="Calibri" w:cs="Calibri"/>
          <w:sz w:val="24"/>
          <w:szCs w:val="24"/>
          <w:lang w:val="fi-FI"/>
        </w:rPr>
        <w:t xml:space="preserve">sekä </w:t>
      </w:r>
      <w:r w:rsidR="0C0A1BE5" w:rsidRPr="04882D95">
        <w:rPr>
          <w:rFonts w:ascii="Calibri" w:eastAsia="Calibri" w:hAnsi="Calibri" w:cs="Calibri"/>
          <w:sz w:val="24"/>
          <w:szCs w:val="24"/>
          <w:lang w:val="fi-FI"/>
        </w:rPr>
        <w:t xml:space="preserve">vaikkapa </w:t>
      </w:r>
      <w:r w:rsidR="00797B52">
        <w:rPr>
          <w:rFonts w:ascii="Calibri" w:eastAsia="Calibri" w:hAnsi="Calibri" w:cs="Calibri"/>
          <w:sz w:val="24"/>
          <w:szCs w:val="24"/>
          <w:lang w:val="fi-FI"/>
        </w:rPr>
        <w:t xml:space="preserve">päivittäisten </w:t>
      </w:r>
      <w:r w:rsidR="0C0A1BE5" w:rsidRPr="04882D95">
        <w:rPr>
          <w:rFonts w:ascii="Calibri" w:eastAsia="Calibri" w:hAnsi="Calibri" w:cs="Calibri"/>
          <w:sz w:val="24"/>
          <w:szCs w:val="24"/>
          <w:lang w:val="fi-FI"/>
        </w:rPr>
        <w:t>askel</w:t>
      </w:r>
      <w:r w:rsidR="00797B52">
        <w:rPr>
          <w:rFonts w:ascii="Calibri" w:eastAsia="Calibri" w:hAnsi="Calibri" w:cs="Calibri"/>
          <w:sz w:val="24"/>
          <w:szCs w:val="24"/>
          <w:lang w:val="fi-FI"/>
        </w:rPr>
        <w:t>ten laskemiseen</w:t>
      </w:r>
      <w:r w:rsidR="03D3C15E" w:rsidRPr="04882D95">
        <w:rPr>
          <w:rFonts w:ascii="Calibri" w:eastAsia="Calibri" w:hAnsi="Calibri" w:cs="Calibri"/>
          <w:sz w:val="24"/>
          <w:szCs w:val="24"/>
          <w:lang w:val="fi-FI"/>
        </w:rPr>
        <w:t>.</w:t>
      </w:r>
      <w:r w:rsidR="03D3C15E" w:rsidRPr="00AE2699">
        <w:rPr>
          <w:rFonts w:ascii="Calibri" w:eastAsia="Calibri" w:hAnsi="Calibri" w:cs="Calibri"/>
          <w:sz w:val="24"/>
          <w:szCs w:val="24"/>
          <w:lang w:val="fi-FI"/>
        </w:rPr>
        <w:t xml:space="preserve"> Tässä työssä tutkailemme puhelimen kiihtyvyysanturista saatavaa numeerista dataa ja tarkas</w:t>
      </w:r>
      <w:r w:rsidR="13A5210A" w:rsidRPr="00AE2699">
        <w:rPr>
          <w:rFonts w:ascii="Calibri" w:eastAsia="Calibri" w:hAnsi="Calibri" w:cs="Calibri"/>
          <w:sz w:val="24"/>
          <w:szCs w:val="24"/>
          <w:lang w:val="fi-FI"/>
        </w:rPr>
        <w:t xml:space="preserve">telemme anturin antamien lukemien tarkkuutta ja </w:t>
      </w:r>
      <w:r w:rsidR="130468AF" w:rsidRPr="00AE2699">
        <w:rPr>
          <w:rFonts w:ascii="Calibri" w:eastAsia="Calibri" w:hAnsi="Calibri" w:cs="Calibri"/>
          <w:sz w:val="24"/>
          <w:szCs w:val="24"/>
          <w:lang w:val="fi-FI"/>
        </w:rPr>
        <w:t>hajontaa. Vertailemme ryhmän eri puhelimien antamia tuloksia keskenään ja pohdimme</w:t>
      </w:r>
      <w:r w:rsidR="209F9E88" w:rsidRPr="4A067A2C">
        <w:rPr>
          <w:rFonts w:ascii="Calibri" w:eastAsia="Calibri" w:hAnsi="Calibri" w:cs="Calibri"/>
          <w:sz w:val="24"/>
          <w:szCs w:val="24"/>
          <w:lang w:val="fi-FI"/>
        </w:rPr>
        <w:t>,</w:t>
      </w:r>
      <w:r w:rsidR="130468AF" w:rsidRPr="00AE2699">
        <w:rPr>
          <w:rFonts w:ascii="Calibri" w:eastAsia="Calibri" w:hAnsi="Calibri" w:cs="Calibri"/>
          <w:sz w:val="24"/>
          <w:szCs w:val="24"/>
          <w:lang w:val="fi-FI"/>
        </w:rPr>
        <w:t xml:space="preserve"> soveltuuko </w:t>
      </w:r>
      <w:r w:rsidR="3D0A1FB1" w:rsidRPr="00AE2699">
        <w:rPr>
          <w:rFonts w:ascii="Calibri" w:eastAsia="Calibri" w:hAnsi="Calibri" w:cs="Calibri"/>
          <w:sz w:val="24"/>
          <w:szCs w:val="24"/>
          <w:lang w:val="fi-FI"/>
        </w:rPr>
        <w:t>kiihtyvyyden mittaaminen puhelimella tieteellisen toiminnan harjoittamiseen.</w:t>
      </w:r>
    </w:p>
    <w:p w14:paraId="553F0081" w14:textId="36F18C38" w:rsidR="090B2FD6" w:rsidRDefault="3D0A1FB1" w:rsidP="00AA2B9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90B2FD6">
        <w:rPr>
          <w:rFonts w:ascii="Calibri" w:eastAsia="Calibri" w:hAnsi="Calibri" w:cs="Calibri"/>
          <w:sz w:val="24"/>
          <w:szCs w:val="24"/>
          <w:lang w:val="fi-FI"/>
        </w:rPr>
        <w:t>Tässä työssä pääset näkemään, miten oman puhelimesi kiihtyvyysanturi vertautuu muihin puhelimiin. T</w:t>
      </w:r>
      <w:r w:rsidR="090B256B" w:rsidRPr="090B2FD6">
        <w:rPr>
          <w:rFonts w:ascii="Calibri" w:eastAsia="Calibri" w:hAnsi="Calibri" w:cs="Calibri"/>
          <w:sz w:val="24"/>
          <w:szCs w:val="24"/>
          <w:lang w:val="fi-FI"/>
        </w:rPr>
        <w:t>arkastelemme</w:t>
      </w:r>
      <w:r w:rsidRPr="090B2FD6">
        <w:rPr>
          <w:rFonts w:ascii="Calibri" w:eastAsia="Calibri" w:hAnsi="Calibri" w:cs="Calibri"/>
          <w:sz w:val="24"/>
          <w:szCs w:val="24"/>
          <w:lang w:val="fi-FI"/>
        </w:rPr>
        <w:t xml:space="preserve"> erityisesti </w:t>
      </w:r>
      <w:r w:rsidR="6EB55CE7" w:rsidRPr="090B2FD6">
        <w:rPr>
          <w:rFonts w:ascii="Calibri" w:eastAsia="Calibri" w:hAnsi="Calibri" w:cs="Calibri"/>
          <w:sz w:val="24"/>
          <w:szCs w:val="24"/>
          <w:lang w:val="fi-FI"/>
        </w:rPr>
        <w:t>tutkimuksessa valittuun mittalaitteeseen liittyviä sisäisiä</w:t>
      </w:r>
      <w:r w:rsidR="00EB5857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00EB5857" w:rsidRPr="090B2FD6">
        <w:rPr>
          <w:rFonts w:ascii="Calibri" w:eastAsia="Calibri" w:hAnsi="Calibri" w:cs="Calibri"/>
          <w:sz w:val="24"/>
          <w:szCs w:val="24"/>
          <w:lang w:val="fi-FI"/>
        </w:rPr>
        <w:t>epävarmuuden lähteitä</w:t>
      </w:r>
      <w:r w:rsidR="00EB5857">
        <w:rPr>
          <w:rFonts w:ascii="Calibri" w:eastAsia="Calibri" w:hAnsi="Calibri" w:cs="Calibri"/>
          <w:sz w:val="24"/>
          <w:szCs w:val="24"/>
          <w:lang w:val="fi-FI"/>
        </w:rPr>
        <w:t>, sekä</w:t>
      </w:r>
      <w:r w:rsidR="00EB5857" w:rsidRPr="090B2FD6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6EB55CE7" w:rsidRPr="090B2FD6">
        <w:rPr>
          <w:rFonts w:ascii="Calibri" w:eastAsia="Calibri" w:hAnsi="Calibri" w:cs="Calibri"/>
          <w:sz w:val="24"/>
          <w:szCs w:val="24"/>
          <w:lang w:val="fi-FI"/>
        </w:rPr>
        <w:t xml:space="preserve">systemaattisia </w:t>
      </w:r>
      <w:r w:rsidR="00EB5857">
        <w:rPr>
          <w:rFonts w:ascii="Calibri" w:eastAsia="Calibri" w:hAnsi="Calibri" w:cs="Calibri"/>
          <w:sz w:val="24"/>
          <w:szCs w:val="24"/>
          <w:lang w:val="fi-FI"/>
        </w:rPr>
        <w:t>että</w:t>
      </w:r>
      <w:r w:rsidR="6EB55CE7" w:rsidRPr="090B2FD6">
        <w:rPr>
          <w:rFonts w:ascii="Calibri" w:eastAsia="Calibri" w:hAnsi="Calibri" w:cs="Calibri"/>
          <w:sz w:val="24"/>
          <w:szCs w:val="24"/>
          <w:lang w:val="fi-FI"/>
        </w:rPr>
        <w:t xml:space="preserve"> satunnaisia. </w:t>
      </w:r>
    </w:p>
    <w:p w14:paraId="38ACBDF8" w14:textId="74309E30" w:rsidR="47865544" w:rsidRPr="00AE2699" w:rsidRDefault="47865544" w:rsidP="00AA2B91">
      <w:pPr>
        <w:pStyle w:val="Otsikko2"/>
        <w:jc w:val="both"/>
        <w:rPr>
          <w:rFonts w:eastAsia="Calibri"/>
          <w:lang w:val="fi-FI"/>
        </w:rPr>
      </w:pPr>
      <w:r w:rsidRPr="00AE2699">
        <w:rPr>
          <w:rFonts w:eastAsia="Calibri"/>
          <w:lang w:val="fi-FI"/>
        </w:rPr>
        <w:t>Välinelista</w:t>
      </w:r>
    </w:p>
    <w:p w14:paraId="438ED411" w14:textId="68E93182" w:rsidR="16EDFCA3" w:rsidRPr="00AE2699" w:rsidRDefault="0032306C" w:rsidP="00AA2B9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32306C">
        <w:rPr>
          <w:rStyle w:val="normaltextrun"/>
          <w:rFonts w:ascii="Calibri" w:hAnsi="Calibri" w:cs="Calibri"/>
          <w:color w:val="000000"/>
          <w:sz w:val="24"/>
          <w:szCs w:val="24"/>
          <w:lang w:val="fi-FI"/>
        </w:rPr>
        <w:t xml:space="preserve">Älypuhelin, johon on asennettu sovellus </w:t>
      </w:r>
      <w:r w:rsidRPr="0032306C">
        <w:rPr>
          <w:rStyle w:val="spellingerror"/>
          <w:rFonts w:ascii="Calibri" w:hAnsi="Calibri" w:cs="Calibri"/>
          <w:color w:val="000000"/>
          <w:sz w:val="24"/>
          <w:szCs w:val="24"/>
          <w:lang w:val="fi-FI"/>
        </w:rPr>
        <w:t>phyphox</w:t>
      </w:r>
      <w:r w:rsidRPr="0032306C">
        <w:rPr>
          <w:rStyle w:val="normaltextrun"/>
          <w:rFonts w:ascii="Calibri" w:hAnsi="Calibri" w:cs="Calibri"/>
          <w:color w:val="000000"/>
          <w:sz w:val="24"/>
          <w:szCs w:val="24"/>
          <w:lang w:val="fi-FI"/>
        </w:rPr>
        <w:t xml:space="preserve"> (RWTH Aachen </w:t>
      </w:r>
      <w:r w:rsidRPr="0032306C">
        <w:rPr>
          <w:rStyle w:val="spellingerror"/>
          <w:rFonts w:ascii="Calibri" w:hAnsi="Calibri" w:cs="Calibri"/>
          <w:color w:val="000000"/>
          <w:sz w:val="24"/>
          <w:szCs w:val="24"/>
          <w:lang w:val="fi-FI"/>
        </w:rPr>
        <w:t>University</w:t>
      </w:r>
      <w:r w:rsidRPr="0032306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i-FI"/>
        </w:rPr>
        <w:t xml:space="preserve">) ja </w:t>
      </w:r>
      <w:r>
        <w:rPr>
          <w:rFonts w:ascii="Calibri" w:eastAsia="Calibri" w:hAnsi="Calibri" w:cs="Calibri"/>
          <w:sz w:val="24"/>
          <w:szCs w:val="24"/>
          <w:lang w:val="fi-FI"/>
        </w:rPr>
        <w:t>t</w:t>
      </w:r>
      <w:r w:rsidR="00DB495C">
        <w:rPr>
          <w:rFonts w:ascii="Calibri" w:eastAsia="Calibri" w:hAnsi="Calibri" w:cs="Calibri"/>
          <w:sz w:val="24"/>
          <w:szCs w:val="24"/>
          <w:lang w:val="fi-FI"/>
        </w:rPr>
        <w:t>ietokone (taulukkolaskenta ja kuvaajien piirtäminen)</w:t>
      </w:r>
      <w:r>
        <w:rPr>
          <w:rFonts w:ascii="Calibri" w:eastAsia="Calibri" w:hAnsi="Calibri" w:cs="Calibri"/>
          <w:sz w:val="24"/>
          <w:szCs w:val="24"/>
          <w:lang w:val="fi-FI"/>
        </w:rPr>
        <w:t>.</w:t>
      </w:r>
    </w:p>
    <w:p w14:paraId="32A66BC2" w14:textId="575EA8B9" w:rsidR="47865544" w:rsidRPr="00AE2699" w:rsidRDefault="47865544" w:rsidP="00AA2B91">
      <w:pPr>
        <w:pStyle w:val="Otsikko2"/>
        <w:jc w:val="both"/>
        <w:rPr>
          <w:rFonts w:eastAsia="Calibri"/>
          <w:lang w:val="fi-FI"/>
        </w:rPr>
      </w:pPr>
      <w:r w:rsidRPr="00AE2699">
        <w:rPr>
          <w:rFonts w:eastAsia="Calibri"/>
          <w:lang w:val="fi-FI"/>
        </w:rPr>
        <w:t>Harjoitettavat kokeellisen työskentelyn taidot</w:t>
      </w:r>
    </w:p>
    <w:p w14:paraId="098399F7" w14:textId="3BD52E63" w:rsidR="0F41BCA7" w:rsidRPr="008257B8" w:rsidRDefault="785CF9B4" w:rsidP="00AA2B9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90B2FD6">
        <w:rPr>
          <w:rFonts w:ascii="Calibri" w:eastAsia="Calibri" w:hAnsi="Calibri" w:cs="Calibri"/>
          <w:sz w:val="24"/>
          <w:szCs w:val="24"/>
          <w:lang w:val="fi-FI"/>
        </w:rPr>
        <w:t>Epävarmuuksien analysointi, tutkimuksen suunnittelu, datan kerääminen ja analysointi, datan esittäminen</w:t>
      </w:r>
    </w:p>
    <w:p w14:paraId="4EEF2617" w14:textId="15D0C446" w:rsidR="47865544" w:rsidRPr="00AE2699" w:rsidRDefault="47865544" w:rsidP="00AA2B91">
      <w:pPr>
        <w:pStyle w:val="Otsikko2"/>
        <w:jc w:val="both"/>
        <w:rPr>
          <w:rFonts w:eastAsia="Calibri"/>
          <w:lang w:val="fi-FI"/>
        </w:rPr>
      </w:pPr>
      <w:r w:rsidRPr="00AE2699">
        <w:rPr>
          <w:rFonts w:eastAsia="Calibri"/>
          <w:lang w:val="fi-FI"/>
        </w:rPr>
        <w:t>Turvallisuus</w:t>
      </w:r>
    </w:p>
    <w:p w14:paraId="27E5012C" w14:textId="7C86B98C" w:rsidR="1EAF096D" w:rsidRPr="00AE2699" w:rsidRDefault="1EAF096D" w:rsidP="00AA2B91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fi-FI"/>
        </w:rPr>
      </w:pPr>
      <w:r w:rsidRPr="00AE2699">
        <w:rPr>
          <w:rFonts w:ascii="Calibri" w:eastAsia="Calibri" w:hAnsi="Calibri" w:cs="Calibri"/>
          <w:sz w:val="24"/>
          <w:szCs w:val="24"/>
          <w:lang w:val="fi-FI"/>
        </w:rPr>
        <w:t>Suuri kiihtyvyys tarkoittaa suurta voimaa. Noudata varovaisuutta kokeillessasi</w:t>
      </w:r>
      <w:r w:rsidR="4288C579" w:rsidRPr="00AE2699">
        <w:rPr>
          <w:rFonts w:ascii="Calibri" w:eastAsia="Calibri" w:hAnsi="Calibri" w:cs="Calibri"/>
          <w:sz w:val="24"/>
          <w:szCs w:val="24"/>
          <w:lang w:val="fi-FI"/>
        </w:rPr>
        <w:t xml:space="preserve"> ja pidä puhelimesi ehjänä!</w:t>
      </w:r>
    </w:p>
    <w:p w14:paraId="32650714" w14:textId="73BB6D25" w:rsidR="47865544" w:rsidRPr="00AE2699" w:rsidRDefault="47865544" w:rsidP="00AA2B91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fi-FI"/>
        </w:rPr>
      </w:pPr>
    </w:p>
    <w:p w14:paraId="57FF8B33" w14:textId="77777777" w:rsidR="00C52FD4" w:rsidRDefault="47865544" w:rsidP="00AA2B91">
      <w:pPr>
        <w:pStyle w:val="Otsikko2"/>
        <w:jc w:val="both"/>
        <w:rPr>
          <w:rFonts w:eastAsia="Calibri"/>
          <w:lang w:val="fi-FI"/>
        </w:rPr>
      </w:pPr>
      <w:r w:rsidRPr="00AE2699">
        <w:rPr>
          <w:rFonts w:eastAsia="Calibri"/>
          <w:lang w:val="fi-FI"/>
        </w:rPr>
        <w:t>Työn kuvaus</w:t>
      </w:r>
    </w:p>
    <w:p w14:paraId="59DD6663" w14:textId="34E2457C" w:rsidR="00C52FD4" w:rsidRPr="008257B8" w:rsidRDefault="00C52FD4" w:rsidP="00AA2B91">
      <w:pPr>
        <w:pStyle w:val="Luettelokappale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fi-FI"/>
        </w:rPr>
      </w:pPr>
      <w:r w:rsidRPr="008257B8">
        <w:rPr>
          <w:rFonts w:ascii="Calibri" w:eastAsia="Calibri" w:hAnsi="Calibri" w:cs="Calibri"/>
          <w:b/>
          <w:bCs/>
          <w:sz w:val="24"/>
          <w:szCs w:val="24"/>
          <w:lang w:val="fi-FI"/>
        </w:rPr>
        <w:t>Välineisiin tutustuminen</w:t>
      </w:r>
    </w:p>
    <w:p w14:paraId="04470D9F" w14:textId="3305A97F" w:rsidR="008A1F35" w:rsidRPr="008257B8" w:rsidRDefault="008A1F35" w:rsidP="00AA2B9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8257B8">
        <w:rPr>
          <w:rFonts w:ascii="Calibri" w:eastAsia="Calibri" w:hAnsi="Calibri" w:cs="Calibri"/>
          <w:sz w:val="24"/>
          <w:szCs w:val="24"/>
          <w:lang w:val="fi-FI"/>
        </w:rPr>
        <w:t>Mitatkaa</w:t>
      </w:r>
      <w:r w:rsidR="008257B8">
        <w:rPr>
          <w:rFonts w:ascii="Calibri" w:eastAsia="Calibri" w:hAnsi="Calibri" w:cs="Calibri"/>
          <w:sz w:val="24"/>
          <w:szCs w:val="24"/>
          <w:lang w:val="fi-FI"/>
        </w:rPr>
        <w:t xml:space="preserve"> kiihtyvyyttä</w:t>
      </w:r>
      <w:r w:rsidR="4357D11F" w:rsidRPr="008257B8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00981B52" w:rsidRPr="008257B8">
        <w:rPr>
          <w:rFonts w:ascii="Calibri" w:eastAsia="Calibri" w:hAnsi="Calibri" w:cs="Calibri"/>
          <w:sz w:val="24"/>
          <w:szCs w:val="24"/>
          <w:lang w:val="fi-FI"/>
        </w:rPr>
        <w:t xml:space="preserve">samanaikaisesti </w:t>
      </w:r>
      <w:r w:rsidR="00981B52" w:rsidRPr="008257B8">
        <w:rPr>
          <w:rFonts w:ascii="Calibri" w:eastAsia="Calibri" w:hAnsi="Calibri" w:cs="Calibri"/>
          <w:sz w:val="24"/>
          <w:szCs w:val="24"/>
          <w:u w:val="dottedHeavy" w:color="4472C4" w:themeColor="accent1"/>
          <w:lang w:val="fi-FI"/>
        </w:rPr>
        <w:t>kaikilla</w:t>
      </w:r>
      <w:r w:rsidR="00981B52" w:rsidRPr="008257B8">
        <w:rPr>
          <w:rFonts w:ascii="Calibri" w:eastAsia="Calibri" w:hAnsi="Calibri" w:cs="Calibri"/>
          <w:sz w:val="24"/>
          <w:szCs w:val="24"/>
          <w:lang w:val="fi-FI"/>
        </w:rPr>
        <w:t xml:space="preserve"> ryhmän puhelimilla siten, että puhelimet </w:t>
      </w:r>
      <w:r w:rsidR="004F1A5B" w:rsidRPr="008257B8">
        <w:rPr>
          <w:rFonts w:ascii="Calibri" w:eastAsia="Calibri" w:hAnsi="Calibri" w:cs="Calibri"/>
          <w:sz w:val="24"/>
          <w:szCs w:val="24"/>
          <w:lang w:val="fi-FI"/>
        </w:rPr>
        <w:t xml:space="preserve">ovat levossa esimerkiksi pöydällä. </w:t>
      </w:r>
      <w:r w:rsidR="008257B8">
        <w:rPr>
          <w:rFonts w:ascii="Calibri" w:eastAsia="Calibri" w:hAnsi="Calibri" w:cs="Calibri"/>
          <w:sz w:val="24"/>
          <w:szCs w:val="24"/>
          <w:lang w:val="fi-FI"/>
        </w:rPr>
        <w:t xml:space="preserve">Käyttäkää kiihtyvyyden mittaamiseen phyphoxin </w:t>
      </w:r>
      <w:r w:rsidR="008257B8" w:rsidRPr="00AA2B91">
        <w:rPr>
          <w:rFonts w:ascii="Calibri" w:eastAsia="Calibri" w:hAnsi="Calibri" w:cs="Calibri"/>
          <w:sz w:val="24"/>
          <w:szCs w:val="24"/>
          <w:lang w:val="fi-FI"/>
        </w:rPr>
        <w:t>Acceleration with</w:t>
      </w:r>
      <w:r w:rsidR="008257B8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008257B8" w:rsidRPr="008257B8">
        <w:rPr>
          <w:rFonts w:ascii="Calibri" w:eastAsia="Calibri" w:hAnsi="Calibri" w:cs="Calibri"/>
          <w:i/>
          <w:iCs/>
          <w:sz w:val="24"/>
          <w:szCs w:val="24"/>
          <w:lang w:val="fi-FI"/>
        </w:rPr>
        <w:t>g</w:t>
      </w:r>
      <w:r w:rsidR="008257B8">
        <w:rPr>
          <w:rFonts w:ascii="Calibri" w:eastAsia="Calibri" w:hAnsi="Calibri" w:cs="Calibri"/>
          <w:sz w:val="24"/>
          <w:szCs w:val="24"/>
          <w:lang w:val="fi-FI"/>
        </w:rPr>
        <w:t xml:space="preserve">-työkalua. </w:t>
      </w:r>
      <w:r w:rsidR="004F1A5B" w:rsidRPr="008257B8">
        <w:rPr>
          <w:rFonts w:ascii="Calibri" w:eastAsia="Calibri" w:hAnsi="Calibri" w:cs="Calibri"/>
          <w:sz w:val="24"/>
          <w:szCs w:val="24"/>
          <w:lang w:val="fi-FI"/>
        </w:rPr>
        <w:t>Päättäkää</w:t>
      </w:r>
      <w:r w:rsidR="00ED70EF" w:rsidRPr="008257B8">
        <w:rPr>
          <w:rFonts w:ascii="Calibri" w:eastAsia="Calibri" w:hAnsi="Calibri" w:cs="Calibri"/>
          <w:sz w:val="24"/>
          <w:szCs w:val="24"/>
          <w:lang w:val="fi-FI"/>
        </w:rPr>
        <w:t xml:space="preserve"> ryhmässä</w:t>
      </w:r>
      <w:r w:rsidR="004F1A5B" w:rsidRPr="008257B8">
        <w:rPr>
          <w:rFonts w:ascii="Calibri" w:eastAsia="Calibri" w:hAnsi="Calibri" w:cs="Calibri"/>
          <w:sz w:val="24"/>
          <w:szCs w:val="24"/>
          <w:lang w:val="fi-FI"/>
        </w:rPr>
        <w:t xml:space="preserve"> mittauksen </w:t>
      </w:r>
      <w:r w:rsidR="00ED70EF" w:rsidRPr="008257B8">
        <w:rPr>
          <w:rFonts w:ascii="Calibri" w:eastAsia="Calibri" w:hAnsi="Calibri" w:cs="Calibri"/>
          <w:sz w:val="24"/>
          <w:szCs w:val="24"/>
          <w:lang w:val="fi-FI"/>
        </w:rPr>
        <w:t>yksityiskohdat siten, että saatte tehtyä reilun vertailun puhelimien välillä.</w:t>
      </w:r>
      <w:r w:rsidR="09FB5136" w:rsidRPr="008257B8">
        <w:rPr>
          <w:rFonts w:ascii="Calibri" w:eastAsia="Calibri" w:hAnsi="Calibri" w:cs="Calibri"/>
          <w:sz w:val="24"/>
          <w:szCs w:val="24"/>
          <w:lang w:val="fi-FI"/>
        </w:rPr>
        <w:t xml:space="preserve"> Piirtäkää mittaustuloksista kuvaaja, josta voitte vertailla eri puhelimilla mitattua kokonaiskiihtyvyyttä.</w:t>
      </w:r>
      <w:r w:rsidR="00ED70EF" w:rsidRPr="008257B8">
        <w:rPr>
          <w:rFonts w:ascii="Calibri" w:eastAsia="Calibri" w:hAnsi="Calibri" w:cs="Calibri"/>
          <w:sz w:val="24"/>
          <w:szCs w:val="24"/>
          <w:lang w:val="fi-FI"/>
        </w:rPr>
        <w:t xml:space="preserve"> Mitä voitte sanoa </w:t>
      </w:r>
      <w:r w:rsidR="002C2C30" w:rsidRPr="008257B8">
        <w:rPr>
          <w:rFonts w:ascii="Calibri" w:eastAsia="Calibri" w:hAnsi="Calibri" w:cs="Calibri"/>
          <w:sz w:val="24"/>
          <w:szCs w:val="24"/>
          <w:lang w:val="fi-FI"/>
        </w:rPr>
        <w:t xml:space="preserve">puhelimien kiihtyvyysantureiden tarkkuudesta ja niiden välisistä eroista? Vaikuttaako puhelimen asento mitattuihin tuloksiin? </w:t>
      </w:r>
    </w:p>
    <w:p w14:paraId="1CF4F093" w14:textId="48FD3821" w:rsidR="3F77EF23" w:rsidRPr="008257B8" w:rsidRDefault="3F77EF23" w:rsidP="00AA2B9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  <w:lang w:val="fi-FI"/>
        </w:rPr>
      </w:pPr>
      <w:r w:rsidRPr="008257B8">
        <w:rPr>
          <w:rFonts w:ascii="Calibri" w:eastAsia="Calibri" w:hAnsi="Calibri" w:cs="Calibri"/>
          <w:sz w:val="24"/>
          <w:szCs w:val="24"/>
          <w:lang w:val="fi-FI"/>
        </w:rPr>
        <w:t>Ladatkaa</w:t>
      </w:r>
      <w:r w:rsidR="3DF9C6A1" w:rsidRPr="008257B8">
        <w:rPr>
          <w:rFonts w:ascii="Calibri" w:eastAsia="Calibri" w:hAnsi="Calibri" w:cs="Calibri"/>
          <w:sz w:val="24"/>
          <w:szCs w:val="24"/>
          <w:lang w:val="fi-FI"/>
        </w:rPr>
        <w:t xml:space="preserve"> tämän jälkeen</w:t>
      </w:r>
      <w:r w:rsidRPr="008257B8">
        <w:rPr>
          <w:rFonts w:ascii="Calibri" w:eastAsia="Calibri" w:hAnsi="Calibri" w:cs="Calibri"/>
          <w:sz w:val="24"/>
          <w:szCs w:val="24"/>
          <w:lang w:val="fi-FI"/>
        </w:rPr>
        <w:t xml:space="preserve"> phyphoxiin Accelerometer statistics</w:t>
      </w:r>
      <w:r w:rsidR="008257B8">
        <w:rPr>
          <w:rFonts w:ascii="Calibri" w:eastAsia="Calibri" w:hAnsi="Calibri" w:cs="Calibri"/>
          <w:sz w:val="24"/>
          <w:szCs w:val="24"/>
          <w:lang w:val="fi-FI"/>
        </w:rPr>
        <w:t>-työkalu</w:t>
      </w:r>
      <w:r w:rsidRPr="008257B8">
        <w:rPr>
          <w:rFonts w:ascii="Calibri" w:eastAsia="Calibri" w:hAnsi="Calibri" w:cs="Calibri"/>
          <w:sz w:val="24"/>
          <w:szCs w:val="24"/>
          <w:lang w:val="fi-FI"/>
        </w:rPr>
        <w:t xml:space="preserve"> alla olevasta QR-koodista (phyphoxiin voi lisätä työkaluja etusivulla olevan +-merkin takaa </w:t>
      </w:r>
      <w:r w:rsidR="52E93101" w:rsidRPr="008257B8">
        <w:rPr>
          <w:rFonts w:ascii="Calibri" w:eastAsia="Calibri" w:hAnsi="Calibri" w:cs="Calibri"/>
          <w:sz w:val="24"/>
          <w:szCs w:val="24"/>
          <w:lang w:val="fi-FI"/>
        </w:rPr>
        <w:t>valitsemalla</w:t>
      </w:r>
      <w:r w:rsidRPr="008257B8">
        <w:rPr>
          <w:rFonts w:ascii="Calibri" w:eastAsia="Calibri" w:hAnsi="Calibri" w:cs="Calibri"/>
          <w:sz w:val="24"/>
          <w:szCs w:val="24"/>
          <w:lang w:val="fi-FI"/>
        </w:rPr>
        <w:t xml:space="preserve"> Add </w:t>
      </w:r>
      <w:proofErr w:type="spellStart"/>
      <w:r w:rsidRPr="00AA2B91">
        <w:rPr>
          <w:rFonts w:ascii="Calibri" w:eastAsia="Calibri" w:hAnsi="Calibri" w:cs="Calibri"/>
          <w:sz w:val="24"/>
          <w:szCs w:val="24"/>
          <w:lang w:val="fi-FI"/>
        </w:rPr>
        <w:t>experiment</w:t>
      </w:r>
      <w:proofErr w:type="spellEnd"/>
      <w:r w:rsidRPr="00AA2B91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proofErr w:type="spellStart"/>
      <w:r w:rsidRPr="00AA2B91">
        <w:rPr>
          <w:rFonts w:ascii="Calibri" w:eastAsia="Calibri" w:hAnsi="Calibri" w:cs="Calibri"/>
          <w:sz w:val="24"/>
          <w:szCs w:val="24"/>
          <w:lang w:val="fi-FI"/>
        </w:rPr>
        <w:t>from</w:t>
      </w:r>
      <w:proofErr w:type="spellEnd"/>
      <w:r w:rsidRPr="00AA2B91">
        <w:rPr>
          <w:rFonts w:ascii="Calibri" w:eastAsia="Calibri" w:hAnsi="Calibri" w:cs="Calibri"/>
          <w:sz w:val="24"/>
          <w:szCs w:val="24"/>
          <w:lang w:val="fi-FI"/>
        </w:rPr>
        <w:t xml:space="preserve"> QR </w:t>
      </w:r>
      <w:proofErr w:type="spellStart"/>
      <w:r w:rsidRPr="00AA2B91">
        <w:rPr>
          <w:rFonts w:ascii="Calibri" w:eastAsia="Calibri" w:hAnsi="Calibri" w:cs="Calibri"/>
          <w:sz w:val="24"/>
          <w:szCs w:val="24"/>
          <w:lang w:val="fi-FI"/>
        </w:rPr>
        <w:t>code</w:t>
      </w:r>
      <w:proofErr w:type="spellEnd"/>
      <w:r w:rsidRPr="008257B8">
        <w:rPr>
          <w:rFonts w:ascii="Calibri" w:eastAsia="Calibri" w:hAnsi="Calibri" w:cs="Calibri"/>
          <w:sz w:val="24"/>
          <w:szCs w:val="24"/>
          <w:lang w:val="fi-FI"/>
        </w:rPr>
        <w:t>):</w:t>
      </w:r>
    </w:p>
    <w:p w14:paraId="37492F48" w14:textId="77777777" w:rsidR="3F77EF23" w:rsidRDefault="3F77EF23" w:rsidP="00AA2B9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90B2FD6">
        <w:rPr>
          <w:rFonts w:ascii="Calibri" w:eastAsia="Calibri" w:hAnsi="Calibri" w:cs="Calibri"/>
          <w:sz w:val="24"/>
          <w:szCs w:val="24"/>
          <w:lang w:val="fi-FI"/>
        </w:rPr>
        <w:lastRenderedPageBreak/>
        <w:t xml:space="preserve"> </w:t>
      </w:r>
      <w:r>
        <w:rPr>
          <w:noProof/>
        </w:rPr>
        <w:drawing>
          <wp:inline distT="0" distB="0" distL="0" distR="0" wp14:anchorId="48C6E03A" wp14:editId="5052EC59">
            <wp:extent cx="1762125" cy="1762125"/>
            <wp:effectExtent l="0" t="0" r="0" b="0"/>
            <wp:docPr id="2000146645" name="Picture 200014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8BEED" w14:textId="2289FDE7" w:rsidR="3F77EF23" w:rsidRPr="00825EB7" w:rsidRDefault="009B40F6" w:rsidP="00AA2B9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  <w:lang w:val="fi-FI"/>
        </w:rPr>
      </w:pPr>
      <w:r w:rsidRPr="00825EB7">
        <w:rPr>
          <w:rFonts w:ascii="Calibri" w:eastAsia="Calibri" w:hAnsi="Calibri" w:cs="Calibri"/>
          <w:sz w:val="24"/>
          <w:szCs w:val="24"/>
          <w:lang w:val="fi-FI"/>
        </w:rPr>
        <w:t xml:space="preserve">Vaihtoehtoisesti </w:t>
      </w:r>
      <w:r w:rsidR="00825EB7" w:rsidRPr="00825EB7">
        <w:rPr>
          <w:rFonts w:ascii="Calibri" w:eastAsia="Calibri" w:hAnsi="Calibri" w:cs="Calibri"/>
          <w:sz w:val="24"/>
          <w:szCs w:val="24"/>
          <w:lang w:val="fi-FI"/>
        </w:rPr>
        <w:t>työkalu löytyy osoitteesta</w:t>
      </w:r>
      <w:r w:rsidR="00825EB7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hyperlink r:id="rId17" w:history="1">
        <w:r w:rsidR="00825EB7" w:rsidRPr="00685F5B">
          <w:rPr>
            <w:rStyle w:val="Hyperlinkki"/>
            <w:rFonts w:ascii="Calibri" w:eastAsia="Calibri" w:hAnsi="Calibri" w:cs="Calibri"/>
            <w:sz w:val="24"/>
            <w:szCs w:val="24"/>
            <w:lang w:val="fi-FI"/>
          </w:rPr>
          <w:t>https://phyphox.org/wiki/index.php/Sensor_Statistics</w:t>
        </w:r>
      </w:hyperlink>
    </w:p>
    <w:p w14:paraId="3C8A4E5E" w14:textId="248FA870" w:rsidR="3F77EF23" w:rsidRDefault="3F77EF23" w:rsidP="00AA2B9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90B2FD6">
        <w:rPr>
          <w:rFonts w:ascii="Calibri" w:eastAsia="Calibri" w:hAnsi="Calibri" w:cs="Calibri"/>
          <w:sz w:val="24"/>
          <w:szCs w:val="24"/>
          <w:lang w:val="fi-FI"/>
        </w:rPr>
        <w:t>Tutustu</w:t>
      </w:r>
      <w:r w:rsidR="0CDF8158" w:rsidRPr="090B2FD6">
        <w:rPr>
          <w:rFonts w:ascii="Calibri" w:eastAsia="Calibri" w:hAnsi="Calibri" w:cs="Calibri"/>
          <w:sz w:val="24"/>
          <w:szCs w:val="24"/>
          <w:lang w:val="fi-FI"/>
        </w:rPr>
        <w:t xml:space="preserve"> aluksi</w:t>
      </w:r>
      <w:r w:rsidR="002C3330">
        <w:rPr>
          <w:rFonts w:ascii="Calibri" w:eastAsia="Calibri" w:hAnsi="Calibri" w:cs="Calibri"/>
          <w:sz w:val="24"/>
          <w:szCs w:val="24"/>
          <w:lang w:val="fi-FI"/>
        </w:rPr>
        <w:t xml:space="preserve"> vapaasti</w:t>
      </w:r>
      <w:r w:rsidRPr="090B2FD6">
        <w:rPr>
          <w:rFonts w:ascii="Calibri" w:eastAsia="Calibri" w:hAnsi="Calibri" w:cs="Calibri"/>
          <w:sz w:val="24"/>
          <w:szCs w:val="24"/>
          <w:lang w:val="fi-FI"/>
        </w:rPr>
        <w:t xml:space="preserve"> Accelerometer statisticsin antamaan jakaumaan ja mittaustuloksiin. Tehtävänä on </w:t>
      </w:r>
      <w:r w:rsidR="002517FA">
        <w:rPr>
          <w:rFonts w:ascii="Calibri" w:eastAsia="Calibri" w:hAnsi="Calibri" w:cs="Calibri"/>
          <w:sz w:val="24"/>
          <w:szCs w:val="24"/>
          <w:lang w:val="fi-FI"/>
        </w:rPr>
        <w:t xml:space="preserve">tämän jälkeen </w:t>
      </w:r>
      <w:r w:rsidR="006F6E83">
        <w:rPr>
          <w:rFonts w:ascii="Calibri" w:eastAsia="Calibri" w:hAnsi="Calibri" w:cs="Calibri"/>
          <w:sz w:val="24"/>
          <w:szCs w:val="24"/>
          <w:lang w:val="fi-FI"/>
        </w:rPr>
        <w:t xml:space="preserve">pyrkiä </w:t>
      </w:r>
      <w:r w:rsidR="0032306C">
        <w:rPr>
          <w:rFonts w:ascii="Calibri" w:eastAsia="Calibri" w:hAnsi="Calibri" w:cs="Calibri"/>
          <w:sz w:val="24"/>
          <w:szCs w:val="24"/>
          <w:lang w:val="fi-FI"/>
        </w:rPr>
        <w:t>nopeahkosti arvioimaan</w:t>
      </w:r>
      <w:r w:rsidR="0032306C" w:rsidRPr="0032306C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0032306C" w:rsidRPr="090B2FD6">
        <w:rPr>
          <w:rFonts w:ascii="Calibri" w:eastAsia="Calibri" w:hAnsi="Calibri" w:cs="Calibri"/>
          <w:sz w:val="24"/>
          <w:szCs w:val="24"/>
          <w:lang w:val="fi-FI"/>
        </w:rPr>
        <w:t>putoamiskiihtyvyyden arvo</w:t>
      </w:r>
      <w:r w:rsidR="0032306C">
        <w:rPr>
          <w:rFonts w:ascii="Calibri" w:eastAsia="Calibri" w:hAnsi="Calibri" w:cs="Calibri"/>
          <w:sz w:val="24"/>
          <w:szCs w:val="24"/>
          <w:lang w:val="fi-FI"/>
        </w:rPr>
        <w:t xml:space="preserve"> Accelerometer statisticsia käyttäen siten</w:t>
      </w:r>
      <w:r w:rsidRPr="090B2FD6">
        <w:rPr>
          <w:rFonts w:ascii="Calibri" w:eastAsia="Calibri" w:hAnsi="Calibri" w:cs="Calibri"/>
          <w:sz w:val="24"/>
          <w:szCs w:val="24"/>
          <w:lang w:val="fi-FI"/>
        </w:rPr>
        <w:t>, että</w:t>
      </w:r>
    </w:p>
    <w:p w14:paraId="1539F14D" w14:textId="47F512AB" w:rsidR="3F77EF23" w:rsidRDefault="3F77EF23" w:rsidP="00AA2B91">
      <w:pPr>
        <w:pStyle w:val="Luettelokappale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90B2FD6">
        <w:rPr>
          <w:rFonts w:ascii="Calibri" w:eastAsia="Calibri" w:hAnsi="Calibri" w:cs="Calibri"/>
          <w:sz w:val="24"/>
          <w:szCs w:val="24"/>
          <w:lang w:val="fi-FI"/>
        </w:rPr>
        <w:t>Puhelin on mittaajan kädessä</w:t>
      </w:r>
    </w:p>
    <w:p w14:paraId="56F9B62C" w14:textId="493E913A" w:rsidR="3F77EF23" w:rsidRDefault="3F77EF23" w:rsidP="00AA2B91">
      <w:pPr>
        <w:pStyle w:val="Luettelokappale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90B2FD6">
        <w:rPr>
          <w:rFonts w:ascii="Calibri" w:eastAsia="Calibri" w:hAnsi="Calibri" w:cs="Calibri"/>
          <w:sz w:val="24"/>
          <w:szCs w:val="24"/>
          <w:lang w:val="fi-FI"/>
        </w:rPr>
        <w:t>Puhelin on vakaalla pöydällä</w:t>
      </w:r>
    </w:p>
    <w:p w14:paraId="05C9D820" w14:textId="03D88A11" w:rsidR="3F77EF23" w:rsidRDefault="3F77EF23" w:rsidP="00AA2B91">
      <w:pPr>
        <w:pStyle w:val="Luettelokappale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90B2FD6">
        <w:rPr>
          <w:rFonts w:ascii="Calibri" w:eastAsia="Calibri" w:hAnsi="Calibri" w:cs="Calibri"/>
          <w:sz w:val="24"/>
          <w:szCs w:val="24"/>
          <w:lang w:val="fi-FI"/>
        </w:rPr>
        <w:t>Puhelin on pöydällä ja ryhmä aiheuttaa mittaukseen mahdollisimman paljon häiriöitä koskematta puhelimeen suorasti.</w:t>
      </w:r>
    </w:p>
    <w:p w14:paraId="03192EBD" w14:textId="0F09E96B" w:rsidR="090B2FD6" w:rsidRDefault="423524D1" w:rsidP="00AA2B9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B4C9BFD">
        <w:rPr>
          <w:rFonts w:ascii="Calibri" w:eastAsia="Calibri" w:hAnsi="Calibri" w:cs="Calibri"/>
          <w:sz w:val="24"/>
          <w:szCs w:val="24"/>
          <w:lang w:val="fi-FI"/>
        </w:rPr>
        <w:t>Pohtikaa</w:t>
      </w:r>
      <w:r w:rsidR="3F77EF23" w:rsidRPr="0B4C9BFD">
        <w:rPr>
          <w:rFonts w:ascii="Calibri" w:eastAsia="Calibri" w:hAnsi="Calibri" w:cs="Calibri"/>
          <w:sz w:val="24"/>
          <w:szCs w:val="24"/>
          <w:lang w:val="fi-FI"/>
        </w:rPr>
        <w:t xml:space="preserve"> eri kohdissa saatuja jakaumia </w:t>
      </w:r>
      <w:r w:rsidR="6F9DA3CF" w:rsidRPr="0B4C9BFD">
        <w:rPr>
          <w:rFonts w:ascii="Calibri" w:eastAsia="Calibri" w:hAnsi="Calibri" w:cs="Calibri"/>
          <w:sz w:val="24"/>
          <w:szCs w:val="24"/>
          <w:lang w:val="fi-FI"/>
        </w:rPr>
        <w:t xml:space="preserve">ryhmässä </w:t>
      </w:r>
      <w:r w:rsidR="3F77EF23" w:rsidRPr="0B4C9BFD">
        <w:rPr>
          <w:rFonts w:ascii="Calibri" w:eastAsia="Calibri" w:hAnsi="Calibri" w:cs="Calibri"/>
          <w:sz w:val="24"/>
          <w:szCs w:val="24"/>
          <w:lang w:val="fi-FI"/>
        </w:rPr>
        <w:t>ja vertailkaa niitä ja saatua tulosta (työkalusta saatu keskiarvo ja laskettu keskiarvon keskivirhe) keskenään. Mitä systemaattisia ja satunnaisia epävarmuuksia eri mittaustavoista aiheutuu? Mitkä systemaattiset ja satunnaiset epävarmuudet ovat läsnä mittaustavasta riippumatta?</w:t>
      </w:r>
    </w:p>
    <w:p w14:paraId="2ECD08B2" w14:textId="78B80F3C" w:rsidR="00C52FD4" w:rsidRPr="008257B8" w:rsidRDefault="00C52FD4" w:rsidP="00AA2B91">
      <w:pPr>
        <w:pStyle w:val="Luettelokappale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fi-FI"/>
        </w:rPr>
      </w:pPr>
      <w:r w:rsidRPr="008257B8">
        <w:rPr>
          <w:rFonts w:ascii="Calibri" w:eastAsia="Calibri" w:hAnsi="Calibri" w:cs="Calibri"/>
          <w:b/>
          <w:bCs/>
          <w:sz w:val="24"/>
          <w:szCs w:val="24"/>
          <w:lang w:val="fi-FI"/>
        </w:rPr>
        <w:t>Tutkiminen</w:t>
      </w:r>
    </w:p>
    <w:p w14:paraId="19C42646" w14:textId="11BD8A9D" w:rsidR="009E1F9F" w:rsidRDefault="00DA9067" w:rsidP="00AA2B9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ED06C34">
        <w:rPr>
          <w:rFonts w:ascii="Calibri" w:eastAsia="Calibri" w:hAnsi="Calibri" w:cs="Calibri"/>
          <w:sz w:val="24"/>
          <w:szCs w:val="24"/>
          <w:lang w:val="fi-FI"/>
        </w:rPr>
        <w:t>Edellä tehdyt havainnot muistaen tehkää mittauksia, joiden avulla m</w:t>
      </w:r>
      <w:r w:rsidR="46E76469" w:rsidRPr="0ED06C34">
        <w:rPr>
          <w:rFonts w:ascii="Calibri" w:eastAsia="Calibri" w:hAnsi="Calibri" w:cs="Calibri"/>
          <w:sz w:val="24"/>
          <w:szCs w:val="24"/>
          <w:lang w:val="fi-FI"/>
        </w:rPr>
        <w:t>ääritätte</w:t>
      </w:r>
      <w:r w:rsidR="008257B8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008257B8" w:rsidRPr="0ED06C34">
        <w:rPr>
          <w:rFonts w:ascii="Calibri" w:eastAsia="Calibri" w:hAnsi="Calibri" w:cs="Calibri"/>
          <w:sz w:val="24"/>
          <w:szCs w:val="24"/>
          <w:lang w:val="fi-FI"/>
        </w:rPr>
        <w:t>putoamiskiihtyvyyden mahdollisimman tarkasti</w:t>
      </w:r>
      <w:r w:rsidR="008257B8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46E76469" w:rsidRPr="0ED06C34">
        <w:rPr>
          <w:rFonts w:ascii="Calibri" w:eastAsia="Calibri" w:hAnsi="Calibri" w:cs="Calibri"/>
          <w:sz w:val="24"/>
          <w:szCs w:val="24"/>
          <w:lang w:val="fi-FI"/>
        </w:rPr>
        <w:t>kaikkia</w:t>
      </w:r>
      <w:r w:rsidRPr="0ED06C34">
        <w:rPr>
          <w:rFonts w:ascii="Calibri" w:eastAsia="Calibri" w:hAnsi="Calibri" w:cs="Calibri"/>
          <w:sz w:val="24"/>
          <w:szCs w:val="24"/>
          <w:lang w:val="fi-FI"/>
        </w:rPr>
        <w:t xml:space="preserve"> ryhmän puhelimi</w:t>
      </w:r>
      <w:r w:rsidR="467476A7" w:rsidRPr="0ED06C34">
        <w:rPr>
          <w:rFonts w:ascii="Calibri" w:eastAsia="Calibri" w:hAnsi="Calibri" w:cs="Calibri"/>
          <w:sz w:val="24"/>
          <w:szCs w:val="24"/>
          <w:lang w:val="fi-FI"/>
        </w:rPr>
        <w:t>a käyttäen</w:t>
      </w:r>
      <w:r w:rsidR="008257B8">
        <w:rPr>
          <w:rFonts w:ascii="Calibri" w:eastAsia="Calibri" w:hAnsi="Calibri" w:cs="Calibri"/>
          <w:sz w:val="24"/>
          <w:szCs w:val="24"/>
          <w:lang w:val="fi-FI"/>
        </w:rPr>
        <w:t>.</w:t>
      </w:r>
      <w:r w:rsidRPr="0ED06C34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4A5B4BDE" w:rsidRPr="0ED06C34">
        <w:rPr>
          <w:rFonts w:ascii="Calibri" w:eastAsia="Calibri" w:hAnsi="Calibri" w:cs="Calibri"/>
          <w:sz w:val="24"/>
          <w:szCs w:val="24"/>
          <w:lang w:val="fi-FI"/>
        </w:rPr>
        <w:t>Antakaa paras arvionne putoamiskiihtyvyyde</w:t>
      </w:r>
      <w:r w:rsidR="008257B8">
        <w:rPr>
          <w:rFonts w:ascii="Calibri" w:eastAsia="Calibri" w:hAnsi="Calibri" w:cs="Calibri"/>
          <w:sz w:val="24"/>
          <w:szCs w:val="24"/>
          <w:lang w:val="fi-FI"/>
        </w:rPr>
        <w:t>lle ja</w:t>
      </w:r>
      <w:r w:rsidR="4C72A5E8" w:rsidRPr="0ED06C34">
        <w:rPr>
          <w:rFonts w:ascii="Calibri" w:eastAsia="Calibri" w:hAnsi="Calibri" w:cs="Calibri"/>
          <w:sz w:val="24"/>
          <w:szCs w:val="24"/>
          <w:lang w:val="fi-FI"/>
        </w:rPr>
        <w:t xml:space="preserve"> arvio sen epävarmuudesta.</w:t>
      </w:r>
      <w:r w:rsidR="0036251D" w:rsidRPr="0ED06C34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</w:p>
    <w:p w14:paraId="61C883EA" w14:textId="77777777" w:rsidR="00A92EDC" w:rsidRPr="00BB28DB" w:rsidRDefault="00A92EDC" w:rsidP="00AA2B9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</w:p>
    <w:p w14:paraId="4990D869" w14:textId="77777777" w:rsidR="009E1F9F" w:rsidRDefault="009E1F9F" w:rsidP="00AA2B91">
      <w:pPr>
        <w:pStyle w:val="Otsikko2"/>
        <w:jc w:val="both"/>
        <w:rPr>
          <w:rFonts w:eastAsia="Calibri"/>
          <w:lang w:val="fi-FI"/>
        </w:rPr>
      </w:pPr>
      <w:r w:rsidRPr="00AE2699">
        <w:rPr>
          <w:rFonts w:eastAsia="Calibri"/>
          <w:lang w:val="fi-FI"/>
        </w:rPr>
        <w:t>Arviointi</w:t>
      </w:r>
    </w:p>
    <w:p w14:paraId="0B285D6C" w14:textId="66E06F97" w:rsidR="058A64FB" w:rsidRDefault="009E5FF5" w:rsidP="00AA2B91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fi-FI"/>
        </w:rPr>
      </w:pPr>
      <w:r>
        <w:rPr>
          <w:rFonts w:ascii="Calibri" w:eastAsia="Calibri" w:hAnsi="Calibri" w:cs="Calibri"/>
          <w:sz w:val="24"/>
          <w:szCs w:val="24"/>
          <w:lang w:val="fi-FI"/>
        </w:rPr>
        <w:t xml:space="preserve">Palauttakaa </w:t>
      </w:r>
      <w:r w:rsidR="00306904">
        <w:rPr>
          <w:rFonts w:ascii="Calibri" w:eastAsia="Calibri" w:hAnsi="Calibri" w:cs="Calibri"/>
          <w:sz w:val="24"/>
          <w:szCs w:val="24"/>
          <w:lang w:val="fi-FI"/>
        </w:rPr>
        <w:t xml:space="preserve">tiedosto, jossa listaatte </w:t>
      </w:r>
      <w:r w:rsidR="00A873F4">
        <w:rPr>
          <w:rFonts w:ascii="Calibri" w:eastAsia="Calibri" w:hAnsi="Calibri" w:cs="Calibri"/>
          <w:sz w:val="24"/>
          <w:szCs w:val="24"/>
          <w:lang w:val="fi-FI"/>
        </w:rPr>
        <w:t xml:space="preserve">havaitsemanne satunnaisen ja systemaattisen epävarmuuden lähteet </w:t>
      </w:r>
      <w:r w:rsidR="00B64C8C">
        <w:rPr>
          <w:rFonts w:ascii="Calibri" w:eastAsia="Calibri" w:hAnsi="Calibri" w:cs="Calibri"/>
          <w:sz w:val="24"/>
          <w:szCs w:val="24"/>
          <w:lang w:val="fi-FI"/>
        </w:rPr>
        <w:t>sekä</w:t>
      </w:r>
      <w:r w:rsidR="00A873F4">
        <w:rPr>
          <w:rFonts w:ascii="Calibri" w:eastAsia="Calibri" w:hAnsi="Calibri" w:cs="Calibri"/>
          <w:sz w:val="24"/>
          <w:szCs w:val="24"/>
          <w:lang w:val="fi-FI"/>
        </w:rPr>
        <w:t xml:space="preserve"> ratkaisunne, joilla </w:t>
      </w:r>
      <w:r w:rsidR="00635088">
        <w:rPr>
          <w:rFonts w:ascii="Calibri" w:eastAsia="Calibri" w:hAnsi="Calibri" w:cs="Calibri"/>
          <w:sz w:val="24"/>
          <w:szCs w:val="24"/>
          <w:lang w:val="fi-FI"/>
        </w:rPr>
        <w:t xml:space="preserve">kyseiset epävarmuudet huomioitiin, minimoitiin tai </w:t>
      </w:r>
      <w:r w:rsidR="00021F0C">
        <w:rPr>
          <w:rFonts w:ascii="Calibri" w:eastAsia="Calibri" w:hAnsi="Calibri" w:cs="Calibri"/>
          <w:sz w:val="24"/>
          <w:szCs w:val="24"/>
          <w:lang w:val="fi-FI"/>
        </w:rPr>
        <w:t xml:space="preserve">eliminoitiin </w:t>
      </w:r>
      <w:r w:rsidR="00BF3D40">
        <w:rPr>
          <w:rFonts w:ascii="Calibri" w:eastAsia="Calibri" w:hAnsi="Calibri" w:cs="Calibri"/>
          <w:sz w:val="24"/>
          <w:szCs w:val="24"/>
          <w:lang w:val="fi-FI"/>
        </w:rPr>
        <w:t xml:space="preserve">tutkimuksenne </w:t>
      </w:r>
      <w:r w:rsidR="00021F0C">
        <w:rPr>
          <w:rFonts w:ascii="Calibri" w:eastAsia="Calibri" w:hAnsi="Calibri" w:cs="Calibri"/>
          <w:sz w:val="24"/>
          <w:szCs w:val="24"/>
          <w:lang w:val="fi-FI"/>
        </w:rPr>
        <w:t>tuloksista.</w:t>
      </w:r>
      <w:r w:rsidR="00022288">
        <w:rPr>
          <w:rFonts w:ascii="Calibri" w:eastAsia="Calibri" w:hAnsi="Calibri" w:cs="Calibri"/>
          <w:sz w:val="24"/>
          <w:szCs w:val="24"/>
          <w:lang w:val="fi-FI"/>
        </w:rPr>
        <w:t xml:space="preserve"> Käyttäkää kuvaajia </w:t>
      </w:r>
      <w:r w:rsidR="004E656D">
        <w:rPr>
          <w:rFonts w:ascii="Calibri" w:eastAsia="Calibri" w:hAnsi="Calibri" w:cs="Calibri"/>
          <w:sz w:val="24"/>
          <w:szCs w:val="24"/>
          <w:lang w:val="fi-FI"/>
        </w:rPr>
        <w:t>argumenttienne</w:t>
      </w:r>
      <w:r w:rsidR="00022288">
        <w:rPr>
          <w:rFonts w:ascii="Calibri" w:eastAsia="Calibri" w:hAnsi="Calibri" w:cs="Calibri"/>
          <w:sz w:val="24"/>
          <w:szCs w:val="24"/>
          <w:lang w:val="fi-FI"/>
        </w:rPr>
        <w:t xml:space="preserve"> tukena.</w:t>
      </w:r>
      <w:r w:rsidR="00BF3D40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  <w:r w:rsidR="00EF2BD2">
        <w:rPr>
          <w:rFonts w:ascii="Calibri" w:eastAsia="Calibri" w:hAnsi="Calibri" w:cs="Calibri"/>
          <w:sz w:val="24"/>
          <w:szCs w:val="24"/>
          <w:lang w:val="fi-FI"/>
        </w:rPr>
        <w:t>Kuvailkaa mittauksenne ja e</w:t>
      </w:r>
      <w:r w:rsidR="00BF3D40">
        <w:rPr>
          <w:rFonts w:ascii="Calibri" w:eastAsia="Calibri" w:hAnsi="Calibri" w:cs="Calibri"/>
          <w:sz w:val="24"/>
          <w:szCs w:val="24"/>
          <w:lang w:val="fi-FI"/>
        </w:rPr>
        <w:t>sittäkää paras arvionne putoamiskiihtyvyyden arvo</w:t>
      </w:r>
      <w:r w:rsidR="00CE76B3">
        <w:rPr>
          <w:rFonts w:ascii="Calibri" w:eastAsia="Calibri" w:hAnsi="Calibri" w:cs="Calibri"/>
          <w:sz w:val="24"/>
          <w:szCs w:val="24"/>
          <w:lang w:val="fi-FI"/>
        </w:rPr>
        <w:t>lle.</w:t>
      </w:r>
      <w:r w:rsidR="00021F0C">
        <w:rPr>
          <w:rFonts w:ascii="Calibri" w:eastAsia="Calibri" w:hAnsi="Calibri" w:cs="Calibri"/>
          <w:sz w:val="24"/>
          <w:szCs w:val="24"/>
          <w:lang w:val="fi-FI"/>
        </w:rPr>
        <w:t xml:space="preserve"> </w:t>
      </w:r>
    </w:p>
    <w:sectPr w:rsidR="058A64FB" w:rsidSect="00AA2B91">
      <w:headerReference w:type="default" r:id="rId1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F366" w14:textId="77777777" w:rsidR="00076505" w:rsidRDefault="00076505" w:rsidP="00AA2B91">
      <w:pPr>
        <w:spacing w:after="0" w:line="240" w:lineRule="auto"/>
      </w:pPr>
      <w:r>
        <w:separator/>
      </w:r>
    </w:p>
  </w:endnote>
  <w:endnote w:type="continuationSeparator" w:id="0">
    <w:p w14:paraId="738B735F" w14:textId="77777777" w:rsidR="00076505" w:rsidRDefault="00076505" w:rsidP="00AA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C87C" w14:textId="77777777" w:rsidR="00076505" w:rsidRDefault="00076505" w:rsidP="00AA2B91">
      <w:pPr>
        <w:spacing w:after="0" w:line="240" w:lineRule="auto"/>
      </w:pPr>
      <w:r>
        <w:separator/>
      </w:r>
    </w:p>
  </w:footnote>
  <w:footnote w:type="continuationSeparator" w:id="0">
    <w:p w14:paraId="7C1875D1" w14:textId="77777777" w:rsidR="00076505" w:rsidRDefault="00076505" w:rsidP="00AA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52D2" w14:textId="3179F4A0" w:rsidR="00AA2B91" w:rsidRPr="00AA2B91" w:rsidRDefault="00AA2B91" w:rsidP="00AA2B91">
    <w:pPr>
      <w:pStyle w:val="Yltunniste"/>
      <w:pBdr>
        <w:bottom w:val="single" w:sz="4" w:space="1" w:color="auto"/>
      </w:pBdr>
      <w:rPr>
        <w:lang w:val="fi-FI"/>
      </w:rPr>
    </w:pPr>
    <w:r>
      <w:rPr>
        <w:lang w:val="fi-FI"/>
      </w:rPr>
      <w:t>Epävarmuuksien analysointia</w:t>
    </w:r>
    <w:r>
      <w:rPr>
        <w:lang w:val="fi-FI"/>
      </w:rPr>
      <w:tab/>
      <w:t>Opiskelijan versio</w:t>
    </w:r>
    <w:r>
      <w:rPr>
        <w:lang w:val="fi-FI"/>
      </w:rPr>
      <w:tab/>
      <w:t xml:space="preserve">sivu </w:t>
    </w:r>
    <w:r w:rsidRPr="00AA2B91">
      <w:rPr>
        <w:lang w:val="fi-FI"/>
      </w:rPr>
      <w:fldChar w:fldCharType="begin"/>
    </w:r>
    <w:r w:rsidRPr="00AA2B91">
      <w:rPr>
        <w:lang w:val="fi-FI"/>
      </w:rPr>
      <w:instrText>PAGE   \* MERGEFORMAT</w:instrText>
    </w:r>
    <w:r w:rsidRPr="00AA2B91">
      <w:rPr>
        <w:lang w:val="fi-FI"/>
      </w:rPr>
      <w:fldChar w:fldCharType="separate"/>
    </w:r>
    <w:r w:rsidRPr="00AA2B91">
      <w:rPr>
        <w:lang w:val="fi-FI"/>
      </w:rPr>
      <w:t>1</w:t>
    </w:r>
    <w:r w:rsidRPr="00AA2B91">
      <w:rPr>
        <w:lang w:val="fi-F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5B5"/>
    <w:multiLevelType w:val="hybridMultilevel"/>
    <w:tmpl w:val="49F4A84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F00CBC"/>
    <w:multiLevelType w:val="hybridMultilevel"/>
    <w:tmpl w:val="CF02F9BA"/>
    <w:lvl w:ilvl="0" w:tplc="20D04D3A">
      <w:start w:val="1"/>
      <w:numFmt w:val="lowerLetter"/>
      <w:lvlText w:val="%1)"/>
      <w:lvlJc w:val="left"/>
      <w:pPr>
        <w:ind w:left="720" w:hanging="360"/>
      </w:pPr>
    </w:lvl>
    <w:lvl w:ilvl="1" w:tplc="3EF0E57A">
      <w:start w:val="1"/>
      <w:numFmt w:val="lowerLetter"/>
      <w:lvlText w:val="%2."/>
      <w:lvlJc w:val="left"/>
      <w:pPr>
        <w:ind w:left="1440" w:hanging="360"/>
      </w:pPr>
    </w:lvl>
    <w:lvl w:ilvl="2" w:tplc="38684946">
      <w:start w:val="1"/>
      <w:numFmt w:val="lowerRoman"/>
      <w:lvlText w:val="%3."/>
      <w:lvlJc w:val="right"/>
      <w:pPr>
        <w:ind w:left="2160" w:hanging="180"/>
      </w:pPr>
    </w:lvl>
    <w:lvl w:ilvl="3" w:tplc="62549180">
      <w:start w:val="1"/>
      <w:numFmt w:val="decimal"/>
      <w:lvlText w:val="%4."/>
      <w:lvlJc w:val="left"/>
      <w:pPr>
        <w:ind w:left="2880" w:hanging="360"/>
      </w:pPr>
    </w:lvl>
    <w:lvl w:ilvl="4" w:tplc="472A7FBA">
      <w:start w:val="1"/>
      <w:numFmt w:val="lowerLetter"/>
      <w:lvlText w:val="%5."/>
      <w:lvlJc w:val="left"/>
      <w:pPr>
        <w:ind w:left="3600" w:hanging="360"/>
      </w:pPr>
    </w:lvl>
    <w:lvl w:ilvl="5" w:tplc="7E5CF58A">
      <w:start w:val="1"/>
      <w:numFmt w:val="lowerRoman"/>
      <w:lvlText w:val="%6."/>
      <w:lvlJc w:val="right"/>
      <w:pPr>
        <w:ind w:left="4320" w:hanging="180"/>
      </w:pPr>
    </w:lvl>
    <w:lvl w:ilvl="6" w:tplc="47620BD2">
      <w:start w:val="1"/>
      <w:numFmt w:val="decimal"/>
      <w:lvlText w:val="%7."/>
      <w:lvlJc w:val="left"/>
      <w:pPr>
        <w:ind w:left="5040" w:hanging="360"/>
      </w:pPr>
    </w:lvl>
    <w:lvl w:ilvl="7" w:tplc="C140546C">
      <w:start w:val="1"/>
      <w:numFmt w:val="lowerLetter"/>
      <w:lvlText w:val="%8."/>
      <w:lvlJc w:val="left"/>
      <w:pPr>
        <w:ind w:left="5760" w:hanging="360"/>
      </w:pPr>
    </w:lvl>
    <w:lvl w:ilvl="8" w:tplc="2C3424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C02FE"/>
    <w:multiLevelType w:val="hybridMultilevel"/>
    <w:tmpl w:val="D834F7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77723">
    <w:abstractNumId w:val="1"/>
  </w:num>
  <w:num w:numId="2" w16cid:durableId="599490059">
    <w:abstractNumId w:val="2"/>
  </w:num>
  <w:num w:numId="3" w16cid:durableId="211178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09AA4E"/>
    <w:rsid w:val="000078B3"/>
    <w:rsid w:val="00020F03"/>
    <w:rsid w:val="00021F0C"/>
    <w:rsid w:val="00022288"/>
    <w:rsid w:val="000523E3"/>
    <w:rsid w:val="00071E71"/>
    <w:rsid w:val="00073400"/>
    <w:rsid w:val="00076505"/>
    <w:rsid w:val="000B072F"/>
    <w:rsid w:val="000D7C53"/>
    <w:rsid w:val="000E7FC9"/>
    <w:rsid w:val="0010619F"/>
    <w:rsid w:val="0015210E"/>
    <w:rsid w:val="001E0204"/>
    <w:rsid w:val="001F13D1"/>
    <w:rsid w:val="00211B80"/>
    <w:rsid w:val="002446F7"/>
    <w:rsid w:val="002476DF"/>
    <w:rsid w:val="002517FA"/>
    <w:rsid w:val="00253074"/>
    <w:rsid w:val="002615FB"/>
    <w:rsid w:val="002663CC"/>
    <w:rsid w:val="002A52EA"/>
    <w:rsid w:val="002C2C30"/>
    <w:rsid w:val="002C3330"/>
    <w:rsid w:val="002E0B47"/>
    <w:rsid w:val="00306904"/>
    <w:rsid w:val="003125B5"/>
    <w:rsid w:val="0032306C"/>
    <w:rsid w:val="003260F4"/>
    <w:rsid w:val="003601B4"/>
    <w:rsid w:val="0036251D"/>
    <w:rsid w:val="00383EB1"/>
    <w:rsid w:val="00387035"/>
    <w:rsid w:val="003F492A"/>
    <w:rsid w:val="00452DB5"/>
    <w:rsid w:val="00476DA8"/>
    <w:rsid w:val="00477A30"/>
    <w:rsid w:val="00490CE2"/>
    <w:rsid w:val="00492158"/>
    <w:rsid w:val="004D5F95"/>
    <w:rsid w:val="004E57A9"/>
    <w:rsid w:val="004E656D"/>
    <w:rsid w:val="004F1A5B"/>
    <w:rsid w:val="0050726E"/>
    <w:rsid w:val="00520177"/>
    <w:rsid w:val="00580700"/>
    <w:rsid w:val="00590886"/>
    <w:rsid w:val="005C3070"/>
    <w:rsid w:val="005F347A"/>
    <w:rsid w:val="0060502B"/>
    <w:rsid w:val="00615D30"/>
    <w:rsid w:val="006232D3"/>
    <w:rsid w:val="00633DE9"/>
    <w:rsid w:val="00635088"/>
    <w:rsid w:val="00643446"/>
    <w:rsid w:val="0064491B"/>
    <w:rsid w:val="00654842"/>
    <w:rsid w:val="00663F31"/>
    <w:rsid w:val="0067588F"/>
    <w:rsid w:val="00685F5B"/>
    <w:rsid w:val="006A68E8"/>
    <w:rsid w:val="006B6B21"/>
    <w:rsid w:val="006D0EAF"/>
    <w:rsid w:val="006D5A72"/>
    <w:rsid w:val="006E02C9"/>
    <w:rsid w:val="006E783A"/>
    <w:rsid w:val="006F2E76"/>
    <w:rsid w:val="006F6E83"/>
    <w:rsid w:val="007059EB"/>
    <w:rsid w:val="007213FA"/>
    <w:rsid w:val="00797B52"/>
    <w:rsid w:val="007E0B98"/>
    <w:rsid w:val="007E7EDB"/>
    <w:rsid w:val="008257B8"/>
    <w:rsid w:val="00825EB7"/>
    <w:rsid w:val="008A1F35"/>
    <w:rsid w:val="008D471A"/>
    <w:rsid w:val="0092420F"/>
    <w:rsid w:val="00930D5F"/>
    <w:rsid w:val="00981B52"/>
    <w:rsid w:val="00983BC9"/>
    <w:rsid w:val="009B40F6"/>
    <w:rsid w:val="009C3350"/>
    <w:rsid w:val="009E1F9F"/>
    <w:rsid w:val="009E521F"/>
    <w:rsid w:val="009E5FF5"/>
    <w:rsid w:val="00A5072E"/>
    <w:rsid w:val="00A76BC7"/>
    <w:rsid w:val="00A8600C"/>
    <w:rsid w:val="00A86F99"/>
    <w:rsid w:val="00A873F4"/>
    <w:rsid w:val="00A92EDC"/>
    <w:rsid w:val="00AA2B91"/>
    <w:rsid w:val="00AB78EF"/>
    <w:rsid w:val="00AE2699"/>
    <w:rsid w:val="00AE71CE"/>
    <w:rsid w:val="00AF5676"/>
    <w:rsid w:val="00AF639A"/>
    <w:rsid w:val="00B0008F"/>
    <w:rsid w:val="00B06F66"/>
    <w:rsid w:val="00B12C49"/>
    <w:rsid w:val="00B64C8C"/>
    <w:rsid w:val="00B8099F"/>
    <w:rsid w:val="00BA6390"/>
    <w:rsid w:val="00BB28DB"/>
    <w:rsid w:val="00BC32E7"/>
    <w:rsid w:val="00BF3785"/>
    <w:rsid w:val="00BF3D40"/>
    <w:rsid w:val="00C02847"/>
    <w:rsid w:val="00C24512"/>
    <w:rsid w:val="00C44253"/>
    <w:rsid w:val="00C52FD4"/>
    <w:rsid w:val="00C61F98"/>
    <w:rsid w:val="00C810F3"/>
    <w:rsid w:val="00C92343"/>
    <w:rsid w:val="00CB47A5"/>
    <w:rsid w:val="00CE31C8"/>
    <w:rsid w:val="00CE76B3"/>
    <w:rsid w:val="00D51D27"/>
    <w:rsid w:val="00D72171"/>
    <w:rsid w:val="00D86EA0"/>
    <w:rsid w:val="00DA9067"/>
    <w:rsid w:val="00DB495C"/>
    <w:rsid w:val="00DC4747"/>
    <w:rsid w:val="00DF2F09"/>
    <w:rsid w:val="00DF3DF1"/>
    <w:rsid w:val="00E03FA2"/>
    <w:rsid w:val="00E0678D"/>
    <w:rsid w:val="00E103C5"/>
    <w:rsid w:val="00E322FF"/>
    <w:rsid w:val="00E346C6"/>
    <w:rsid w:val="00E7288A"/>
    <w:rsid w:val="00E934EC"/>
    <w:rsid w:val="00EB5857"/>
    <w:rsid w:val="00ED70EF"/>
    <w:rsid w:val="00EF2BD2"/>
    <w:rsid w:val="00F71134"/>
    <w:rsid w:val="00FC3711"/>
    <w:rsid w:val="00FC7E78"/>
    <w:rsid w:val="01AB926C"/>
    <w:rsid w:val="03D3C15E"/>
    <w:rsid w:val="041253AD"/>
    <w:rsid w:val="04794D35"/>
    <w:rsid w:val="047D3F58"/>
    <w:rsid w:val="04882D95"/>
    <w:rsid w:val="04986873"/>
    <w:rsid w:val="051DB617"/>
    <w:rsid w:val="052917C6"/>
    <w:rsid w:val="058A64FB"/>
    <w:rsid w:val="07B460FC"/>
    <w:rsid w:val="08084947"/>
    <w:rsid w:val="08A7B88A"/>
    <w:rsid w:val="090B256B"/>
    <w:rsid w:val="090B2FD6"/>
    <w:rsid w:val="098E9C87"/>
    <w:rsid w:val="09FB5136"/>
    <w:rsid w:val="0B4C9BFD"/>
    <w:rsid w:val="0B62B897"/>
    <w:rsid w:val="0B9BD075"/>
    <w:rsid w:val="0BB95DA5"/>
    <w:rsid w:val="0C0A1BE5"/>
    <w:rsid w:val="0C64ADEB"/>
    <w:rsid w:val="0CDF8158"/>
    <w:rsid w:val="0DAA8AD2"/>
    <w:rsid w:val="0E6FEF83"/>
    <w:rsid w:val="0ED06C34"/>
    <w:rsid w:val="0F25E457"/>
    <w:rsid w:val="0F2DD0E2"/>
    <w:rsid w:val="0F41BCA7"/>
    <w:rsid w:val="0F5E22CA"/>
    <w:rsid w:val="0FF74646"/>
    <w:rsid w:val="123A9998"/>
    <w:rsid w:val="130468AF"/>
    <w:rsid w:val="130D46A8"/>
    <w:rsid w:val="133E6F1A"/>
    <w:rsid w:val="134F5F2B"/>
    <w:rsid w:val="138A2171"/>
    <w:rsid w:val="13A5210A"/>
    <w:rsid w:val="15EDF715"/>
    <w:rsid w:val="1614477B"/>
    <w:rsid w:val="166CBAE8"/>
    <w:rsid w:val="16EDFCA3"/>
    <w:rsid w:val="1904BC42"/>
    <w:rsid w:val="19A524F8"/>
    <w:rsid w:val="1A0BA6A2"/>
    <w:rsid w:val="1A610F1A"/>
    <w:rsid w:val="1AB2A7C0"/>
    <w:rsid w:val="1B33C142"/>
    <w:rsid w:val="1B71EEEA"/>
    <w:rsid w:val="1C13718E"/>
    <w:rsid w:val="1E551D90"/>
    <w:rsid w:val="1EAF096D"/>
    <w:rsid w:val="20403609"/>
    <w:rsid w:val="209F9E88"/>
    <w:rsid w:val="20CD3F15"/>
    <w:rsid w:val="20E4F429"/>
    <w:rsid w:val="227383C0"/>
    <w:rsid w:val="239EE5F2"/>
    <w:rsid w:val="23C77D10"/>
    <w:rsid w:val="26742791"/>
    <w:rsid w:val="273B51A9"/>
    <w:rsid w:val="27CF417C"/>
    <w:rsid w:val="289CC9A0"/>
    <w:rsid w:val="28E1C08F"/>
    <w:rsid w:val="29D1935A"/>
    <w:rsid w:val="2D89FBCE"/>
    <w:rsid w:val="2DA653C0"/>
    <w:rsid w:val="2DBDAB04"/>
    <w:rsid w:val="2ED84AEF"/>
    <w:rsid w:val="2EF5467C"/>
    <w:rsid w:val="2F2DD2A9"/>
    <w:rsid w:val="30BF3D7A"/>
    <w:rsid w:val="313540DD"/>
    <w:rsid w:val="31475A3F"/>
    <w:rsid w:val="31E4339E"/>
    <w:rsid w:val="32870A26"/>
    <w:rsid w:val="358B1C08"/>
    <w:rsid w:val="366D2BEE"/>
    <w:rsid w:val="384595C9"/>
    <w:rsid w:val="39193047"/>
    <w:rsid w:val="3C72F854"/>
    <w:rsid w:val="3D0A1FB1"/>
    <w:rsid w:val="3D379396"/>
    <w:rsid w:val="3DF9C6A1"/>
    <w:rsid w:val="3E521714"/>
    <w:rsid w:val="3F77EF23"/>
    <w:rsid w:val="3F99BB9B"/>
    <w:rsid w:val="3FEDE775"/>
    <w:rsid w:val="423524D1"/>
    <w:rsid w:val="4288C579"/>
    <w:rsid w:val="4291CA3A"/>
    <w:rsid w:val="43258837"/>
    <w:rsid w:val="4357D11F"/>
    <w:rsid w:val="439DB8A1"/>
    <w:rsid w:val="465D28F9"/>
    <w:rsid w:val="467476A7"/>
    <w:rsid w:val="467CE396"/>
    <w:rsid w:val="46E76469"/>
    <w:rsid w:val="47865544"/>
    <w:rsid w:val="486F2217"/>
    <w:rsid w:val="4936EA22"/>
    <w:rsid w:val="493E8E6C"/>
    <w:rsid w:val="4A067A2C"/>
    <w:rsid w:val="4A5B4BDE"/>
    <w:rsid w:val="4AA91A22"/>
    <w:rsid w:val="4AD68B32"/>
    <w:rsid w:val="4C72A5E8"/>
    <w:rsid w:val="4DDEC553"/>
    <w:rsid w:val="4E09AA4E"/>
    <w:rsid w:val="4E4C719F"/>
    <w:rsid w:val="4E8F052A"/>
    <w:rsid w:val="500B18D5"/>
    <w:rsid w:val="52E93101"/>
    <w:rsid w:val="53291732"/>
    <w:rsid w:val="53526FEA"/>
    <w:rsid w:val="548AE0B5"/>
    <w:rsid w:val="5536F9BA"/>
    <w:rsid w:val="56DC29D6"/>
    <w:rsid w:val="57541AE8"/>
    <w:rsid w:val="579BCEC6"/>
    <w:rsid w:val="593D90B8"/>
    <w:rsid w:val="5A5BAC2E"/>
    <w:rsid w:val="5AFDC54F"/>
    <w:rsid w:val="5C96D329"/>
    <w:rsid w:val="5E250262"/>
    <w:rsid w:val="5EC0FCCF"/>
    <w:rsid w:val="602CB04A"/>
    <w:rsid w:val="60761CB2"/>
    <w:rsid w:val="60AC6F28"/>
    <w:rsid w:val="60FFF4D2"/>
    <w:rsid w:val="614F9464"/>
    <w:rsid w:val="62EB58B9"/>
    <w:rsid w:val="637610E0"/>
    <w:rsid w:val="649012BF"/>
    <w:rsid w:val="65E3E041"/>
    <w:rsid w:val="669E79BA"/>
    <w:rsid w:val="66FF8BB8"/>
    <w:rsid w:val="67FC16D9"/>
    <w:rsid w:val="684A52F4"/>
    <w:rsid w:val="68927EB7"/>
    <w:rsid w:val="68C3A081"/>
    <w:rsid w:val="6AA120B2"/>
    <w:rsid w:val="6CC5E0F9"/>
    <w:rsid w:val="6EB55CE7"/>
    <w:rsid w:val="6F67814A"/>
    <w:rsid w:val="6F8F423B"/>
    <w:rsid w:val="6F9DA3CF"/>
    <w:rsid w:val="7083BC79"/>
    <w:rsid w:val="72AEAB50"/>
    <w:rsid w:val="73C89502"/>
    <w:rsid w:val="743BD090"/>
    <w:rsid w:val="74852C52"/>
    <w:rsid w:val="74E19FC3"/>
    <w:rsid w:val="74F87180"/>
    <w:rsid w:val="752C0AD0"/>
    <w:rsid w:val="7664A149"/>
    <w:rsid w:val="77280D89"/>
    <w:rsid w:val="777922B1"/>
    <w:rsid w:val="785CF9B4"/>
    <w:rsid w:val="786EE3D3"/>
    <w:rsid w:val="7943E8BE"/>
    <w:rsid w:val="79E91718"/>
    <w:rsid w:val="79EB6FE0"/>
    <w:rsid w:val="7BE830C9"/>
    <w:rsid w:val="7C702C5A"/>
    <w:rsid w:val="7D9F23B2"/>
    <w:rsid w:val="7EE4E785"/>
    <w:rsid w:val="7F11BDAD"/>
    <w:rsid w:val="7FD5E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827DB"/>
  <w15:chartTrackingRefBased/>
  <w15:docId w15:val="{5E42EBB2-7B95-4EDC-85A7-B1ED4FD7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90CE2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90CE2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A1F35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90CE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490CE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E1F9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E1F9F"/>
    <w:rPr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unhideWhenUsed/>
    <w:qFormat/>
    <w:rsid w:val="009B40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685F5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85F5B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AA2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A2B91"/>
  </w:style>
  <w:style w:type="paragraph" w:styleId="Alatunniste">
    <w:name w:val="footer"/>
    <w:basedOn w:val="Normaali"/>
    <w:link w:val="AlatunnisteChar"/>
    <w:uiPriority w:val="99"/>
    <w:unhideWhenUsed/>
    <w:rsid w:val="00AA2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A2B91"/>
  </w:style>
  <w:style w:type="character" w:customStyle="1" w:styleId="normaltextrun">
    <w:name w:val="normaltextrun"/>
    <w:basedOn w:val="Kappaleenoletusfontti"/>
    <w:rsid w:val="0032306C"/>
  </w:style>
  <w:style w:type="character" w:customStyle="1" w:styleId="spellingerror">
    <w:name w:val="spellingerror"/>
    <w:basedOn w:val="Kappaleenoletusfontti"/>
    <w:rsid w:val="0032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phyphox.org/wiki/index.php/Sensor_Statistic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yu.fi/digiphysla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sa/4.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  <SharedWithUsers xmlns="9dfc0e71-5cd0-4702-8321-3ec56762dc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35027B-62A1-4B77-81BB-7E31E7197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8427E-92AE-46B4-A9FB-E2130A43B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BEFFA-E4BA-43FB-A568-B271E070C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40288D-03AF-4016-A1F8-C15E110F3651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453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Hassinen, Victoria</cp:lastModifiedBy>
  <cp:revision>142</cp:revision>
  <cp:lastPrinted>2021-10-25T12:01:00Z</cp:lastPrinted>
  <dcterms:created xsi:type="dcterms:W3CDTF">2021-08-12T06:16:00Z</dcterms:created>
  <dcterms:modified xsi:type="dcterms:W3CDTF">2023-02-20T09:04:00Z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Order">
    <vt:r8>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