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0F38" w14:textId="6227797B" w:rsidR="008E7CCC" w:rsidRPr="008E7CCC" w:rsidRDefault="00C42B93" w:rsidP="008E7CCC">
      <w:pPr>
        <w:spacing w:line="259" w:lineRule="auto"/>
        <w:jc w:val="center"/>
        <w:rPr>
          <w:noProof/>
          <w:sz w:val="28"/>
          <w:szCs w:val="28"/>
          <w:lang w:val="en-US"/>
        </w:rPr>
      </w:pPr>
      <w:bookmarkStart w:id="0" w:name="_Hlk126143243"/>
      <w:r w:rsidRPr="00C42B93">
        <w:rPr>
          <w:sz w:val="32"/>
          <w:szCs w:val="32"/>
          <w:lang w:val="hr"/>
        </w:rPr>
        <w:t xml:space="preserve">Ovaj dokument nastao je u sklopu Erasmus+ projekta </w:t>
      </w:r>
      <w:r w:rsidR="008E7CCC" w:rsidRPr="008E7CCC">
        <w:rPr>
          <w:sz w:val="32"/>
          <w:szCs w:val="32"/>
          <w:lang w:val="en-US"/>
        </w:rPr>
        <w:t xml:space="preserve">“Developing Digital Physics Laboratory Work for Distance Learning” (DigiPhysLab). </w:t>
      </w:r>
      <w:r w:rsidR="005E4046" w:rsidRPr="005E4046">
        <w:rPr>
          <w:sz w:val="32"/>
          <w:szCs w:val="32"/>
          <w:lang w:val="hr"/>
        </w:rPr>
        <w:t>Više informacija</w:t>
      </w:r>
      <w:r w:rsidR="008E7CCC" w:rsidRPr="008E7CCC">
        <w:rPr>
          <w:sz w:val="32"/>
          <w:szCs w:val="32"/>
          <w:lang w:val="en-US"/>
        </w:rPr>
        <w:t>:</w:t>
      </w:r>
      <w:bookmarkStart w:id="1" w:name="_Hlk126146031"/>
      <w:r w:rsidR="008E7CCC" w:rsidRPr="008E7CCC">
        <w:rPr>
          <w:sz w:val="44"/>
          <w:szCs w:val="44"/>
          <w:lang w:val="en-US"/>
        </w:rPr>
        <w:t xml:space="preserve"> </w:t>
      </w:r>
      <w:bookmarkStart w:id="2" w:name="_Hlk126145972"/>
      <w:r w:rsidR="008E7CCC" w:rsidRPr="008E7CCC">
        <w:rPr>
          <w:sz w:val="32"/>
          <w:szCs w:val="32"/>
          <w:lang w:val="fi-FI"/>
        </w:rPr>
        <w:fldChar w:fldCharType="begin"/>
      </w:r>
      <w:r w:rsidR="008E7CCC" w:rsidRPr="008E7CCC">
        <w:rPr>
          <w:sz w:val="32"/>
          <w:szCs w:val="32"/>
          <w:lang w:val="en-US"/>
        </w:rPr>
        <w:instrText>HYPERLINK "http://www.jyu.fi/digiphyslab"</w:instrText>
      </w:r>
      <w:r w:rsidR="008E7CCC" w:rsidRPr="008E7CCC">
        <w:rPr>
          <w:sz w:val="32"/>
          <w:szCs w:val="32"/>
          <w:lang w:val="fi-FI"/>
        </w:rPr>
      </w:r>
      <w:r w:rsidR="008E7CCC" w:rsidRPr="008E7CCC">
        <w:rPr>
          <w:sz w:val="32"/>
          <w:szCs w:val="32"/>
          <w:lang w:val="fi-FI"/>
        </w:rPr>
        <w:fldChar w:fldCharType="separate"/>
      </w:r>
      <w:r w:rsidR="008E7CCC" w:rsidRPr="008E7CCC">
        <w:rPr>
          <w:color w:val="0563C1" w:themeColor="hyperlink"/>
          <w:sz w:val="32"/>
          <w:szCs w:val="32"/>
          <w:u w:val="single"/>
          <w:lang w:val="en-US"/>
        </w:rPr>
        <w:t>www.jyu.fi/digiphyslab</w:t>
      </w:r>
      <w:r w:rsidR="008E7CCC" w:rsidRPr="008E7CCC">
        <w:rPr>
          <w:color w:val="0563C1" w:themeColor="hyperlink"/>
          <w:sz w:val="44"/>
          <w:szCs w:val="44"/>
          <w:u w:val="single"/>
          <w:lang w:val="en-US"/>
        </w:rPr>
        <w:fldChar w:fldCharType="end"/>
      </w:r>
      <w:bookmarkEnd w:id="1"/>
      <w:bookmarkEnd w:id="2"/>
    </w:p>
    <w:p w14:paraId="4962AA70" w14:textId="77777777" w:rsidR="008E7CCC" w:rsidRPr="008E7CCC" w:rsidRDefault="008E7CCC" w:rsidP="008E7CCC">
      <w:pPr>
        <w:spacing w:line="259" w:lineRule="auto"/>
        <w:jc w:val="center"/>
        <w:rPr>
          <w:noProof/>
          <w:lang w:val="en-US"/>
        </w:rPr>
      </w:pPr>
    </w:p>
    <w:p w14:paraId="69317562" w14:textId="77777777" w:rsidR="008E7CCC" w:rsidRPr="008E7CCC" w:rsidRDefault="008E7CCC" w:rsidP="008E7CCC">
      <w:pPr>
        <w:spacing w:line="259" w:lineRule="auto"/>
        <w:jc w:val="center"/>
        <w:rPr>
          <w:sz w:val="24"/>
          <w:szCs w:val="24"/>
          <w:lang w:val="en-US"/>
        </w:rPr>
      </w:pPr>
    </w:p>
    <w:p w14:paraId="2971239E" w14:textId="77777777" w:rsidR="008E7CCC" w:rsidRPr="008E7CCC" w:rsidRDefault="008E7CCC" w:rsidP="008E7CCC">
      <w:pPr>
        <w:spacing w:line="259" w:lineRule="auto"/>
        <w:rPr>
          <w:sz w:val="24"/>
          <w:szCs w:val="24"/>
          <w:lang w:val="en-US"/>
        </w:rPr>
      </w:pPr>
    </w:p>
    <w:p w14:paraId="74703744" w14:textId="77777777" w:rsidR="008E7CCC" w:rsidRPr="008E7CCC" w:rsidRDefault="008E7CCC" w:rsidP="008E7CCC">
      <w:pPr>
        <w:spacing w:line="259" w:lineRule="auto"/>
        <w:rPr>
          <w:sz w:val="40"/>
          <w:szCs w:val="40"/>
          <w:lang w:val="en-US"/>
        </w:rPr>
      </w:pPr>
    </w:p>
    <w:p w14:paraId="100527DD" w14:textId="05B18A0E" w:rsidR="008E7CCC" w:rsidRPr="005E4046" w:rsidRDefault="005E4046" w:rsidP="008E7CCC">
      <w:pPr>
        <w:spacing w:line="259" w:lineRule="auto"/>
        <w:jc w:val="center"/>
        <w:rPr>
          <w:sz w:val="48"/>
          <w:szCs w:val="48"/>
          <w:lang w:val="hr-HR"/>
        </w:rPr>
      </w:pPr>
      <w:r w:rsidRPr="005E4046">
        <w:rPr>
          <w:sz w:val="48"/>
          <w:szCs w:val="48"/>
          <w:lang w:val="hr-HR"/>
        </w:rPr>
        <w:t>Titranje</w:t>
      </w:r>
    </w:p>
    <w:p w14:paraId="30D6FC03" w14:textId="77A467BB" w:rsidR="008E7CCC" w:rsidRPr="004D4C02" w:rsidRDefault="004D4C02" w:rsidP="008E7CCC">
      <w:pPr>
        <w:spacing w:line="259" w:lineRule="auto"/>
        <w:jc w:val="center"/>
        <w:rPr>
          <w:sz w:val="28"/>
          <w:szCs w:val="28"/>
          <w:lang w:val="hr-HR"/>
        </w:rPr>
      </w:pPr>
      <w:r w:rsidRPr="004D4C02">
        <w:rPr>
          <w:sz w:val="28"/>
          <w:szCs w:val="28"/>
          <w:lang w:val="hr-HR"/>
        </w:rPr>
        <w:t>Verzija za studente</w:t>
      </w:r>
    </w:p>
    <w:p w14:paraId="428ED7CE" w14:textId="4A2D145B" w:rsidR="008E7CCC" w:rsidRPr="008E7CCC" w:rsidRDefault="00284266" w:rsidP="008E7CCC">
      <w:pPr>
        <w:spacing w:line="259" w:lineRule="auto"/>
        <w:jc w:val="center"/>
        <w:rPr>
          <w:sz w:val="28"/>
          <w:szCs w:val="28"/>
          <w:lang w:val="en-US"/>
        </w:rPr>
      </w:pPr>
      <w:r>
        <w:rPr>
          <w:sz w:val="28"/>
          <w:szCs w:val="28"/>
          <w:lang w:val="en-US"/>
        </w:rPr>
        <w:t>6.2</w:t>
      </w:r>
      <w:r w:rsidR="008E7CCC" w:rsidRPr="008E7CCC">
        <w:rPr>
          <w:sz w:val="28"/>
          <w:szCs w:val="28"/>
          <w:lang w:val="en-US"/>
        </w:rPr>
        <w:t>.2023</w:t>
      </w:r>
    </w:p>
    <w:p w14:paraId="7CF9D612" w14:textId="77777777" w:rsidR="008E7CCC" w:rsidRPr="008E7CCC" w:rsidRDefault="008E7CCC" w:rsidP="008E7CCC">
      <w:pPr>
        <w:spacing w:line="259" w:lineRule="auto"/>
        <w:rPr>
          <w:sz w:val="40"/>
          <w:szCs w:val="40"/>
          <w:lang w:val="en-US"/>
        </w:rPr>
      </w:pPr>
    </w:p>
    <w:p w14:paraId="17966162" w14:textId="77777777" w:rsidR="008E7CCC" w:rsidRPr="008E7CCC" w:rsidRDefault="008E7CCC" w:rsidP="008E7CCC">
      <w:pPr>
        <w:spacing w:line="259" w:lineRule="auto"/>
        <w:rPr>
          <w:sz w:val="40"/>
          <w:szCs w:val="40"/>
          <w:lang w:val="en-US"/>
        </w:rPr>
      </w:pPr>
    </w:p>
    <w:p w14:paraId="7F22B55A" w14:textId="77777777" w:rsidR="008E7CCC" w:rsidRPr="008E7CCC" w:rsidRDefault="008E7CCC" w:rsidP="008E7CCC">
      <w:pPr>
        <w:spacing w:line="259" w:lineRule="auto"/>
        <w:rPr>
          <w:sz w:val="40"/>
          <w:szCs w:val="40"/>
          <w:lang w:val="en-US"/>
        </w:rPr>
      </w:pPr>
    </w:p>
    <w:p w14:paraId="71944C35" w14:textId="77777777" w:rsidR="008E7CCC" w:rsidRPr="008E7CCC" w:rsidRDefault="008E7CCC" w:rsidP="008E7CCC">
      <w:pPr>
        <w:spacing w:line="259" w:lineRule="auto"/>
        <w:jc w:val="center"/>
        <w:rPr>
          <w:sz w:val="40"/>
          <w:szCs w:val="40"/>
          <w:lang w:val="en-US"/>
        </w:rPr>
      </w:pPr>
    </w:p>
    <w:p w14:paraId="613C79AC" w14:textId="77777777" w:rsidR="008E7CCC" w:rsidRPr="008E7CCC" w:rsidRDefault="008E7CCC" w:rsidP="008E7CCC">
      <w:pPr>
        <w:spacing w:line="259" w:lineRule="auto"/>
        <w:jc w:val="center"/>
        <w:rPr>
          <w:sz w:val="40"/>
          <w:szCs w:val="40"/>
          <w:lang w:val="en-US"/>
        </w:rPr>
      </w:pPr>
    </w:p>
    <w:p w14:paraId="6814B564" w14:textId="77777777" w:rsidR="008E7CCC" w:rsidRPr="008E7CCC" w:rsidRDefault="008E7CCC" w:rsidP="008E7CCC">
      <w:pPr>
        <w:spacing w:line="259" w:lineRule="auto"/>
        <w:jc w:val="center"/>
        <w:rPr>
          <w:sz w:val="40"/>
          <w:szCs w:val="40"/>
          <w:lang w:val="en-US"/>
        </w:rPr>
      </w:pPr>
      <w:r w:rsidRPr="008E7CCC">
        <w:rPr>
          <w:noProof/>
          <w:lang w:val="fi-FI"/>
        </w:rPr>
        <w:drawing>
          <wp:inline distT="0" distB="0" distL="0" distR="0" wp14:anchorId="60BB6CB1" wp14:editId="11459FAA">
            <wp:extent cx="5731510" cy="1177925"/>
            <wp:effectExtent l="0" t="0" r="2540" b="3175"/>
            <wp:docPr id="7" name="Kuva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7D7FAB78" w14:textId="77777777" w:rsidR="008E7CCC" w:rsidRPr="008E7CCC" w:rsidRDefault="008E7CCC" w:rsidP="008E7CCC">
      <w:pPr>
        <w:keepNext/>
        <w:keepLines/>
        <w:spacing w:before="240" w:after="0" w:line="259" w:lineRule="auto"/>
        <w:jc w:val="center"/>
        <w:outlineLvl w:val="0"/>
        <w:rPr>
          <w:rFonts w:ascii="Source Sans Pro" w:hAnsi="Source Sans Pro"/>
          <w:color w:val="464646"/>
          <w:sz w:val="29"/>
          <w:szCs w:val="29"/>
          <w:shd w:val="clear" w:color="auto" w:fill="FFFFFF"/>
          <w:lang w:val="en-US"/>
        </w:rPr>
      </w:pPr>
    </w:p>
    <w:p w14:paraId="25E21B3F" w14:textId="77777777" w:rsidR="008E7CCC" w:rsidRPr="008E7CCC" w:rsidRDefault="008E7CCC" w:rsidP="008E7CCC">
      <w:pPr>
        <w:spacing w:line="259" w:lineRule="auto"/>
        <w:rPr>
          <w:lang w:val="en-US"/>
        </w:rPr>
      </w:pPr>
    </w:p>
    <w:p w14:paraId="6E3C1514" w14:textId="77777777" w:rsidR="008E7CCC" w:rsidRPr="008E7CCC" w:rsidRDefault="008E7CCC" w:rsidP="008E7CCC">
      <w:pPr>
        <w:spacing w:line="259" w:lineRule="auto"/>
        <w:rPr>
          <w:lang w:val="en-US"/>
        </w:rPr>
      </w:pPr>
    </w:p>
    <w:p w14:paraId="12018E43" w14:textId="056F76A0" w:rsidR="008E7CCC" w:rsidRPr="008E7CCC" w:rsidRDefault="008E7CCC" w:rsidP="008E7CCC">
      <w:pPr>
        <w:keepNext/>
        <w:keepLines/>
        <w:spacing w:before="240" w:after="0" w:line="259" w:lineRule="auto"/>
        <w:jc w:val="center"/>
        <w:outlineLvl w:val="0"/>
        <w:rPr>
          <w:rFonts w:ascii="Source Sans Pro" w:hAnsi="Source Sans Pro"/>
          <w:color w:val="464646"/>
          <w:sz w:val="29"/>
          <w:szCs w:val="29"/>
          <w:shd w:val="clear" w:color="auto" w:fill="FFFFFF"/>
          <w:lang w:val="en-US"/>
        </w:rPr>
      </w:pPr>
      <w:r w:rsidRPr="008E7CCC">
        <w:rPr>
          <w:rFonts w:ascii="Source Sans Pro" w:hAnsi="Source Sans Pro"/>
          <w:noProof/>
          <w:color w:val="049CCF"/>
          <w:sz w:val="29"/>
          <w:szCs w:val="29"/>
          <w:shd w:val="clear" w:color="auto" w:fill="FFFFFF"/>
          <w:lang w:val="fi-FI"/>
        </w:rPr>
        <w:drawing>
          <wp:inline distT="0" distB="0" distL="0" distR="0" wp14:anchorId="370AFCAC" wp14:editId="3B8C2A00">
            <wp:extent cx="840105" cy="297815"/>
            <wp:effectExtent l="0" t="0" r="0" b="6985"/>
            <wp:docPr id="8" name="Kuva 8"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8E7CCC">
        <w:rPr>
          <w:rFonts w:ascii="Source Sans Pro" w:hAnsi="Source Sans Pro"/>
          <w:color w:val="464646"/>
          <w:sz w:val="29"/>
          <w:szCs w:val="29"/>
          <w:lang w:val="en-US"/>
        </w:rPr>
        <w:br/>
      </w:r>
      <w:r w:rsidR="00917414" w:rsidRPr="00917414">
        <w:rPr>
          <w:rFonts w:ascii="Source Sans Pro" w:hAnsi="Source Sans Pro"/>
          <w:color w:val="464646"/>
          <w:sz w:val="29"/>
          <w:szCs w:val="29"/>
          <w:shd w:val="clear" w:color="auto" w:fill="FFFFFF"/>
          <w:lang w:val="hr"/>
        </w:rPr>
        <w:t>Ovo djelo licencirano je pod</w:t>
      </w:r>
      <w:r w:rsidRPr="008E7CCC">
        <w:rPr>
          <w:rFonts w:ascii="Source Sans Pro" w:hAnsi="Source Sans Pro"/>
          <w:color w:val="464646"/>
          <w:sz w:val="29"/>
          <w:szCs w:val="29"/>
          <w:shd w:val="clear" w:color="auto" w:fill="FFFFFF"/>
          <w:lang w:val="en-US"/>
        </w:rPr>
        <w:t> </w:t>
      </w:r>
      <w:hyperlink r:id="rId12" w:history="1">
        <w:r w:rsidRPr="008E7CCC">
          <w:rPr>
            <w:rFonts w:ascii="Source Sans Pro" w:hAnsi="Source Sans Pro"/>
            <w:color w:val="049CCF"/>
            <w:sz w:val="29"/>
            <w:szCs w:val="29"/>
            <w:u w:val="single"/>
            <w:shd w:val="clear" w:color="auto" w:fill="FFFFFF"/>
            <w:lang w:val="en-US"/>
          </w:rPr>
          <w:t>Creative Commons Attribution-ShareAlike 4.0 International License</w:t>
        </w:r>
      </w:hyperlink>
      <w:r w:rsidRPr="008E7CCC">
        <w:rPr>
          <w:rFonts w:ascii="Source Sans Pro" w:hAnsi="Source Sans Pro"/>
          <w:color w:val="464646"/>
          <w:sz w:val="29"/>
          <w:szCs w:val="29"/>
          <w:shd w:val="clear" w:color="auto" w:fill="FFFFFF"/>
          <w:lang w:val="en-US"/>
        </w:rPr>
        <w:t>.</w:t>
      </w:r>
      <w:bookmarkEnd w:id="0"/>
    </w:p>
    <w:p w14:paraId="24228791" w14:textId="77777777" w:rsidR="008E7CCC" w:rsidRDefault="008E7CCC" w:rsidP="0002339E">
      <w:pPr>
        <w:jc w:val="center"/>
        <w:rPr>
          <w:b/>
          <w:bCs/>
          <w:sz w:val="28"/>
          <w:szCs w:val="28"/>
          <w:lang w:val="en-US"/>
        </w:rPr>
      </w:pPr>
    </w:p>
    <w:p w14:paraId="365C3246" w14:textId="77777777" w:rsidR="003860DB" w:rsidRPr="003860DB" w:rsidRDefault="003860DB" w:rsidP="003860DB">
      <w:pPr>
        <w:pStyle w:val="Otsikko2"/>
        <w:rPr>
          <w:bCs/>
          <w:sz w:val="32"/>
          <w:szCs w:val="32"/>
          <w:lang w:val="hr-HR"/>
        </w:rPr>
      </w:pPr>
      <w:r w:rsidRPr="003860DB">
        <w:rPr>
          <w:bCs/>
          <w:sz w:val="32"/>
          <w:szCs w:val="32"/>
          <w:lang w:val="hr-HR"/>
        </w:rPr>
        <w:lastRenderedPageBreak/>
        <w:t>Titranje</w:t>
      </w:r>
    </w:p>
    <w:p w14:paraId="4C2DDBA7" w14:textId="1CF4CEC2" w:rsidR="00D33B90" w:rsidRPr="007401E2" w:rsidRDefault="007401E2" w:rsidP="008E7CCC">
      <w:pPr>
        <w:pStyle w:val="Otsikko2"/>
        <w:rPr>
          <w:b w:val="0"/>
          <w:lang w:val="hr-HR"/>
        </w:rPr>
      </w:pPr>
      <w:r w:rsidRPr="007401E2">
        <w:rPr>
          <w:lang w:val="hr-HR"/>
        </w:rPr>
        <w:t>Uvodna pitanja</w:t>
      </w:r>
    </w:p>
    <w:p w14:paraId="21906AFA" w14:textId="7F75AC1D" w:rsidR="00B138AA" w:rsidRPr="00240CDF" w:rsidRDefault="00240CDF" w:rsidP="008E7CCC">
      <w:pPr>
        <w:jc w:val="both"/>
        <w:rPr>
          <w:lang w:val="hr-HR"/>
        </w:rPr>
      </w:pPr>
      <w:r w:rsidRPr="00240CDF">
        <w:rPr>
          <w:lang w:val="hr-HR"/>
        </w:rPr>
        <w:t xml:space="preserve">U ovoj vježbi proučavat ćete energiju sustava opruge i utega koji titra na toj opruzi. Pomoću </w:t>
      </w:r>
      <w:r w:rsidRPr="00240CDF">
        <w:rPr>
          <w:i/>
          <w:iCs/>
          <w:lang w:val="hr-HR"/>
        </w:rPr>
        <w:t>Tracker</w:t>
      </w:r>
      <w:r>
        <w:rPr>
          <w:i/>
          <w:iCs/>
          <w:lang w:val="hr-HR"/>
        </w:rPr>
        <w:t>-</w:t>
      </w:r>
      <w:r w:rsidRPr="00240CDF">
        <w:rPr>
          <w:i/>
          <w:iCs/>
          <w:lang w:val="hr-HR"/>
        </w:rPr>
        <w:t xml:space="preserve">a </w:t>
      </w:r>
      <w:r w:rsidRPr="00240CDF">
        <w:rPr>
          <w:lang w:val="hr-HR"/>
        </w:rPr>
        <w:t>ćete odrediti energiju sustava u ovisnosti o vremenu, a zatim ćete analizirati dobivene grafove.</w:t>
      </w:r>
    </w:p>
    <w:p w14:paraId="44F6AB27" w14:textId="77777777" w:rsidR="00FE729D" w:rsidRPr="00FE729D" w:rsidRDefault="00FE729D" w:rsidP="00FE729D">
      <w:pPr>
        <w:jc w:val="both"/>
        <w:rPr>
          <w:lang w:val="hr-HR"/>
        </w:rPr>
      </w:pPr>
      <w:r w:rsidRPr="00FE729D">
        <w:rPr>
          <w:lang w:val="hr-HR"/>
        </w:rPr>
        <w:t>1. Izvucite uteg iz položaja ravnoteže i pustite ga da titra. Koje vrste mehaničke energije su u sustavu utega na opruzi koja titra? Napišite izraze za pojedine vrste energije.</w:t>
      </w:r>
    </w:p>
    <w:p w14:paraId="3F8CE07E" w14:textId="092F1107" w:rsidR="00D33B90" w:rsidRPr="005D55F8" w:rsidRDefault="00D33B90" w:rsidP="008E7CCC">
      <w:pPr>
        <w:jc w:val="both"/>
        <w:rPr>
          <w:lang w:val="hr-HR"/>
        </w:rPr>
      </w:pPr>
      <w:r w:rsidRPr="005D55F8">
        <w:rPr>
          <w:lang w:val="hr-HR"/>
        </w:rPr>
        <w:t>a)</w:t>
      </w:r>
    </w:p>
    <w:p w14:paraId="1A8D2189" w14:textId="77777777" w:rsidR="00D33B90" w:rsidRPr="005D55F8" w:rsidRDefault="00D33B90" w:rsidP="008E7CCC">
      <w:pPr>
        <w:jc w:val="both"/>
        <w:rPr>
          <w:lang w:val="hr-HR"/>
        </w:rPr>
      </w:pPr>
    </w:p>
    <w:p w14:paraId="334C3D7E" w14:textId="77777777" w:rsidR="00D33B90" w:rsidRPr="005D55F8" w:rsidRDefault="00D33B90" w:rsidP="008E7CCC">
      <w:pPr>
        <w:jc w:val="both"/>
        <w:rPr>
          <w:lang w:val="hr-HR"/>
        </w:rPr>
      </w:pPr>
      <w:r w:rsidRPr="005D55F8">
        <w:rPr>
          <w:lang w:val="hr-HR"/>
        </w:rPr>
        <w:t>b)</w:t>
      </w:r>
    </w:p>
    <w:p w14:paraId="0EDFD182" w14:textId="77777777" w:rsidR="00D33B90" w:rsidRPr="005D55F8" w:rsidRDefault="00D33B90" w:rsidP="008E7CCC">
      <w:pPr>
        <w:jc w:val="both"/>
        <w:rPr>
          <w:lang w:val="hr-HR"/>
        </w:rPr>
      </w:pPr>
    </w:p>
    <w:p w14:paraId="3B752DB0" w14:textId="77777777" w:rsidR="00D33B90" w:rsidRPr="005D55F8" w:rsidRDefault="00D33B90" w:rsidP="008E7CCC">
      <w:pPr>
        <w:jc w:val="both"/>
        <w:rPr>
          <w:lang w:val="hr-HR"/>
        </w:rPr>
      </w:pPr>
      <w:r w:rsidRPr="005D55F8">
        <w:rPr>
          <w:lang w:val="hr-HR"/>
        </w:rPr>
        <w:t>c)</w:t>
      </w:r>
    </w:p>
    <w:p w14:paraId="19667B07" w14:textId="77777777" w:rsidR="00D33B90" w:rsidRPr="005D55F8" w:rsidRDefault="00D33B90" w:rsidP="008E7CCC">
      <w:pPr>
        <w:jc w:val="both"/>
        <w:rPr>
          <w:lang w:val="hr-HR"/>
        </w:rPr>
      </w:pPr>
    </w:p>
    <w:p w14:paraId="0E0927D8" w14:textId="77777777" w:rsidR="00AD4141" w:rsidRPr="00AD4141" w:rsidRDefault="00AD4141" w:rsidP="00AD4141">
      <w:pPr>
        <w:jc w:val="both"/>
        <w:rPr>
          <w:lang w:val="hr-HR"/>
        </w:rPr>
      </w:pPr>
      <w:r w:rsidRPr="00AD4141">
        <w:rPr>
          <w:lang w:val="hr-HR"/>
        </w:rPr>
        <w:t>2. U kojim položajima se uteg nalazi kada postiže maksimalne i minimalne vrijednosti pojedinih vrsta energije?</w:t>
      </w:r>
    </w:p>
    <w:p w14:paraId="5A0296C7" w14:textId="5BEBC3A7" w:rsidR="00D33B90" w:rsidRPr="005D55F8" w:rsidRDefault="00D33B90" w:rsidP="008E7CCC">
      <w:pPr>
        <w:jc w:val="both"/>
        <w:rPr>
          <w:lang w:val="hr-HR"/>
        </w:rPr>
      </w:pPr>
      <w:r w:rsidRPr="005D55F8">
        <w:rPr>
          <w:lang w:val="hr-HR"/>
        </w:rPr>
        <w:t>a)</w:t>
      </w:r>
    </w:p>
    <w:p w14:paraId="305F4136" w14:textId="77777777" w:rsidR="00D33B90" w:rsidRPr="005D55F8" w:rsidRDefault="00D33B90" w:rsidP="008E7CCC">
      <w:pPr>
        <w:jc w:val="both"/>
        <w:rPr>
          <w:lang w:val="hr-HR"/>
        </w:rPr>
      </w:pPr>
    </w:p>
    <w:p w14:paraId="51558431" w14:textId="77777777" w:rsidR="00D33B90" w:rsidRPr="005D55F8" w:rsidRDefault="00D33B90" w:rsidP="008E7CCC">
      <w:pPr>
        <w:jc w:val="both"/>
        <w:rPr>
          <w:lang w:val="hr-HR"/>
        </w:rPr>
      </w:pPr>
    </w:p>
    <w:p w14:paraId="58BD21E4" w14:textId="77777777" w:rsidR="00D33B90" w:rsidRPr="005D55F8" w:rsidRDefault="00D33B90" w:rsidP="008E7CCC">
      <w:pPr>
        <w:jc w:val="both"/>
        <w:rPr>
          <w:lang w:val="hr-HR"/>
        </w:rPr>
      </w:pPr>
      <w:r w:rsidRPr="005D55F8">
        <w:rPr>
          <w:lang w:val="hr-HR"/>
        </w:rPr>
        <w:t>b)</w:t>
      </w:r>
    </w:p>
    <w:p w14:paraId="6ACA1CB7" w14:textId="77777777" w:rsidR="00D33B90" w:rsidRPr="005D55F8" w:rsidRDefault="00D33B90" w:rsidP="008E7CCC">
      <w:pPr>
        <w:jc w:val="both"/>
        <w:rPr>
          <w:lang w:val="hr-HR"/>
        </w:rPr>
      </w:pPr>
    </w:p>
    <w:p w14:paraId="66BC801B" w14:textId="77777777" w:rsidR="00D33B90" w:rsidRPr="005D55F8" w:rsidRDefault="00D33B90" w:rsidP="008E7CCC">
      <w:pPr>
        <w:jc w:val="both"/>
        <w:rPr>
          <w:lang w:val="hr-HR"/>
        </w:rPr>
      </w:pPr>
    </w:p>
    <w:p w14:paraId="688B6DBD" w14:textId="77777777" w:rsidR="00D33B90" w:rsidRPr="005D55F8" w:rsidRDefault="00D33B90" w:rsidP="008E7CCC">
      <w:pPr>
        <w:jc w:val="both"/>
        <w:rPr>
          <w:lang w:val="hr-HR"/>
        </w:rPr>
      </w:pPr>
      <w:r w:rsidRPr="005D55F8">
        <w:rPr>
          <w:lang w:val="hr-HR"/>
        </w:rPr>
        <w:t>c)</w:t>
      </w:r>
    </w:p>
    <w:p w14:paraId="47FDD502" w14:textId="77777777" w:rsidR="00D33B90" w:rsidRPr="005D55F8" w:rsidRDefault="00D33B90" w:rsidP="008E7CCC">
      <w:pPr>
        <w:jc w:val="both"/>
        <w:rPr>
          <w:lang w:val="hr-HR"/>
        </w:rPr>
      </w:pPr>
    </w:p>
    <w:p w14:paraId="6FE19666" w14:textId="77777777" w:rsidR="00D33B90" w:rsidRPr="005D55F8" w:rsidRDefault="00D33B90" w:rsidP="008E7CCC">
      <w:pPr>
        <w:jc w:val="both"/>
        <w:rPr>
          <w:lang w:val="hr-HR"/>
        </w:rPr>
      </w:pPr>
    </w:p>
    <w:p w14:paraId="73A2F112" w14:textId="5A3172ED" w:rsidR="00D33B90" w:rsidRPr="004D4C02" w:rsidRDefault="004D4C02" w:rsidP="008E7CCC">
      <w:pPr>
        <w:jc w:val="both"/>
        <w:rPr>
          <w:lang w:val="hr-HR"/>
        </w:rPr>
      </w:pPr>
      <w:r w:rsidRPr="004D4C02">
        <w:rPr>
          <w:lang w:val="hr-HR"/>
        </w:rPr>
        <w:t xml:space="preserve">3. Skicirajte kako očekujete da izgleda </w:t>
      </w:r>
      <m:oMath>
        <m:r>
          <w:rPr>
            <w:rFonts w:ascii="Cambria Math" w:hAnsi="Cambria Math"/>
            <w:lang w:val="en-US"/>
          </w:rPr>
          <m:t>E</m:t>
        </m:r>
        <m:r>
          <w:rPr>
            <w:rFonts w:ascii="Cambria Math" w:hAnsi="Cambria Math"/>
            <w:lang w:val="hr-HR"/>
          </w:rPr>
          <m:t>-</m:t>
        </m:r>
        <m:r>
          <w:rPr>
            <w:rFonts w:ascii="Cambria Math" w:hAnsi="Cambria Math"/>
            <w:lang w:val="en-US"/>
          </w:rPr>
          <m:t>t</m:t>
        </m:r>
      </m:oMath>
      <w:r w:rsidRPr="005D55F8">
        <w:rPr>
          <w:lang w:val="hr-HR"/>
        </w:rPr>
        <w:t xml:space="preserve"> </w:t>
      </w:r>
      <w:r w:rsidRPr="004D4C02">
        <w:rPr>
          <w:lang w:val="hr-HR"/>
        </w:rPr>
        <w:t xml:space="preserve">graf (za svaku od energija) za jedan period titranja. Označite trenutke u kojima te energije postižu maksimalne i minimalne vrijednosti (npr. </w:t>
      </w:r>
      <m:oMath>
        <m:r>
          <w:rPr>
            <w:rFonts w:ascii="Cambria Math" w:hAnsi="Cambria Math"/>
            <w:lang w:val="en-US"/>
          </w:rPr>
          <m:t>T</m:t>
        </m:r>
        <m:r>
          <w:rPr>
            <w:rFonts w:ascii="Cambria Math" w:hAnsi="Cambria Math"/>
            <w:lang w:val="fi-FI"/>
          </w:rPr>
          <m:t>/3</m:t>
        </m:r>
      </m:oMath>
      <w:r w:rsidRPr="005D55F8">
        <w:rPr>
          <w:lang w:val="fi-FI"/>
        </w:rPr>
        <w:t xml:space="preserve">, </w:t>
      </w:r>
      <m:oMath>
        <m:r>
          <w:rPr>
            <w:rFonts w:ascii="Cambria Math" w:hAnsi="Cambria Math"/>
            <w:lang w:val="en-US"/>
          </w:rPr>
          <m:t>T</m:t>
        </m:r>
        <m:r>
          <w:rPr>
            <w:rFonts w:ascii="Cambria Math" w:hAnsi="Cambria Math"/>
            <w:lang w:val="fi-FI"/>
          </w:rPr>
          <m:t>/2</m:t>
        </m:r>
      </m:oMath>
      <w:r w:rsidRPr="005D55F8">
        <w:rPr>
          <w:lang w:val="fi-FI"/>
        </w:rPr>
        <w:t>, …).</w:t>
      </w:r>
    </w:p>
    <w:p w14:paraId="4D073194" w14:textId="77777777" w:rsidR="00D33B90" w:rsidRPr="005D55F8" w:rsidRDefault="00D33B90" w:rsidP="008E7CCC">
      <w:pPr>
        <w:jc w:val="both"/>
        <w:rPr>
          <w:lang w:val="fi-FI"/>
        </w:rPr>
      </w:pPr>
    </w:p>
    <w:p w14:paraId="2805E64A" w14:textId="77777777" w:rsidR="00D33B90" w:rsidRPr="005D55F8" w:rsidRDefault="00D33B90" w:rsidP="008E7CCC">
      <w:pPr>
        <w:jc w:val="both"/>
        <w:rPr>
          <w:lang w:val="fi-FI"/>
        </w:rPr>
      </w:pPr>
    </w:p>
    <w:p w14:paraId="05607177" w14:textId="77777777" w:rsidR="00D33B90" w:rsidRPr="005D55F8" w:rsidRDefault="00D33B90" w:rsidP="008E7CCC">
      <w:pPr>
        <w:jc w:val="both"/>
        <w:rPr>
          <w:lang w:val="fi-FI"/>
        </w:rPr>
      </w:pPr>
    </w:p>
    <w:p w14:paraId="5FED87C5" w14:textId="3C979AB2" w:rsidR="00D33B90" w:rsidRPr="005D55F8" w:rsidRDefault="00D33B90" w:rsidP="008E7CCC">
      <w:pPr>
        <w:jc w:val="both"/>
        <w:rPr>
          <w:lang w:val="fi-FI"/>
        </w:rPr>
      </w:pPr>
    </w:p>
    <w:p w14:paraId="1F1674E9" w14:textId="3B8FC4BE" w:rsidR="00D33B90" w:rsidRPr="005D55F8" w:rsidRDefault="00D33B90" w:rsidP="008E7CCC">
      <w:pPr>
        <w:jc w:val="both"/>
        <w:rPr>
          <w:lang w:val="fi-FI"/>
        </w:rPr>
      </w:pPr>
    </w:p>
    <w:p w14:paraId="157B8C69" w14:textId="77777777" w:rsidR="00D33B90" w:rsidRPr="005D55F8" w:rsidRDefault="00D33B90" w:rsidP="008E7CCC">
      <w:pPr>
        <w:jc w:val="both"/>
        <w:rPr>
          <w:lang w:val="fi-FI"/>
        </w:rPr>
      </w:pPr>
    </w:p>
    <w:p w14:paraId="367E6A7B" w14:textId="5A06CCCD" w:rsidR="00D33B90" w:rsidRPr="002F6DBA" w:rsidRDefault="002F6DBA" w:rsidP="008E7CCC">
      <w:pPr>
        <w:pStyle w:val="Otsikko2"/>
        <w:rPr>
          <w:lang w:val="hr-HR"/>
        </w:rPr>
      </w:pPr>
      <w:r w:rsidRPr="002F6DBA">
        <w:rPr>
          <w:lang w:val="hr-HR"/>
        </w:rPr>
        <w:lastRenderedPageBreak/>
        <w:t>Analiza titranja tijela na opruzi</w:t>
      </w:r>
    </w:p>
    <w:p w14:paraId="729B93AA" w14:textId="785CA599" w:rsidR="00BE344A" w:rsidRPr="00365C4C" w:rsidRDefault="00D33B90" w:rsidP="008E7CCC">
      <w:pPr>
        <w:jc w:val="both"/>
        <w:rPr>
          <w:lang w:val="hr-HR"/>
        </w:rPr>
      </w:pPr>
      <w:r w:rsidRPr="005D55F8">
        <w:rPr>
          <w:lang w:val="fi-FI"/>
        </w:rPr>
        <w:t xml:space="preserve">1. </w:t>
      </w:r>
      <w:r w:rsidR="00365C4C" w:rsidRPr="00365C4C">
        <w:rPr>
          <w:lang w:val="hr-HR"/>
        </w:rPr>
        <w:t>Mobitelom snimite titranje utega na opruzi. Pritom pazite da na snimci imate predmet poznate duljine pomoću kojega ćete napraviti kalibraciju duljine. Snimka treba sadržavati položaj utega kada je obješen na nerastegnutu oprugu. Titranje utega treba biti u jednoj dimenziji s malom amplitudom.</w:t>
      </w:r>
    </w:p>
    <w:p w14:paraId="4D834A6C" w14:textId="77777777" w:rsidR="00D33B90" w:rsidRPr="006F10D2" w:rsidRDefault="00D33B90" w:rsidP="008E7CCC">
      <w:pPr>
        <w:jc w:val="both"/>
        <w:rPr>
          <w:b/>
          <w:bCs/>
          <w:lang w:val="en-US"/>
        </w:rPr>
      </w:pPr>
    </w:p>
    <w:p w14:paraId="41F9DCF9" w14:textId="62BFA74C" w:rsidR="00D33B90" w:rsidRPr="005D55F8" w:rsidRDefault="006F10D2" w:rsidP="008E7CCC">
      <w:pPr>
        <w:jc w:val="both"/>
        <w:rPr>
          <w:lang w:val="hr-HR"/>
        </w:rPr>
      </w:pPr>
      <w:r w:rsidRPr="005D55F8">
        <w:rPr>
          <w:lang w:val="fi-FI"/>
        </w:rPr>
        <w:t xml:space="preserve">2. </w:t>
      </w:r>
      <w:r w:rsidR="00C069A1" w:rsidRPr="00C069A1">
        <w:rPr>
          <w:lang w:val="hr-HR"/>
        </w:rPr>
        <w:t>Kod rezanja video isječka za analizu, odaberite dva puna titraja. Označite točkastu masu u svim kadrovima, kalibracijsku dužinu i koordinatni sustav. Ishodište koordinatnog sustava neka bude u najnižem položaju utega.</w:t>
      </w:r>
    </w:p>
    <w:p w14:paraId="1D91D88A" w14:textId="77777777" w:rsidR="006F10D2" w:rsidRPr="005D55F8" w:rsidRDefault="006F10D2" w:rsidP="008E7CCC">
      <w:pPr>
        <w:jc w:val="both"/>
        <w:rPr>
          <w:lang w:val="hr-HR"/>
        </w:rPr>
      </w:pPr>
    </w:p>
    <w:p w14:paraId="0EAA212D" w14:textId="228E147D" w:rsidR="006F10D2" w:rsidRPr="005D55F8" w:rsidRDefault="006F10D2" w:rsidP="008E7CCC">
      <w:pPr>
        <w:jc w:val="both"/>
        <w:rPr>
          <w:lang w:val="hr-HR"/>
        </w:rPr>
      </w:pPr>
      <w:r w:rsidRPr="005D55F8">
        <w:rPr>
          <w:lang w:val="hr-HR"/>
        </w:rPr>
        <w:t xml:space="preserve">3. </w:t>
      </w:r>
      <w:r w:rsidR="002B3967" w:rsidRPr="005D55F8">
        <w:rPr>
          <w:lang w:val="hr-HR"/>
        </w:rPr>
        <w:t xml:space="preserve">U </w:t>
      </w:r>
      <w:r w:rsidRPr="005D55F8">
        <w:rPr>
          <w:lang w:val="hr-HR"/>
        </w:rPr>
        <w:t>Tracker</w:t>
      </w:r>
      <w:r w:rsidR="007E241E" w:rsidRPr="005D55F8">
        <w:rPr>
          <w:lang w:val="hr-HR"/>
        </w:rPr>
        <w:t>-u</w:t>
      </w:r>
      <w:r w:rsidRPr="005D55F8">
        <w:rPr>
          <w:lang w:val="hr-HR"/>
        </w:rPr>
        <w:t xml:space="preserve">, </w:t>
      </w:r>
      <w:r w:rsidR="002B3967">
        <w:rPr>
          <w:lang w:val="hr-HR"/>
        </w:rPr>
        <w:t>n</w:t>
      </w:r>
      <w:r w:rsidR="002B3967" w:rsidRPr="002B3967">
        <w:rPr>
          <w:lang w:val="hr-HR"/>
        </w:rPr>
        <w:t>acrtajte grafove ovisnosti kinetičke, gravitacijske potencijalne, elastične potencijalne i ukupne energije o vremenu.</w:t>
      </w:r>
    </w:p>
    <w:p w14:paraId="0D618F71" w14:textId="33B9E3D9" w:rsidR="006F10D2" w:rsidRPr="005D55F8" w:rsidRDefault="003B48E3" w:rsidP="008E7CCC">
      <w:pPr>
        <w:jc w:val="both"/>
        <w:rPr>
          <w:lang w:val="hr-HR"/>
        </w:rPr>
      </w:pPr>
      <w:r w:rsidRPr="003B48E3">
        <w:rPr>
          <w:lang w:val="hr-HR"/>
        </w:rPr>
        <w:t xml:space="preserve">Unesite vrijednosti mase utega </w:t>
      </w:r>
      <m:oMath>
        <m:r>
          <w:rPr>
            <w:rFonts w:ascii="Cambria Math" w:hAnsi="Cambria Math"/>
            <w:lang w:val="hr-HR"/>
          </w:rPr>
          <m:t>m</m:t>
        </m:r>
      </m:oMath>
      <w:r w:rsidRPr="003B48E3">
        <w:rPr>
          <w:lang w:val="hr-HR"/>
        </w:rPr>
        <w:t xml:space="preserve">, konstante opruge </w:t>
      </w:r>
      <m:oMath>
        <m:r>
          <w:rPr>
            <w:rFonts w:ascii="Cambria Math" w:hAnsi="Cambria Math"/>
            <w:lang w:val="hr-HR"/>
          </w:rPr>
          <m:t>k</m:t>
        </m:r>
      </m:oMath>
      <w:r w:rsidRPr="003B48E3">
        <w:rPr>
          <w:lang w:val="hr-HR"/>
        </w:rPr>
        <w:t xml:space="preserve">, ubrzanja sile teže </w:t>
      </w:r>
      <m:oMath>
        <m:r>
          <w:rPr>
            <w:rFonts w:ascii="Cambria Math" w:hAnsi="Cambria Math"/>
            <w:lang w:val="hr-HR"/>
          </w:rPr>
          <m:t>g</m:t>
        </m:r>
      </m:oMath>
      <w:r w:rsidRPr="003B48E3">
        <w:rPr>
          <w:lang w:val="hr-HR"/>
        </w:rPr>
        <w:t xml:space="preserve"> i položaj utega </w:t>
      </w:r>
      <m:oMath>
        <m:sSub>
          <m:sSubPr>
            <m:ctrlPr>
              <w:rPr>
                <w:rFonts w:ascii="Cambria Math" w:hAnsi="Cambria Math"/>
                <w:i/>
                <w:lang w:val="hr-HR"/>
              </w:rPr>
            </m:ctrlPr>
          </m:sSubPr>
          <m:e>
            <m:r>
              <w:rPr>
                <w:rFonts w:ascii="Cambria Math" w:hAnsi="Cambria Math"/>
                <w:lang w:val="hr-HR"/>
              </w:rPr>
              <m:t>y</m:t>
            </m:r>
          </m:e>
          <m:sub>
            <m:r>
              <w:rPr>
                <w:rFonts w:ascii="Cambria Math" w:hAnsi="Cambria Math"/>
                <w:lang w:val="hr-HR"/>
              </w:rPr>
              <m:t>0</m:t>
            </m:r>
          </m:sub>
        </m:sSub>
      </m:oMath>
      <w:r w:rsidRPr="003B48E3">
        <w:rPr>
          <w:lang w:val="hr-HR"/>
        </w:rPr>
        <w:t xml:space="preserve"> kada je opruga nerastegnuta (u odnosu na ishodište koordinatnog sustava, tj. u odnosu na najniži položaj utega).</w:t>
      </w:r>
    </w:p>
    <w:p w14:paraId="72C88BA2" w14:textId="6255B18B" w:rsidR="006F10D2" w:rsidRPr="005D55F8" w:rsidRDefault="002731C8" w:rsidP="008E7CCC">
      <w:pPr>
        <w:jc w:val="both"/>
        <w:rPr>
          <w:lang w:val="hr-HR"/>
        </w:rPr>
      </w:pPr>
      <w:r w:rsidRPr="002731C8">
        <w:rPr>
          <w:lang w:val="hr-HR"/>
        </w:rPr>
        <w:t>Unesite izraze za kinetičku, gravitacijsku potencijalnu, elastičnu potencijalnu i ukupnu energiju</w:t>
      </w:r>
      <w:r w:rsidR="006F10D2" w:rsidRPr="005D55F8">
        <w:rPr>
          <w:lang w:val="hr-HR"/>
        </w:rPr>
        <w:t>.</w:t>
      </w:r>
    </w:p>
    <w:p w14:paraId="37D945E0" w14:textId="1C47C0DF" w:rsidR="006F10D2" w:rsidRPr="0037643E" w:rsidRDefault="006F10D2" w:rsidP="008E7CCC">
      <w:pPr>
        <w:jc w:val="both"/>
        <w:rPr>
          <w:lang w:val="hr-HR"/>
        </w:rPr>
      </w:pPr>
      <w:r w:rsidRPr="0037643E">
        <w:rPr>
          <w:i/>
          <w:iCs/>
          <w:lang w:val="hr-HR"/>
        </w:rPr>
        <w:t>N</w:t>
      </w:r>
      <w:r w:rsidR="00192DDB" w:rsidRPr="0037643E">
        <w:rPr>
          <w:i/>
          <w:iCs/>
          <w:lang w:val="hr-HR"/>
        </w:rPr>
        <w:t>apomena</w:t>
      </w:r>
      <w:r w:rsidRPr="0037643E">
        <w:rPr>
          <w:lang w:val="hr-HR"/>
        </w:rPr>
        <w:t>:</w:t>
      </w:r>
      <w:r w:rsidRPr="005D55F8">
        <w:rPr>
          <w:lang w:val="fi-FI"/>
        </w:rPr>
        <w:t xml:space="preserve"> </w:t>
      </w:r>
      <w:r w:rsidR="00192DDB" w:rsidRPr="00192DDB">
        <w:rPr>
          <w:lang w:val="hr-HR"/>
        </w:rPr>
        <w:t>Elastična potencijalna energija sustava utega i opruge je</w:t>
      </w:r>
      <w:r w:rsidRPr="005D55F8">
        <w:rPr>
          <w:lang w:val="fi-FI"/>
        </w:rPr>
        <w:t xml:space="preserve"> </w:t>
      </w:r>
      <m:oMath>
        <m:r>
          <w:rPr>
            <w:rFonts w:ascii="Cambria Math" w:hAnsi="Cambria Math"/>
            <w:lang w:val="fi-FI"/>
          </w:rPr>
          <m:t xml:space="preserve">0.5 </m:t>
        </m:r>
        <m:r>
          <w:rPr>
            <w:rFonts w:ascii="Cambria Math" w:hAnsi="Cambria Math"/>
            <w:lang w:val="en-US"/>
          </w:rPr>
          <m:t>k</m:t>
        </m:r>
        <m:r>
          <w:rPr>
            <w:rFonts w:ascii="Cambria Math" w:hAnsi="Cambria Math"/>
            <w:lang w:val="fi-FI"/>
          </w:rPr>
          <m:t xml:space="preserve"> </m:t>
        </m:r>
        <m:sSup>
          <m:sSupPr>
            <m:ctrlPr>
              <w:rPr>
                <w:rFonts w:ascii="Cambria Math" w:hAnsi="Cambria Math"/>
                <w:i/>
                <w:iCs/>
                <w:lang w:val="en-US"/>
              </w:rPr>
            </m:ctrlPr>
          </m:sSupPr>
          <m:e>
            <m:r>
              <w:rPr>
                <w:rFonts w:ascii="Cambria Math" w:hAnsi="Cambria Math"/>
                <w:lang w:val="fi-FI"/>
              </w:rPr>
              <m:t>(</m:t>
            </m:r>
            <m:r>
              <w:rPr>
                <w:rFonts w:ascii="Cambria Math" w:hAnsi="Cambria Math"/>
                <w:lang w:val="en-US"/>
              </w:rPr>
              <m:t>y</m:t>
            </m:r>
            <m:r>
              <w:rPr>
                <w:rFonts w:ascii="Cambria Math" w:hAnsi="Cambria Math"/>
                <w:lang w:val="fi-FI"/>
              </w:rPr>
              <m:t>-</m:t>
            </m:r>
            <m:sSub>
              <m:sSubPr>
                <m:ctrlPr>
                  <w:rPr>
                    <w:rFonts w:ascii="Cambria Math" w:hAnsi="Cambria Math"/>
                    <w:i/>
                    <w:iCs/>
                    <w:lang w:val="en-US"/>
                  </w:rPr>
                </m:ctrlPr>
              </m:sSubPr>
              <m:e>
                <m:r>
                  <w:rPr>
                    <w:rFonts w:ascii="Cambria Math" w:hAnsi="Cambria Math"/>
                    <w:lang w:val="en-US"/>
                  </w:rPr>
                  <m:t>y</m:t>
                </m:r>
              </m:e>
              <m:sub>
                <m:r>
                  <w:rPr>
                    <w:rFonts w:ascii="Cambria Math" w:hAnsi="Cambria Math"/>
                    <w:lang w:val="fi-FI"/>
                  </w:rPr>
                  <m:t>0</m:t>
                </m:r>
              </m:sub>
            </m:sSub>
            <m:r>
              <w:rPr>
                <w:rFonts w:ascii="Cambria Math" w:hAnsi="Cambria Math"/>
                <w:lang w:val="fi-FI"/>
              </w:rPr>
              <m:t>)</m:t>
            </m:r>
          </m:e>
          <m:sup>
            <m:r>
              <w:rPr>
                <w:rFonts w:ascii="Cambria Math" w:hAnsi="Cambria Math"/>
                <w:lang w:val="fi-FI"/>
              </w:rPr>
              <m:t>2</m:t>
            </m:r>
          </m:sup>
        </m:sSup>
      </m:oMath>
      <w:r w:rsidRPr="005D55F8">
        <w:rPr>
          <w:lang w:val="fi-FI"/>
        </w:rPr>
        <w:t xml:space="preserve">. </w:t>
      </w:r>
      <w:r w:rsidR="00B04B3D" w:rsidRPr="00B04B3D">
        <w:rPr>
          <w:lang w:val="hr-HR"/>
        </w:rPr>
        <w:t xml:space="preserve">U </w:t>
      </w:r>
      <w:r w:rsidR="00B04B3D" w:rsidRPr="00B04B3D">
        <w:rPr>
          <w:i/>
          <w:iCs/>
          <w:lang w:val="hr-HR"/>
        </w:rPr>
        <w:t>Tracker</w:t>
      </w:r>
      <w:r w:rsidR="0037643E">
        <w:rPr>
          <w:i/>
          <w:iCs/>
          <w:lang w:val="hr-HR"/>
        </w:rPr>
        <w:t>-</w:t>
      </w:r>
      <w:r w:rsidR="00B04B3D" w:rsidRPr="00B04B3D">
        <w:rPr>
          <w:i/>
          <w:iCs/>
          <w:lang w:val="hr-HR"/>
        </w:rPr>
        <w:t>u</w:t>
      </w:r>
      <w:r w:rsidR="00B04B3D" w:rsidRPr="00B04B3D">
        <w:rPr>
          <w:lang w:val="hr-HR"/>
        </w:rPr>
        <w:t xml:space="preserve"> je već definirana kinetička energija </w:t>
      </w:r>
      <m:oMath>
        <m:r>
          <w:rPr>
            <w:rFonts w:ascii="Cambria Math" w:hAnsi="Cambria Math"/>
            <w:lang w:val="hr-HR"/>
          </w:rPr>
          <m:t>K</m:t>
        </m:r>
      </m:oMath>
      <w:r w:rsidR="00B04B3D" w:rsidRPr="00B04B3D">
        <w:rPr>
          <w:lang w:val="hr-HR"/>
        </w:rPr>
        <w:t xml:space="preserve"> i možete je koristiti.</w:t>
      </w:r>
    </w:p>
    <w:p w14:paraId="36FEFF2D" w14:textId="77777777" w:rsidR="006F10D2" w:rsidRPr="005D55F8" w:rsidRDefault="006F10D2" w:rsidP="008E7CCC">
      <w:pPr>
        <w:jc w:val="both"/>
        <w:rPr>
          <w:lang w:val="fi-FI"/>
        </w:rPr>
      </w:pPr>
    </w:p>
    <w:p w14:paraId="1148F6C7" w14:textId="77777777" w:rsidR="004C73CD" w:rsidRPr="004C73CD" w:rsidRDefault="004C73CD" w:rsidP="004C73CD">
      <w:pPr>
        <w:jc w:val="both"/>
        <w:rPr>
          <w:rFonts w:eastAsiaTheme="minorEastAsia"/>
          <w:lang w:val="hr-HR"/>
        </w:rPr>
      </w:pPr>
      <w:r w:rsidRPr="004C73CD">
        <w:rPr>
          <w:rFonts w:eastAsiaTheme="minorEastAsia"/>
          <w:lang w:val="hr-HR"/>
        </w:rPr>
        <w:t xml:space="preserve">Umetnite snimke zaslona s grafovima kinetičke, gravitacijske potencijalne i elastične potencijalne energije u ovisnosti o vremenu. </w:t>
      </w:r>
    </w:p>
    <w:p w14:paraId="1A65D142" w14:textId="77777777" w:rsidR="006F10D2" w:rsidRPr="005D55F8" w:rsidRDefault="006F10D2" w:rsidP="008E7CCC">
      <w:pPr>
        <w:jc w:val="both"/>
        <w:rPr>
          <w:lang w:val="fi-FI"/>
        </w:rPr>
      </w:pPr>
    </w:p>
    <w:p w14:paraId="242CFDB4" w14:textId="7C0430A4" w:rsidR="00D33B90" w:rsidRPr="005D55F8" w:rsidRDefault="006F10D2" w:rsidP="008E7CCC">
      <w:pPr>
        <w:jc w:val="both"/>
        <w:rPr>
          <w:rFonts w:eastAsiaTheme="minorEastAsia"/>
          <w:lang w:val="fi-FI"/>
        </w:rPr>
      </w:pPr>
      <w:r w:rsidRPr="005D55F8">
        <w:rPr>
          <w:rFonts w:eastAsiaTheme="minorEastAsia"/>
          <w:lang w:val="fi-FI"/>
        </w:rPr>
        <w:t xml:space="preserve">4. </w:t>
      </w:r>
      <w:r w:rsidRPr="006D12A4">
        <w:rPr>
          <w:rFonts w:eastAsiaTheme="minorEastAsia"/>
          <w:lang w:val="hr-HR"/>
        </w:rPr>
        <w:t>O</w:t>
      </w:r>
      <w:r w:rsidR="006D12A4" w:rsidRPr="006D12A4">
        <w:rPr>
          <w:rFonts w:eastAsiaTheme="minorEastAsia"/>
          <w:lang w:val="hr-HR"/>
        </w:rPr>
        <w:t xml:space="preserve">značite na grafovima trenutke u </w:t>
      </w:r>
      <w:r w:rsidR="006D12A4">
        <w:rPr>
          <w:rFonts w:eastAsiaTheme="minorEastAsia"/>
          <w:lang w:val="hr-HR"/>
        </w:rPr>
        <w:t>k</w:t>
      </w:r>
      <w:r w:rsidR="006D12A4" w:rsidRPr="006D12A4">
        <w:rPr>
          <w:rFonts w:eastAsiaTheme="minorEastAsia"/>
          <w:lang w:val="hr-HR"/>
        </w:rPr>
        <w:t>ojima kinetička, gravitacijska potencijalna i elastična potencijalna energija poprimaju minimalne</w:t>
      </w:r>
      <w:r w:rsidR="001B649F">
        <w:rPr>
          <w:rFonts w:eastAsiaTheme="minorEastAsia"/>
          <w:lang w:val="hr-HR"/>
        </w:rPr>
        <w:t xml:space="preserve"> </w:t>
      </w:r>
      <w:r w:rsidR="007D5DC1">
        <w:rPr>
          <w:rFonts w:eastAsiaTheme="minorEastAsia"/>
          <w:lang w:val="hr-HR"/>
        </w:rPr>
        <w:t>i</w:t>
      </w:r>
      <w:r w:rsidR="006D12A4" w:rsidRPr="006D12A4">
        <w:rPr>
          <w:rFonts w:eastAsiaTheme="minorEastAsia"/>
          <w:lang w:val="hr-HR"/>
        </w:rPr>
        <w:t xml:space="preserve"> maksimalne vrijednosti </w:t>
      </w:r>
      <w:r w:rsidRPr="006D12A4">
        <w:rPr>
          <w:rFonts w:eastAsiaTheme="minorEastAsia"/>
          <w:lang w:val="hr-HR"/>
        </w:rPr>
        <w:t>(</w:t>
      </w:r>
      <w:r w:rsidR="006D12A4" w:rsidRPr="006D12A4">
        <w:rPr>
          <w:rFonts w:eastAsiaTheme="minorEastAsia"/>
          <w:lang w:val="hr-HR"/>
        </w:rPr>
        <w:t>npr.</w:t>
      </w:r>
      <w:r w:rsidRPr="006D12A4">
        <w:rPr>
          <w:rFonts w:eastAsiaTheme="minorEastAsia"/>
          <w:lang w:val="hr-HR"/>
        </w:rPr>
        <w:t xml:space="preserve"> </w:t>
      </w:r>
      <m:oMath>
        <m:r>
          <w:rPr>
            <w:rFonts w:ascii="Cambria Math" w:hAnsi="Cambria Math"/>
            <w:lang w:val="hr-HR"/>
          </w:rPr>
          <m:t>T/3</m:t>
        </m:r>
      </m:oMath>
      <w:r w:rsidRPr="006D12A4">
        <w:rPr>
          <w:lang w:val="hr-HR"/>
        </w:rPr>
        <w:t xml:space="preserve">, </w:t>
      </w:r>
      <m:oMath>
        <m:r>
          <w:rPr>
            <w:rFonts w:ascii="Cambria Math" w:hAnsi="Cambria Math"/>
            <w:lang w:val="hr-HR"/>
          </w:rPr>
          <m:t>T/2</m:t>
        </m:r>
      </m:oMath>
      <w:r w:rsidRPr="006D12A4">
        <w:rPr>
          <w:rFonts w:eastAsiaTheme="minorEastAsia"/>
          <w:lang w:val="hr-HR"/>
        </w:rPr>
        <w:t>, …).</w:t>
      </w:r>
    </w:p>
    <w:p w14:paraId="1158B332" w14:textId="77777777" w:rsidR="006F10D2" w:rsidRPr="005D55F8" w:rsidRDefault="006F10D2" w:rsidP="008E7CCC">
      <w:pPr>
        <w:jc w:val="both"/>
        <w:rPr>
          <w:lang w:val="fi-FI"/>
        </w:rPr>
      </w:pPr>
    </w:p>
    <w:p w14:paraId="3D3297B5" w14:textId="6C4BDD62" w:rsidR="00D33B90" w:rsidRPr="005D55F8" w:rsidRDefault="006F10D2" w:rsidP="008E7CCC">
      <w:pPr>
        <w:jc w:val="both"/>
        <w:rPr>
          <w:lang w:val="fi-FI"/>
        </w:rPr>
      </w:pPr>
      <w:r w:rsidRPr="005D55F8">
        <w:rPr>
          <w:lang w:val="fi-FI"/>
        </w:rPr>
        <w:t xml:space="preserve">5. </w:t>
      </w:r>
      <w:r w:rsidR="00FF2AB3" w:rsidRPr="2BA514B8">
        <w:rPr>
          <w:lang w:val="hr-HR"/>
        </w:rPr>
        <w:t>Navedite u kojim položajima se nalazi uteg u trenutcima kada različit</w:t>
      </w:r>
      <w:r w:rsidR="783CA491" w:rsidRPr="2BA514B8">
        <w:rPr>
          <w:lang w:val="hr-HR"/>
        </w:rPr>
        <w:t>e vrste</w:t>
      </w:r>
      <w:r w:rsidR="00FF2AB3" w:rsidRPr="2BA514B8">
        <w:rPr>
          <w:lang w:val="hr-HR"/>
        </w:rPr>
        <w:t xml:space="preserve"> </w:t>
      </w:r>
      <w:r w:rsidR="001310D4" w:rsidRPr="2BA514B8">
        <w:rPr>
          <w:lang w:val="hr-HR"/>
        </w:rPr>
        <w:t>energije poprimaju minimaln</w:t>
      </w:r>
      <w:r w:rsidR="001B649F" w:rsidRPr="2BA514B8">
        <w:rPr>
          <w:lang w:val="hr-HR"/>
        </w:rPr>
        <w:t>e</w:t>
      </w:r>
      <w:r w:rsidR="001310D4" w:rsidRPr="2BA514B8">
        <w:rPr>
          <w:lang w:val="hr-HR"/>
        </w:rPr>
        <w:t xml:space="preserve"> </w:t>
      </w:r>
      <w:r w:rsidR="00562C71" w:rsidRPr="2BA514B8">
        <w:rPr>
          <w:lang w:val="hr-HR"/>
        </w:rPr>
        <w:t>i</w:t>
      </w:r>
      <w:r w:rsidR="001310D4" w:rsidRPr="2BA514B8">
        <w:rPr>
          <w:lang w:val="hr-HR"/>
        </w:rPr>
        <w:t xml:space="preserve"> maksimaln</w:t>
      </w:r>
      <w:r w:rsidR="001B649F" w:rsidRPr="2BA514B8">
        <w:rPr>
          <w:lang w:val="hr-HR"/>
        </w:rPr>
        <w:t>e</w:t>
      </w:r>
      <w:r w:rsidR="001310D4" w:rsidRPr="2BA514B8">
        <w:rPr>
          <w:lang w:val="hr-HR"/>
        </w:rPr>
        <w:t xml:space="preserve"> vrijednost</w:t>
      </w:r>
      <w:r w:rsidR="001B649F" w:rsidRPr="2BA514B8">
        <w:rPr>
          <w:lang w:val="hr-HR"/>
        </w:rPr>
        <w:t>i</w:t>
      </w:r>
      <w:r w:rsidR="001310D4" w:rsidRPr="2BA514B8">
        <w:rPr>
          <w:lang w:val="hr-HR"/>
        </w:rPr>
        <w:t xml:space="preserve"> </w:t>
      </w:r>
      <w:r w:rsidRPr="2BA514B8">
        <w:rPr>
          <w:lang w:val="hr-HR"/>
        </w:rPr>
        <w:t>(</w:t>
      </w:r>
      <w:r w:rsidR="001310D4" w:rsidRPr="2BA514B8">
        <w:rPr>
          <w:lang w:val="hr-HR"/>
        </w:rPr>
        <w:t xml:space="preserve">npr. </w:t>
      </w:r>
      <w:r w:rsidR="00E314DF" w:rsidRPr="2BA514B8">
        <w:rPr>
          <w:lang w:val="hr-HR"/>
        </w:rPr>
        <w:t>r</w:t>
      </w:r>
      <w:r w:rsidR="001310D4" w:rsidRPr="2BA514B8">
        <w:rPr>
          <w:lang w:val="hr-HR"/>
        </w:rPr>
        <w:t>avnotežni položaj</w:t>
      </w:r>
      <w:r w:rsidR="00E314DF" w:rsidRPr="2BA514B8">
        <w:rPr>
          <w:lang w:val="hr-HR"/>
        </w:rPr>
        <w:t>,</w:t>
      </w:r>
      <w:r w:rsidR="00E66046" w:rsidRPr="2BA514B8">
        <w:rPr>
          <w:lang w:val="hr-HR"/>
        </w:rPr>
        <w:t xml:space="preserve"> </w:t>
      </w:r>
      <w:r w:rsidR="001B649F" w:rsidRPr="2BA514B8">
        <w:rPr>
          <w:lang w:val="hr-HR"/>
        </w:rPr>
        <w:t xml:space="preserve">gornja amplituda, </w:t>
      </w:r>
      <w:r w:rsidRPr="2BA514B8">
        <w:rPr>
          <w:lang w:val="hr-HR"/>
        </w:rPr>
        <w:t>…).</w:t>
      </w:r>
    </w:p>
    <w:p w14:paraId="4490B9B3" w14:textId="77777777" w:rsidR="006F10D2" w:rsidRPr="005D55F8" w:rsidRDefault="006F10D2" w:rsidP="008E7CCC">
      <w:pPr>
        <w:jc w:val="both"/>
        <w:rPr>
          <w:lang w:val="fi-FI"/>
        </w:rPr>
      </w:pPr>
    </w:p>
    <w:p w14:paraId="789E8832" w14:textId="697BD46F" w:rsidR="00D33B90" w:rsidRDefault="006F10D2" w:rsidP="008E7CCC">
      <w:pPr>
        <w:jc w:val="both"/>
        <w:rPr>
          <w:rFonts w:eastAsiaTheme="minorEastAsia"/>
          <w:lang w:val="en-US"/>
        </w:rPr>
      </w:pPr>
      <w:r w:rsidRPr="006F10D2">
        <w:rPr>
          <w:rFonts w:eastAsiaTheme="minorEastAsia"/>
          <w:lang w:val="en-US"/>
        </w:rPr>
        <w:t xml:space="preserve">6. </w:t>
      </w:r>
      <w:r w:rsidR="00522EF5" w:rsidRPr="00522EF5">
        <w:rPr>
          <w:rFonts w:eastAsiaTheme="minorEastAsia"/>
          <w:lang w:val="hr-HR"/>
        </w:rPr>
        <w:t xml:space="preserve">Usporedite Vaša predviđanja s dobivenim rezultatima analize titranja pomoću </w:t>
      </w:r>
      <w:r w:rsidR="00522EF5" w:rsidRPr="00522EF5">
        <w:rPr>
          <w:rFonts w:eastAsiaTheme="minorEastAsia"/>
          <w:i/>
          <w:iCs/>
          <w:lang w:val="hr-HR"/>
        </w:rPr>
        <w:t>Tracker-a</w:t>
      </w:r>
      <w:r w:rsidR="00522EF5" w:rsidRPr="00522EF5">
        <w:rPr>
          <w:rFonts w:eastAsiaTheme="minorEastAsia"/>
          <w:lang w:val="hr-HR"/>
        </w:rPr>
        <w:t>. Zapišite Vaša opažanja.</w:t>
      </w:r>
    </w:p>
    <w:p w14:paraId="23C9AF7F" w14:textId="77777777" w:rsidR="006F10D2" w:rsidRPr="006F10D2" w:rsidRDefault="006F10D2" w:rsidP="008E7CCC">
      <w:pPr>
        <w:jc w:val="both"/>
        <w:rPr>
          <w:rFonts w:eastAsiaTheme="minorEastAsia"/>
          <w:lang w:val="en-US"/>
        </w:rPr>
      </w:pPr>
    </w:p>
    <w:p w14:paraId="31FC4316" w14:textId="384365E1" w:rsidR="00D33B90" w:rsidRPr="005D55F8" w:rsidRDefault="006F10D2" w:rsidP="008E7CCC">
      <w:pPr>
        <w:jc w:val="both"/>
        <w:rPr>
          <w:rFonts w:eastAsiaTheme="minorEastAsia"/>
          <w:lang w:val="hr-HR"/>
        </w:rPr>
      </w:pPr>
      <w:r w:rsidRPr="006F10D2">
        <w:rPr>
          <w:rFonts w:eastAsiaTheme="minorEastAsia"/>
          <w:lang w:val="en-US"/>
        </w:rPr>
        <w:t xml:space="preserve">7. </w:t>
      </w:r>
      <w:r w:rsidR="009C542B">
        <w:rPr>
          <w:rFonts w:eastAsiaTheme="minorEastAsia"/>
          <w:lang w:val="en-US"/>
        </w:rPr>
        <w:t xml:space="preserve">U </w:t>
      </w:r>
      <w:r w:rsidR="009C542B" w:rsidRPr="009C542B">
        <w:rPr>
          <w:rFonts w:eastAsiaTheme="minorEastAsia"/>
          <w:i/>
          <w:iCs/>
          <w:lang w:val="en-US"/>
        </w:rPr>
        <w:t>Tracker-u</w:t>
      </w:r>
      <w:r w:rsidR="009C542B">
        <w:rPr>
          <w:rFonts w:eastAsiaTheme="minorEastAsia"/>
          <w:lang w:val="en-US"/>
        </w:rPr>
        <w:t xml:space="preserve"> </w:t>
      </w:r>
      <w:r w:rsidR="009C542B">
        <w:rPr>
          <w:rFonts w:eastAsiaTheme="minorEastAsia"/>
          <w:lang w:val="hr-HR"/>
        </w:rPr>
        <w:t xml:space="preserve">nacrtajte </w:t>
      </w:r>
      <w:r w:rsidR="00211D75" w:rsidRPr="00211D75">
        <w:rPr>
          <w:rFonts w:eastAsiaTheme="minorEastAsia"/>
          <w:lang w:val="hr-HR"/>
        </w:rPr>
        <w:t>graf ukupne mehaničke energije u ovisnosti o vremenu.</w:t>
      </w:r>
      <w:r w:rsidR="00AF1C87">
        <w:rPr>
          <w:rFonts w:eastAsiaTheme="minorEastAsia"/>
          <w:lang w:val="hr-HR"/>
        </w:rPr>
        <w:t xml:space="preserve"> Umetnite ovdje snimku zaslona.</w:t>
      </w:r>
    </w:p>
    <w:p w14:paraId="3F5BE7C8" w14:textId="77777777" w:rsidR="006F10D2" w:rsidRPr="005D55F8" w:rsidRDefault="006F10D2" w:rsidP="008E7CCC">
      <w:pPr>
        <w:jc w:val="both"/>
        <w:rPr>
          <w:rFonts w:eastAsiaTheme="minorEastAsia"/>
          <w:lang w:val="hr-HR"/>
        </w:rPr>
      </w:pPr>
    </w:p>
    <w:p w14:paraId="4FCD8084" w14:textId="3B44E689" w:rsidR="00D33B90" w:rsidRPr="005D55F8" w:rsidRDefault="006F10D2" w:rsidP="008E7CCC">
      <w:pPr>
        <w:jc w:val="both"/>
        <w:rPr>
          <w:rFonts w:eastAsiaTheme="minorEastAsia"/>
          <w:lang w:val="hr-HR"/>
        </w:rPr>
      </w:pPr>
      <w:r w:rsidRPr="005D55F8">
        <w:rPr>
          <w:rFonts w:eastAsiaTheme="minorEastAsia"/>
          <w:lang w:val="hr-HR"/>
        </w:rPr>
        <w:t xml:space="preserve">8. </w:t>
      </w:r>
      <w:r w:rsidR="00644954" w:rsidRPr="00644954">
        <w:rPr>
          <w:rFonts w:eastAsiaTheme="minorEastAsia"/>
          <w:lang w:val="hr-HR"/>
        </w:rPr>
        <w:t>Je li dobiveni graf u skladu s Vašim očekivanjem? Ako nije, što bi mogao biti uzrok tog neslaganja?</w:t>
      </w:r>
      <w:r w:rsidR="00244899">
        <w:rPr>
          <w:rFonts w:eastAsiaTheme="minorEastAsia"/>
          <w:lang w:val="hr-HR"/>
        </w:rPr>
        <w:t xml:space="preserve"> </w:t>
      </w:r>
      <w:r w:rsidR="00244899" w:rsidRPr="00244899">
        <w:rPr>
          <w:rFonts w:eastAsiaTheme="minorEastAsia"/>
          <w:lang w:val="hr-HR"/>
        </w:rPr>
        <w:t>Što možete zaključiti o ukupnoj mehaničkoj energiji sustava utega i opruge?</w:t>
      </w:r>
    </w:p>
    <w:p w14:paraId="5F6E0940" w14:textId="77777777" w:rsidR="009B1B3E" w:rsidRPr="005D55F8" w:rsidRDefault="009B1B3E" w:rsidP="008E7CCC">
      <w:pPr>
        <w:jc w:val="both"/>
        <w:rPr>
          <w:b/>
          <w:bCs/>
          <w:lang w:val="hr-HR"/>
        </w:rPr>
      </w:pPr>
    </w:p>
    <w:sectPr w:rsidR="009B1B3E" w:rsidRPr="005D55F8" w:rsidSect="00ED325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DD45" w14:textId="77777777" w:rsidR="00EB0F5B" w:rsidRDefault="00EB0F5B" w:rsidP="008E7CCC">
      <w:pPr>
        <w:spacing w:after="0" w:line="240" w:lineRule="auto"/>
      </w:pPr>
      <w:r>
        <w:separator/>
      </w:r>
    </w:p>
  </w:endnote>
  <w:endnote w:type="continuationSeparator" w:id="0">
    <w:p w14:paraId="52BC83C4" w14:textId="77777777" w:rsidR="00EB0F5B" w:rsidRDefault="00EB0F5B" w:rsidP="008E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A555" w14:textId="77777777" w:rsidR="00EB0F5B" w:rsidRDefault="00EB0F5B" w:rsidP="008E7CCC">
      <w:pPr>
        <w:spacing w:after="0" w:line="240" w:lineRule="auto"/>
      </w:pPr>
      <w:r>
        <w:separator/>
      </w:r>
    </w:p>
  </w:footnote>
  <w:footnote w:type="continuationSeparator" w:id="0">
    <w:p w14:paraId="14BF3146" w14:textId="77777777" w:rsidR="00EB0F5B" w:rsidRDefault="00EB0F5B" w:rsidP="008E7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21BF" w14:textId="372F1CF0" w:rsidR="008E7CCC" w:rsidRPr="008E7CCC" w:rsidRDefault="00720971" w:rsidP="008E7CCC">
    <w:pPr>
      <w:pStyle w:val="Yltunniste"/>
      <w:pBdr>
        <w:bottom w:val="single" w:sz="4" w:space="1" w:color="auto"/>
      </w:pBdr>
      <w:rPr>
        <w:lang w:val="en-US"/>
      </w:rPr>
    </w:pPr>
    <w:r w:rsidRPr="00720971">
      <w:rPr>
        <w:lang w:val="hr-HR"/>
      </w:rPr>
      <w:t>Titranje</w:t>
    </w:r>
    <w:r w:rsidR="008E7CCC" w:rsidRPr="008E7CCC">
      <w:rPr>
        <w:lang w:val="en-US"/>
      </w:rPr>
      <w:tab/>
    </w:r>
    <w:r w:rsidRPr="00720971">
      <w:rPr>
        <w:lang w:val="hr-HR"/>
      </w:rPr>
      <w:t>V</w:t>
    </w:r>
    <w:r w:rsidR="008E7CCC" w:rsidRPr="00720971">
      <w:rPr>
        <w:lang w:val="hr-HR"/>
      </w:rPr>
      <w:t>er</w:t>
    </w:r>
    <w:r w:rsidRPr="00720971">
      <w:rPr>
        <w:lang w:val="hr-HR"/>
      </w:rPr>
      <w:t>zija za studente</w:t>
    </w:r>
    <w:r w:rsidR="008E7CCC">
      <w:rPr>
        <w:lang w:val="en-US"/>
      </w:rPr>
      <w:tab/>
    </w:r>
    <w:r w:rsidRPr="00720971">
      <w:rPr>
        <w:lang w:val="hr-HR"/>
      </w:rPr>
      <w:t>stranica</w:t>
    </w:r>
    <w:r w:rsidR="008E7CCC">
      <w:rPr>
        <w:lang w:val="en-US"/>
      </w:rPr>
      <w:t xml:space="preserve"> </w:t>
    </w:r>
    <w:r w:rsidR="008E7CCC" w:rsidRPr="008E7CCC">
      <w:rPr>
        <w:lang w:val="en-US"/>
      </w:rPr>
      <w:fldChar w:fldCharType="begin"/>
    </w:r>
    <w:r w:rsidR="008E7CCC" w:rsidRPr="008E7CCC">
      <w:rPr>
        <w:lang w:val="en-US"/>
      </w:rPr>
      <w:instrText>PAGE   \* MERGEFORMAT</w:instrText>
    </w:r>
    <w:r w:rsidR="008E7CCC" w:rsidRPr="008E7CCC">
      <w:rPr>
        <w:lang w:val="en-US"/>
      </w:rPr>
      <w:fldChar w:fldCharType="separate"/>
    </w:r>
    <w:r w:rsidR="008E7CCC" w:rsidRPr="008E7CCC">
      <w:rPr>
        <w:lang w:val="en-US"/>
      </w:rPr>
      <w:t>1</w:t>
    </w:r>
    <w:r w:rsidR="008E7CCC" w:rsidRPr="008E7CCC">
      <w:rPr>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90"/>
    <w:rsid w:val="00013100"/>
    <w:rsid w:val="0002339E"/>
    <w:rsid w:val="001310D4"/>
    <w:rsid w:val="00192DDB"/>
    <w:rsid w:val="00197B84"/>
    <w:rsid w:val="001B649F"/>
    <w:rsid w:val="001C71EB"/>
    <w:rsid w:val="00211D75"/>
    <w:rsid w:val="00240CDF"/>
    <w:rsid w:val="00244899"/>
    <w:rsid w:val="002731C8"/>
    <w:rsid w:val="00284266"/>
    <w:rsid w:val="002B3967"/>
    <w:rsid w:val="002F6DBA"/>
    <w:rsid w:val="00321AB5"/>
    <w:rsid w:val="003263CB"/>
    <w:rsid w:val="00346BF7"/>
    <w:rsid w:val="003600A9"/>
    <w:rsid w:val="00365C4C"/>
    <w:rsid w:val="0037643E"/>
    <w:rsid w:val="003860DB"/>
    <w:rsid w:val="003B48E3"/>
    <w:rsid w:val="0043566C"/>
    <w:rsid w:val="004C73CD"/>
    <w:rsid w:val="004D4C02"/>
    <w:rsid w:val="0051704D"/>
    <w:rsid w:val="00522EF5"/>
    <w:rsid w:val="00562C71"/>
    <w:rsid w:val="00595189"/>
    <w:rsid w:val="005D55F8"/>
    <w:rsid w:val="005E4046"/>
    <w:rsid w:val="00640F1D"/>
    <w:rsid w:val="00644954"/>
    <w:rsid w:val="006D12A4"/>
    <w:rsid w:val="006F10D2"/>
    <w:rsid w:val="00720971"/>
    <w:rsid w:val="007401E2"/>
    <w:rsid w:val="007C4CF2"/>
    <w:rsid w:val="007D5DC1"/>
    <w:rsid w:val="007E241E"/>
    <w:rsid w:val="008E7CCC"/>
    <w:rsid w:val="00917414"/>
    <w:rsid w:val="009B1B3E"/>
    <w:rsid w:val="009C542B"/>
    <w:rsid w:val="00AD4141"/>
    <w:rsid w:val="00AF1C87"/>
    <w:rsid w:val="00B04B3D"/>
    <w:rsid w:val="00B138AA"/>
    <w:rsid w:val="00BD1B02"/>
    <w:rsid w:val="00BE344A"/>
    <w:rsid w:val="00C069A1"/>
    <w:rsid w:val="00C42B93"/>
    <w:rsid w:val="00D21F62"/>
    <w:rsid w:val="00D33B90"/>
    <w:rsid w:val="00D558C6"/>
    <w:rsid w:val="00E138E7"/>
    <w:rsid w:val="00E314DF"/>
    <w:rsid w:val="00E66046"/>
    <w:rsid w:val="00EB0F5B"/>
    <w:rsid w:val="00ED3258"/>
    <w:rsid w:val="00ED6AB6"/>
    <w:rsid w:val="00F90BD5"/>
    <w:rsid w:val="00FE729D"/>
    <w:rsid w:val="00FF2AB3"/>
    <w:rsid w:val="25B6D3E9"/>
    <w:rsid w:val="2BA514B8"/>
    <w:rsid w:val="32261845"/>
    <w:rsid w:val="64EB0E73"/>
    <w:rsid w:val="783CA491"/>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95EE"/>
  <w15:chartTrackingRefBased/>
  <w15:docId w15:val="{29B51B48-04B2-485F-BFBE-F00E050D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33B90"/>
    <w:pPr>
      <w:spacing w:line="256" w:lineRule="auto"/>
    </w:pPr>
  </w:style>
  <w:style w:type="paragraph" w:styleId="Otsikko1">
    <w:name w:val="heading 1"/>
    <w:basedOn w:val="Normaali"/>
    <w:next w:val="Normaali"/>
    <w:link w:val="Otsikko1Char"/>
    <w:uiPriority w:val="9"/>
    <w:qFormat/>
    <w:rsid w:val="00D558C6"/>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8E7CCC"/>
    <w:pPr>
      <w:keepNext/>
      <w:keepLines/>
      <w:spacing w:before="160" w:after="120"/>
      <w:outlineLvl w:val="1"/>
    </w:pPr>
    <w:rPr>
      <w:rFonts w:asciiTheme="majorHAnsi" w:eastAsiaTheme="majorEastAsia" w:hAnsiTheme="majorHAnsi" w:cstheme="majorBidi"/>
      <w:b/>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33B90"/>
    <w:rPr>
      <w:color w:val="808080"/>
    </w:rPr>
  </w:style>
  <w:style w:type="character" w:customStyle="1" w:styleId="Otsikko1Char">
    <w:name w:val="Otsikko 1 Char"/>
    <w:basedOn w:val="Kappaleenoletusfontti"/>
    <w:link w:val="Otsikko1"/>
    <w:uiPriority w:val="9"/>
    <w:rsid w:val="00D558C6"/>
    <w:rPr>
      <w:rFonts w:asciiTheme="majorHAnsi" w:eastAsiaTheme="majorEastAsia" w:hAnsiTheme="majorHAnsi" w:cstheme="majorBidi"/>
      <w:b/>
      <w:color w:val="2F5496" w:themeColor="accent1" w:themeShade="BF"/>
      <w:sz w:val="32"/>
      <w:szCs w:val="32"/>
    </w:rPr>
  </w:style>
  <w:style w:type="character" w:customStyle="1" w:styleId="Otsikko2Char">
    <w:name w:val="Otsikko 2 Char"/>
    <w:basedOn w:val="Kappaleenoletusfontti"/>
    <w:link w:val="Otsikko2"/>
    <w:uiPriority w:val="9"/>
    <w:rsid w:val="008E7CCC"/>
    <w:rPr>
      <w:rFonts w:asciiTheme="majorHAnsi" w:eastAsiaTheme="majorEastAsia" w:hAnsiTheme="majorHAnsi" w:cstheme="majorBidi"/>
      <w:b/>
      <w:color w:val="2F5496" w:themeColor="accent1" w:themeShade="BF"/>
      <w:sz w:val="26"/>
      <w:szCs w:val="26"/>
    </w:rPr>
  </w:style>
  <w:style w:type="paragraph" w:styleId="Yltunniste">
    <w:name w:val="header"/>
    <w:basedOn w:val="Normaali"/>
    <w:link w:val="YltunnisteChar"/>
    <w:uiPriority w:val="99"/>
    <w:unhideWhenUsed/>
    <w:rsid w:val="008E7CC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E7CCC"/>
  </w:style>
  <w:style w:type="paragraph" w:styleId="Alatunniste">
    <w:name w:val="footer"/>
    <w:basedOn w:val="Normaali"/>
    <w:link w:val="AlatunnisteChar"/>
    <w:uiPriority w:val="99"/>
    <w:unhideWhenUsed/>
    <w:rsid w:val="008E7CC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8E7CCC"/>
  </w:style>
  <w:style w:type="paragraph" w:styleId="Luettelokappale">
    <w:name w:val="List Paragraph"/>
    <w:basedOn w:val="Normaali"/>
    <w:uiPriority w:val="34"/>
    <w:qFormat/>
    <w:rsid w:val="00BE3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reativecommons.org/licenses/by-sa/4.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B6B83-294D-48E7-8F97-6194CA98725A}">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customXml/itemProps2.xml><?xml version="1.0" encoding="utf-8"?>
<ds:datastoreItem xmlns:ds="http://schemas.openxmlformats.org/officeDocument/2006/customXml" ds:itemID="{465D1073-6165-4A30-9619-BC81FDB8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27ED6-C9D5-4A66-A9B4-C668A56E9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2900</Characters>
  <Application>Microsoft Office Word</Application>
  <DocSecurity>0</DocSecurity>
  <Lines>24</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Tomrlin</dc:creator>
  <cp:keywords/>
  <dc:description/>
  <cp:lastModifiedBy>Hassinen, Victoria</cp:lastModifiedBy>
  <cp:revision>2</cp:revision>
  <dcterms:created xsi:type="dcterms:W3CDTF">2023-02-23T11:46:00Z</dcterms:created>
  <dcterms:modified xsi:type="dcterms:W3CDTF">2023-02-23T11:46:00Z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