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A0DE" w14:textId="7F23256D" w:rsidR="002E2647" w:rsidRDefault="002E2647" w:rsidP="00A30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Satu Pekkala ja Sarianna Sipilä</w:t>
      </w:r>
    </w:p>
    <w:p w14:paraId="2E4F2453" w14:textId="6DC1BAB6" w:rsidR="002E2647" w:rsidRDefault="002E2647" w:rsidP="00A30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Liikuntatieteellinen tiedekunta</w:t>
      </w:r>
    </w:p>
    <w:p w14:paraId="6866E354" w14:textId="77777777" w:rsidR="002E2647" w:rsidRDefault="002E2647" w:rsidP="00A30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56D21A0" w14:textId="77777777" w:rsidR="002E2647" w:rsidRDefault="002E2647" w:rsidP="00A307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64BD700" w14:textId="578B489A" w:rsidR="00A3079A" w:rsidRPr="002E2647" w:rsidRDefault="002E2647" w:rsidP="002E2647">
      <w:pPr>
        <w:spacing w:after="0" w:line="240" w:lineRule="auto"/>
        <w:ind w:left="26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2E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LOPPU</w:t>
      </w:r>
      <w:r w:rsidR="00A3079A" w:rsidRPr="002E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RAPORTTI</w:t>
      </w:r>
    </w:p>
    <w:p w14:paraId="3858BE38" w14:textId="77777777" w:rsidR="00A3079A" w:rsidRDefault="00A3079A" w:rsidP="00A307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</w:pPr>
    </w:p>
    <w:p w14:paraId="101A8510" w14:textId="28D1DE59" w:rsidR="00990139" w:rsidRPr="00A3079A" w:rsidRDefault="00990139" w:rsidP="00A307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</w:pPr>
      <w:r w:rsidRPr="00A3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  <w:t>Liikuntalääketieteen</w:t>
      </w:r>
      <w:r w:rsidR="00A3079A" w:rsidRPr="00A3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  <w:t xml:space="preserve"> </w:t>
      </w:r>
      <w:r w:rsidRPr="00A3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  <w:t xml:space="preserve">tutkimuksen ja käytännön yhteistyö </w:t>
      </w:r>
    </w:p>
    <w:p w14:paraId="358E175F" w14:textId="77777777" w:rsidR="00990139" w:rsidRDefault="00990139" w:rsidP="00990139">
      <w:pPr>
        <w:ind w:left="1440" w:hanging="360"/>
      </w:pPr>
    </w:p>
    <w:p w14:paraId="269EDE8E" w14:textId="6659E978" w:rsidR="008115C2" w:rsidRPr="00A3079A" w:rsidRDefault="00A3079A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Meidän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0139" w:rsidRPr="00A3079A">
        <w:rPr>
          <w:rFonts w:ascii="Times New Roman" w:hAnsi="Times New Roman" w:cs="Times New Roman"/>
          <w:sz w:val="24"/>
          <w:szCs w:val="24"/>
        </w:rPr>
        <w:t>aikuttavuushankkee</w:t>
      </w:r>
      <w:r w:rsidRPr="00A3079A">
        <w:rPr>
          <w:rFonts w:ascii="Times New Roman" w:hAnsi="Times New Roman" w:cs="Times New Roman"/>
          <w:sz w:val="24"/>
          <w:szCs w:val="24"/>
        </w:rPr>
        <w:t xml:space="preserve">mme </w:t>
      </w:r>
      <w:r w:rsidRPr="00A3079A">
        <w:rPr>
          <w:rFonts w:ascii="Times New Roman" w:hAnsi="Times New Roman" w:cs="Times New Roman"/>
          <w:b/>
          <w:bCs/>
          <w:sz w:val="24"/>
          <w:szCs w:val="24"/>
        </w:rPr>
        <w:t>päätulos</w:t>
      </w:r>
      <w:r w:rsidRPr="00A3079A">
        <w:rPr>
          <w:rFonts w:ascii="Times New Roman" w:hAnsi="Times New Roman" w:cs="Times New Roman"/>
          <w:sz w:val="24"/>
          <w:szCs w:val="24"/>
        </w:rPr>
        <w:t xml:space="preserve"> oli, että r</w:t>
      </w:r>
      <w:r w:rsidR="008115C2" w:rsidRPr="00A3079A">
        <w:rPr>
          <w:rFonts w:ascii="Times New Roman" w:hAnsi="Times New Roman" w:cs="Times New Roman"/>
          <w:sz w:val="24"/>
          <w:szCs w:val="24"/>
        </w:rPr>
        <w:t xml:space="preserve">akennettiin toimiva malli </w:t>
      </w:r>
      <w:r w:rsidR="001A7D5A">
        <w:rPr>
          <w:rFonts w:ascii="Times New Roman" w:hAnsi="Times New Roman" w:cs="Times New Roman"/>
          <w:sz w:val="24"/>
          <w:szCs w:val="24"/>
        </w:rPr>
        <w:t>l</w:t>
      </w:r>
      <w:r w:rsidR="008115C2" w:rsidRPr="00A3079A">
        <w:rPr>
          <w:rFonts w:ascii="Times New Roman" w:hAnsi="Times New Roman" w:cs="Times New Roman"/>
          <w:sz w:val="24"/>
          <w:szCs w:val="24"/>
        </w:rPr>
        <w:t>iikuntatieteellisen tiedekunnan</w:t>
      </w:r>
      <w:r w:rsidRPr="00A3079A">
        <w:rPr>
          <w:rFonts w:ascii="Times New Roman" w:hAnsi="Times New Roman" w:cs="Times New Roman"/>
          <w:sz w:val="24"/>
          <w:szCs w:val="24"/>
        </w:rPr>
        <w:t xml:space="preserve"> </w:t>
      </w:r>
      <w:r w:rsidR="001A7D5A">
        <w:rPr>
          <w:rFonts w:ascii="Times New Roman" w:hAnsi="Times New Roman" w:cs="Times New Roman"/>
          <w:sz w:val="24"/>
          <w:szCs w:val="24"/>
        </w:rPr>
        <w:t xml:space="preserve">ja </w:t>
      </w:r>
      <w:r w:rsidRPr="00A3079A">
        <w:rPr>
          <w:rFonts w:ascii="Times New Roman" w:hAnsi="Times New Roman" w:cs="Times New Roman"/>
          <w:sz w:val="24"/>
          <w:szCs w:val="24"/>
        </w:rPr>
        <w:t xml:space="preserve">Keski-Suomen Sairaala Novan </w:t>
      </w:r>
      <w:r w:rsidR="001A7D5A">
        <w:rPr>
          <w:rFonts w:ascii="Times New Roman" w:hAnsi="Times New Roman" w:cs="Times New Roman"/>
          <w:sz w:val="24"/>
          <w:szCs w:val="24"/>
        </w:rPr>
        <w:t>l</w:t>
      </w:r>
      <w:r w:rsidR="008115C2" w:rsidRPr="00A3079A">
        <w:rPr>
          <w:rFonts w:ascii="Times New Roman" w:hAnsi="Times New Roman" w:cs="Times New Roman"/>
          <w:sz w:val="24"/>
          <w:szCs w:val="24"/>
        </w:rPr>
        <w:t xml:space="preserve">iikuntalääketieteen poliklinikan </w:t>
      </w:r>
      <w:r w:rsidR="00C14460" w:rsidRPr="00A3079A">
        <w:rPr>
          <w:rFonts w:ascii="Times New Roman" w:hAnsi="Times New Roman" w:cs="Times New Roman"/>
          <w:sz w:val="24"/>
          <w:szCs w:val="24"/>
        </w:rPr>
        <w:t xml:space="preserve">käytännön </w:t>
      </w:r>
      <w:r w:rsidR="008115C2" w:rsidRPr="00A3079A">
        <w:rPr>
          <w:rFonts w:ascii="Times New Roman" w:hAnsi="Times New Roman" w:cs="Times New Roman"/>
          <w:sz w:val="24"/>
          <w:szCs w:val="24"/>
        </w:rPr>
        <w:t>yhteistyön lisäämiseksi</w:t>
      </w:r>
      <w:r w:rsidRPr="00A3079A">
        <w:rPr>
          <w:rFonts w:ascii="Times New Roman" w:hAnsi="Times New Roman" w:cs="Times New Roman"/>
          <w:sz w:val="24"/>
          <w:szCs w:val="24"/>
        </w:rPr>
        <w:t>.</w:t>
      </w:r>
      <w:r w:rsidR="008115C2" w:rsidRPr="00A30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DA600" w14:textId="77777777" w:rsidR="008115C2" w:rsidRPr="00990139" w:rsidRDefault="008115C2" w:rsidP="00C14460">
      <w:pPr>
        <w:pStyle w:val="ListParagraph"/>
        <w:ind w:left="1440"/>
        <w:jc w:val="both"/>
        <w:rPr>
          <w:rFonts w:ascii="Lato" w:hAnsi="Lato"/>
        </w:rPr>
      </w:pPr>
    </w:p>
    <w:p w14:paraId="0C9060DB" w14:textId="66ECF950" w:rsidR="008115C2" w:rsidRPr="00A3079A" w:rsidRDefault="00990139" w:rsidP="001A7D5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Mikä on se tarve, johon hanke vastasi?</w:t>
      </w:r>
    </w:p>
    <w:p w14:paraId="65B9E3D0" w14:textId="69A2A657" w:rsidR="00C14460" w:rsidRPr="00A3079A" w:rsidRDefault="008115C2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Vaikka </w:t>
      </w:r>
      <w:r w:rsidR="00867769" w:rsidRPr="00A3079A">
        <w:rPr>
          <w:rFonts w:ascii="Times New Roman" w:hAnsi="Times New Roman" w:cs="Times New Roman"/>
          <w:sz w:val="24"/>
          <w:szCs w:val="24"/>
        </w:rPr>
        <w:t xml:space="preserve">liikuntatieteellinen </w:t>
      </w:r>
      <w:r w:rsidRPr="00A3079A">
        <w:rPr>
          <w:rFonts w:ascii="Times New Roman" w:hAnsi="Times New Roman" w:cs="Times New Roman"/>
          <w:sz w:val="24"/>
          <w:szCs w:val="24"/>
        </w:rPr>
        <w:t>tiedekunta oli vuonna 201</w:t>
      </w:r>
      <w:r w:rsidR="00BE4E26" w:rsidRPr="00A3079A">
        <w:rPr>
          <w:rFonts w:ascii="Times New Roman" w:hAnsi="Times New Roman" w:cs="Times New Roman"/>
          <w:sz w:val="24"/>
          <w:szCs w:val="24"/>
        </w:rPr>
        <w:t>6</w:t>
      </w:r>
      <w:r w:rsidRPr="00A3079A">
        <w:rPr>
          <w:rFonts w:ascii="Times New Roman" w:hAnsi="Times New Roman" w:cs="Times New Roman"/>
          <w:sz w:val="24"/>
          <w:szCs w:val="24"/>
        </w:rPr>
        <w:t xml:space="preserve"> perustamassa tätä Suomen ainutta poliklinikkaa, joka käyttää liikuntaa hoitona, oli yhteistyön käynnistäminen aluksi haastavaa.</w:t>
      </w:r>
      <w:r w:rsidR="00A3079A">
        <w:rPr>
          <w:rFonts w:ascii="Times New Roman" w:hAnsi="Times New Roman" w:cs="Times New Roman"/>
          <w:sz w:val="24"/>
          <w:szCs w:val="24"/>
        </w:rPr>
        <w:t xml:space="preserve"> </w:t>
      </w:r>
      <w:r w:rsidRPr="00A3079A">
        <w:rPr>
          <w:rFonts w:ascii="Times New Roman" w:hAnsi="Times New Roman" w:cs="Times New Roman"/>
          <w:sz w:val="24"/>
          <w:szCs w:val="24"/>
        </w:rPr>
        <w:t xml:space="preserve">Hankkeen myötä kommunikaatioyhteys on parantunut merkittävästi poliklinikan ja tiedekunnan välillä yhteistyön ja kaikkien ihmisten panoksen vuoksi. </w:t>
      </w:r>
      <w:r w:rsidR="00867769" w:rsidRPr="00A3079A">
        <w:rPr>
          <w:rFonts w:ascii="Times New Roman" w:hAnsi="Times New Roman" w:cs="Times New Roman"/>
          <w:sz w:val="24"/>
          <w:szCs w:val="24"/>
        </w:rPr>
        <w:t>Suuri kiitos kuuluu tiedekunnan projekti koordinaattorille (Eeva-Maija Palonen) ja poli</w:t>
      </w:r>
      <w:r w:rsidR="00A3079A">
        <w:rPr>
          <w:rFonts w:ascii="Times New Roman" w:hAnsi="Times New Roman" w:cs="Times New Roman"/>
          <w:sz w:val="24"/>
          <w:szCs w:val="24"/>
        </w:rPr>
        <w:t>klinikan</w:t>
      </w:r>
      <w:r w:rsidR="00867769" w:rsidRPr="00A3079A">
        <w:rPr>
          <w:rFonts w:ascii="Times New Roman" w:hAnsi="Times New Roman" w:cs="Times New Roman"/>
          <w:sz w:val="24"/>
          <w:szCs w:val="24"/>
        </w:rPr>
        <w:t xml:space="preserve"> ylilääkärille (Merja Perhonen), joka on erittäin tutkimusorientoitunut. </w:t>
      </w:r>
    </w:p>
    <w:p w14:paraId="53C13736" w14:textId="5662479E" w:rsidR="008115C2" w:rsidRPr="00A3079A" w:rsidRDefault="00867769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>Tutkimu</w:t>
      </w:r>
      <w:r w:rsidR="00A3079A">
        <w:rPr>
          <w:rFonts w:ascii="Times New Roman" w:hAnsi="Times New Roman" w:cs="Times New Roman"/>
          <w:sz w:val="24"/>
          <w:szCs w:val="24"/>
        </w:rPr>
        <w:t>s yhteistyön</w:t>
      </w:r>
      <w:r w:rsidRPr="00A3079A">
        <w:rPr>
          <w:rFonts w:ascii="Times New Roman" w:hAnsi="Times New Roman" w:cs="Times New Roman"/>
          <w:sz w:val="24"/>
          <w:szCs w:val="24"/>
        </w:rPr>
        <w:t xml:space="preserve"> edistämisen lisäksi, oli tarve edistää ja nopeuttaa tutkimustiedon siirtymistä Keski-Suomen </w:t>
      </w:r>
      <w:r w:rsidR="00BE4E26" w:rsidRPr="00A3079A">
        <w:rPr>
          <w:rFonts w:ascii="Times New Roman" w:hAnsi="Times New Roman" w:cs="Times New Roman"/>
          <w:sz w:val="24"/>
          <w:szCs w:val="24"/>
        </w:rPr>
        <w:t>h</w:t>
      </w:r>
      <w:r w:rsidRPr="00A3079A">
        <w:rPr>
          <w:rFonts w:ascii="Times New Roman" w:hAnsi="Times New Roman" w:cs="Times New Roman"/>
          <w:sz w:val="24"/>
          <w:szCs w:val="24"/>
        </w:rPr>
        <w:t>yvinvointialueelle.</w:t>
      </w:r>
      <w:r w:rsidR="00A3079A">
        <w:rPr>
          <w:rFonts w:ascii="Times New Roman" w:hAnsi="Times New Roman" w:cs="Times New Roman"/>
          <w:sz w:val="24"/>
          <w:szCs w:val="24"/>
        </w:rPr>
        <w:t xml:space="preserve"> Lisäksi tässä yhteydessä ilmeni </w:t>
      </w:r>
      <w:r w:rsidR="008115C2" w:rsidRPr="00A3079A">
        <w:rPr>
          <w:rFonts w:ascii="Times New Roman" w:hAnsi="Times New Roman" w:cs="Times New Roman"/>
          <w:sz w:val="24"/>
          <w:szCs w:val="24"/>
        </w:rPr>
        <w:t>myös tarve selvittää potilastietojen tietoturvallista siirtoa</w:t>
      </w:r>
      <w:r w:rsidRPr="00A3079A">
        <w:rPr>
          <w:rFonts w:ascii="Times New Roman" w:hAnsi="Times New Roman" w:cs="Times New Roman"/>
          <w:sz w:val="24"/>
          <w:szCs w:val="24"/>
        </w:rPr>
        <w:t xml:space="preserve"> yliopistolle</w:t>
      </w:r>
      <w:r w:rsidR="008115C2" w:rsidRPr="00A3079A">
        <w:rPr>
          <w:rFonts w:ascii="Times New Roman" w:hAnsi="Times New Roman" w:cs="Times New Roman"/>
          <w:sz w:val="24"/>
          <w:szCs w:val="24"/>
        </w:rPr>
        <w:t xml:space="preserve"> ja kehittää sen toimivuutta.</w:t>
      </w:r>
      <w:r w:rsidRPr="00A3079A">
        <w:rPr>
          <w:rFonts w:ascii="Times New Roman" w:hAnsi="Times New Roman" w:cs="Times New Roman"/>
          <w:sz w:val="24"/>
          <w:szCs w:val="24"/>
        </w:rPr>
        <w:t xml:space="preserve"> Tätä olemme </w:t>
      </w:r>
      <w:r w:rsidR="000430C3" w:rsidRPr="00A3079A">
        <w:rPr>
          <w:rFonts w:ascii="Times New Roman" w:hAnsi="Times New Roman" w:cs="Times New Roman"/>
          <w:sz w:val="24"/>
          <w:szCs w:val="24"/>
        </w:rPr>
        <w:t xml:space="preserve">vielä </w:t>
      </w:r>
      <w:r w:rsidRPr="00A3079A">
        <w:rPr>
          <w:rFonts w:ascii="Times New Roman" w:hAnsi="Times New Roman" w:cs="Times New Roman"/>
          <w:sz w:val="24"/>
          <w:szCs w:val="24"/>
        </w:rPr>
        <w:t>parhaillaan kehittämässä</w:t>
      </w:r>
      <w:r w:rsidR="00A3079A">
        <w:rPr>
          <w:rFonts w:ascii="Times New Roman" w:hAnsi="Times New Roman" w:cs="Times New Roman"/>
          <w:sz w:val="24"/>
          <w:szCs w:val="24"/>
        </w:rPr>
        <w:t xml:space="preserve"> ja meillä on siitä jo tällä hetkellä hyvä suunnitelma</w:t>
      </w:r>
      <w:r w:rsidRPr="00A3079A">
        <w:rPr>
          <w:rFonts w:ascii="Times New Roman" w:hAnsi="Times New Roman" w:cs="Times New Roman"/>
          <w:sz w:val="24"/>
          <w:szCs w:val="24"/>
        </w:rPr>
        <w:t>.</w:t>
      </w:r>
    </w:p>
    <w:p w14:paraId="398FCF9C" w14:textId="77777777" w:rsidR="00A3079A" w:rsidRDefault="00A3079A" w:rsidP="00A3079A">
      <w:pPr>
        <w:jc w:val="both"/>
        <w:rPr>
          <w:rFonts w:ascii="Lato" w:hAnsi="Lato"/>
        </w:rPr>
      </w:pPr>
    </w:p>
    <w:p w14:paraId="67F1E187" w14:textId="65347E31" w:rsidR="00990139" w:rsidRPr="00A3079A" w:rsidRDefault="00A3079A" w:rsidP="00A3079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990139"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iten tulokse</w:t>
      </w:r>
      <w:r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mme</w:t>
      </w:r>
      <w:r w:rsidR="00990139"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palvele</w:t>
      </w:r>
      <w:r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</w:t>
      </w:r>
      <w:r w:rsidR="00990139" w:rsidRPr="00A307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käytännön kentällä muitakin kuin siihen osallistuneita?</w:t>
      </w:r>
    </w:p>
    <w:p w14:paraId="537B594D" w14:textId="77777777" w:rsidR="00C14460" w:rsidRPr="00A3079A" w:rsidRDefault="00867769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Kehittämämme yhteistyömalli voi soveltua kaikille </w:t>
      </w:r>
      <w:r w:rsidR="000430C3" w:rsidRPr="00A3079A">
        <w:rPr>
          <w:rFonts w:ascii="Times New Roman" w:hAnsi="Times New Roman" w:cs="Times New Roman"/>
          <w:sz w:val="24"/>
          <w:szCs w:val="24"/>
        </w:rPr>
        <w:t xml:space="preserve">yliopiston </w:t>
      </w:r>
      <w:r w:rsidRPr="00A3079A">
        <w:rPr>
          <w:rFonts w:ascii="Times New Roman" w:hAnsi="Times New Roman" w:cs="Times New Roman"/>
          <w:sz w:val="24"/>
          <w:szCs w:val="24"/>
        </w:rPr>
        <w:t>tutkimusryhmille, sekä myös Novan muille poliklinikoille, eikä vaan liikuntalääketieteen</w:t>
      </w:r>
      <w:r w:rsidR="00841AC2" w:rsidRPr="00A3079A">
        <w:rPr>
          <w:rFonts w:ascii="Times New Roman" w:hAnsi="Times New Roman" w:cs="Times New Roman"/>
          <w:sz w:val="24"/>
          <w:szCs w:val="24"/>
        </w:rPr>
        <w:t xml:space="preserve"> polille</w:t>
      </w:r>
      <w:r w:rsidRPr="00A3079A">
        <w:rPr>
          <w:rFonts w:ascii="Times New Roman" w:hAnsi="Times New Roman" w:cs="Times New Roman"/>
          <w:sz w:val="24"/>
          <w:szCs w:val="24"/>
        </w:rPr>
        <w:t>.</w:t>
      </w:r>
      <w:r w:rsidR="00841AC2" w:rsidRPr="00A3079A">
        <w:rPr>
          <w:rFonts w:ascii="Times New Roman" w:hAnsi="Times New Roman" w:cs="Times New Roman"/>
          <w:sz w:val="24"/>
          <w:szCs w:val="24"/>
        </w:rPr>
        <w:t xml:space="preserve"> Tällä hetkellä poliklinikan asiakkaina on n. 1800 Keski-Suomen hyvinvointialueen asukasta, joiden hoito perustuu tutkittuihin liikuntainterventioihin ja vankkaan lääketieteen osaamiseen.</w:t>
      </w:r>
    </w:p>
    <w:p w14:paraId="15935657" w14:textId="3C3B8C1F" w:rsidR="00841AC2" w:rsidRPr="00A3079A" w:rsidRDefault="00841AC2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Hyvinvointialueen yksi tunnetuimmista strategisista menestystekijöistä on saumaton kumppanuus. Tähän liittyy yhteistyö hoitojen suunnittelussa, toteutuksessa ja vaikuttavuuden arvioinnissa. Tämän rahoitetun </w:t>
      </w:r>
      <w:r w:rsidR="000430C3" w:rsidRPr="00A3079A">
        <w:rPr>
          <w:rFonts w:ascii="Times New Roman" w:hAnsi="Times New Roman" w:cs="Times New Roman"/>
          <w:sz w:val="24"/>
          <w:szCs w:val="24"/>
        </w:rPr>
        <w:t xml:space="preserve">JYU Well </w:t>
      </w:r>
      <w:r w:rsidRPr="00A3079A">
        <w:rPr>
          <w:rFonts w:ascii="Times New Roman" w:hAnsi="Times New Roman" w:cs="Times New Roman"/>
          <w:sz w:val="24"/>
          <w:szCs w:val="24"/>
        </w:rPr>
        <w:t>hankkeen puitteissa sujuvoitettu yhteistyö vastaa tulevaisuudessa paremmin osaltaan noiden strategisten menestystekijöiden tavoitteista.</w:t>
      </w:r>
    </w:p>
    <w:p w14:paraId="5DF18B42" w14:textId="77777777" w:rsidR="00A3079A" w:rsidRDefault="00841AC2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Meidän tiedekunnassamme on onneksi selkeitä rooleja vakinaisilla työntekijöillä, jotka edesauttavat tutkimuksen tekoa, kuten projektitukija, joka koordinoi </w:t>
      </w:r>
      <w:r w:rsidR="00C75715" w:rsidRPr="00A3079A">
        <w:rPr>
          <w:rFonts w:ascii="Times New Roman" w:hAnsi="Times New Roman" w:cs="Times New Roman"/>
          <w:sz w:val="24"/>
          <w:szCs w:val="24"/>
        </w:rPr>
        <w:t xml:space="preserve">potilaiden </w:t>
      </w:r>
      <w:r w:rsidRPr="00A3079A">
        <w:rPr>
          <w:rFonts w:ascii="Times New Roman" w:hAnsi="Times New Roman" w:cs="Times New Roman"/>
          <w:sz w:val="24"/>
          <w:szCs w:val="24"/>
        </w:rPr>
        <w:t xml:space="preserve">rekrytoinnin ja </w:t>
      </w:r>
      <w:r w:rsidR="00C75715" w:rsidRPr="00A3079A">
        <w:rPr>
          <w:rFonts w:ascii="Times New Roman" w:hAnsi="Times New Roman" w:cs="Times New Roman"/>
          <w:sz w:val="24"/>
          <w:szCs w:val="24"/>
        </w:rPr>
        <w:t xml:space="preserve">tutkimuskäyntien </w:t>
      </w:r>
      <w:r w:rsidRPr="00A3079A">
        <w:rPr>
          <w:rFonts w:ascii="Times New Roman" w:hAnsi="Times New Roman" w:cs="Times New Roman"/>
          <w:sz w:val="24"/>
          <w:szCs w:val="24"/>
        </w:rPr>
        <w:t xml:space="preserve">aikataulutuksen. Hankkeen myötä on kuitenkin tullut ilmi ajatuksia siitä, että kaikkien edun mukaista voisi olla Hyvinvointialueen ja yliopiston yhteinen työntekijä, joka edesauttaisi tutkimusyhteistyöprojektien </w:t>
      </w:r>
      <w:r w:rsidR="00C75715" w:rsidRPr="00A3079A">
        <w:rPr>
          <w:rFonts w:ascii="Times New Roman" w:hAnsi="Times New Roman" w:cs="Times New Roman"/>
          <w:sz w:val="24"/>
          <w:szCs w:val="24"/>
        </w:rPr>
        <w:t>toteutusta</w:t>
      </w:r>
      <w:r w:rsidR="000430C3" w:rsidRPr="00A3079A">
        <w:rPr>
          <w:rFonts w:ascii="Times New Roman" w:hAnsi="Times New Roman" w:cs="Times New Roman"/>
          <w:sz w:val="24"/>
          <w:szCs w:val="24"/>
        </w:rPr>
        <w:t xml:space="preserve"> (mm. koordinoimalla tutkimuksia ja toimimalla kontaktihenkilönä sairaalan ja yliopiston välillä)</w:t>
      </w:r>
      <w:r w:rsidR="00C75715" w:rsidRPr="00A307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2BB82" w14:textId="06422DB0" w:rsidR="00867769" w:rsidRPr="00A3079A" w:rsidRDefault="00841AC2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>Tutkimuksellisten ja hoidollisten tekijöiden lisäksi yhteistyön tiivistyminen on edesauttanut opiskelijoiden pääsyä poliklinikalle tutustumaan ja/tai tekemään lopputöitä.</w:t>
      </w:r>
      <w:r w:rsidR="00A3079A" w:rsidRPr="00A3079A">
        <w:rPr>
          <w:rFonts w:ascii="Times New Roman" w:hAnsi="Times New Roman" w:cs="Times New Roman"/>
          <w:sz w:val="24"/>
          <w:szCs w:val="24"/>
        </w:rPr>
        <w:t xml:space="preserve"> </w:t>
      </w:r>
      <w:r w:rsidR="004920A4" w:rsidRPr="00A3079A">
        <w:rPr>
          <w:rFonts w:ascii="Times New Roman" w:hAnsi="Times New Roman" w:cs="Times New Roman"/>
          <w:sz w:val="24"/>
          <w:szCs w:val="24"/>
        </w:rPr>
        <w:t xml:space="preserve">Syksyllä 2022 oli ensimmäiset 2 opiskelijaa tekemässä liikuntalääketieteen työharjoittelua ja </w:t>
      </w:r>
      <w:r w:rsidRPr="00A3079A">
        <w:rPr>
          <w:rFonts w:ascii="Times New Roman" w:hAnsi="Times New Roman" w:cs="Times New Roman"/>
          <w:sz w:val="24"/>
          <w:szCs w:val="24"/>
        </w:rPr>
        <w:t xml:space="preserve">2023 </w:t>
      </w:r>
      <w:r w:rsidR="004920A4" w:rsidRPr="00A3079A">
        <w:rPr>
          <w:rFonts w:ascii="Times New Roman" w:hAnsi="Times New Roman" w:cs="Times New Roman"/>
          <w:sz w:val="24"/>
          <w:szCs w:val="24"/>
        </w:rPr>
        <w:t>2</w:t>
      </w:r>
      <w:r w:rsidRPr="00A3079A">
        <w:rPr>
          <w:rFonts w:ascii="Times New Roman" w:hAnsi="Times New Roman" w:cs="Times New Roman"/>
          <w:sz w:val="24"/>
          <w:szCs w:val="24"/>
        </w:rPr>
        <w:t xml:space="preserve"> opiskelijaa </w:t>
      </w:r>
      <w:r w:rsidRPr="00A3079A">
        <w:rPr>
          <w:rFonts w:ascii="Times New Roman" w:hAnsi="Times New Roman" w:cs="Times New Roman"/>
          <w:sz w:val="24"/>
          <w:szCs w:val="24"/>
        </w:rPr>
        <w:lastRenderedPageBreak/>
        <w:t xml:space="preserve">oli polilla tekemässä </w:t>
      </w:r>
      <w:r w:rsidR="004920A4" w:rsidRPr="00A3079A">
        <w:rPr>
          <w:rFonts w:ascii="Times New Roman" w:hAnsi="Times New Roman" w:cs="Times New Roman"/>
          <w:sz w:val="24"/>
          <w:szCs w:val="24"/>
        </w:rPr>
        <w:t>liikuntalääketieteen ja 2 opiskelijaa liikuntapsykologian työharjoittelua</w:t>
      </w:r>
      <w:r w:rsidRPr="00A3079A">
        <w:rPr>
          <w:rFonts w:ascii="Times New Roman" w:hAnsi="Times New Roman" w:cs="Times New Roman"/>
          <w:sz w:val="24"/>
          <w:szCs w:val="24"/>
        </w:rPr>
        <w:t xml:space="preserve">. </w:t>
      </w:r>
      <w:r w:rsidR="004920A4" w:rsidRPr="00A3079A">
        <w:rPr>
          <w:rFonts w:ascii="Times New Roman" w:hAnsi="Times New Roman" w:cs="Times New Roman"/>
          <w:sz w:val="24"/>
          <w:szCs w:val="24"/>
        </w:rPr>
        <w:t>Vuosina 2022–2024 yksi liikuntalääketieteen gradu liikuntapolin aineistosta on valmistunut ja 2 on tekeillä.</w:t>
      </w:r>
    </w:p>
    <w:p w14:paraId="1F662869" w14:textId="6A711990" w:rsidR="000430C3" w:rsidRPr="00A3079A" w:rsidRDefault="000430C3" w:rsidP="00A3079A">
      <w:pPr>
        <w:jc w:val="both"/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Hankkeen/tutkimuksen avulla olemme myös pystyneet tarjoamaan </w:t>
      </w:r>
      <w:r w:rsidR="00A3079A" w:rsidRPr="00A3079A">
        <w:rPr>
          <w:rFonts w:ascii="Times New Roman" w:hAnsi="Times New Roman" w:cs="Times New Roman"/>
          <w:sz w:val="24"/>
          <w:szCs w:val="24"/>
        </w:rPr>
        <w:t xml:space="preserve">potilaille </w:t>
      </w:r>
      <w:r w:rsidRPr="00A3079A">
        <w:rPr>
          <w:rFonts w:ascii="Times New Roman" w:hAnsi="Times New Roman" w:cs="Times New Roman"/>
          <w:sz w:val="24"/>
          <w:szCs w:val="24"/>
        </w:rPr>
        <w:t>enemmän tietoa heidän fyysisestä kunnostaan, kehonkoostumuksesta ja verisuonten jäykkyydestä.</w:t>
      </w:r>
      <w:r w:rsidR="00A3079A" w:rsidRPr="00A3079A">
        <w:rPr>
          <w:rFonts w:ascii="Times New Roman" w:hAnsi="Times New Roman" w:cs="Times New Roman"/>
          <w:sz w:val="24"/>
          <w:szCs w:val="24"/>
        </w:rPr>
        <w:t xml:space="preserve"> </w:t>
      </w:r>
      <w:r w:rsidR="00C14460" w:rsidRPr="00A3079A">
        <w:rPr>
          <w:rFonts w:ascii="Times New Roman" w:hAnsi="Times New Roman" w:cs="Times New Roman"/>
          <w:sz w:val="24"/>
          <w:szCs w:val="24"/>
        </w:rPr>
        <w:t>L</w:t>
      </w:r>
      <w:r w:rsidRPr="00A3079A">
        <w:rPr>
          <w:rFonts w:ascii="Times New Roman" w:hAnsi="Times New Roman" w:cs="Times New Roman"/>
          <w:sz w:val="24"/>
          <w:szCs w:val="24"/>
        </w:rPr>
        <w:t xml:space="preserve">isäksi tutkimusyhteistyö on tukenut potilaiden liikunnan lisäämistä, koska tutkimusryhmä tarjoaa halukkaille tutkittaville ohjattua liikuntaa tiedekunnan tiloissa kahdesti viikossa. </w:t>
      </w:r>
    </w:p>
    <w:p w14:paraId="32FD5C01" w14:textId="77777777" w:rsidR="00C75715" w:rsidRPr="00867769" w:rsidRDefault="00C75715" w:rsidP="00A3079A">
      <w:pPr>
        <w:jc w:val="both"/>
        <w:rPr>
          <w:rFonts w:ascii="Lato" w:hAnsi="Lato"/>
        </w:rPr>
      </w:pPr>
    </w:p>
    <w:sectPr w:rsidR="00C75715" w:rsidRPr="00867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F47"/>
    <w:multiLevelType w:val="multilevel"/>
    <w:tmpl w:val="8FBEF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B1B10"/>
    <w:multiLevelType w:val="hybridMultilevel"/>
    <w:tmpl w:val="09984C90"/>
    <w:lvl w:ilvl="0" w:tplc="C1846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A5474"/>
    <w:multiLevelType w:val="multilevel"/>
    <w:tmpl w:val="40F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230605">
    <w:abstractNumId w:val="1"/>
  </w:num>
  <w:num w:numId="2" w16cid:durableId="23337723">
    <w:abstractNumId w:val="0"/>
  </w:num>
  <w:num w:numId="3" w16cid:durableId="166212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39"/>
    <w:rsid w:val="000430C3"/>
    <w:rsid w:val="00126CF8"/>
    <w:rsid w:val="001A7D5A"/>
    <w:rsid w:val="002E2647"/>
    <w:rsid w:val="004920A4"/>
    <w:rsid w:val="005662C8"/>
    <w:rsid w:val="005C5CDD"/>
    <w:rsid w:val="008115C2"/>
    <w:rsid w:val="00841AC2"/>
    <w:rsid w:val="00867769"/>
    <w:rsid w:val="00990139"/>
    <w:rsid w:val="0099531E"/>
    <w:rsid w:val="00A3079A"/>
    <w:rsid w:val="00BE4E26"/>
    <w:rsid w:val="00C14460"/>
    <w:rsid w:val="00C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33340"/>
  <w15:chartTrackingRefBased/>
  <w15:docId w15:val="{7AC974FC-811D-483F-8964-02CDB272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39"/>
    <w:pPr>
      <w:spacing w:after="0"/>
      <w:ind w:left="720"/>
      <w:contextualSpacing/>
    </w:pPr>
    <w:rPr>
      <w:rFonts w:cstheme="minorHAnsi"/>
    </w:rPr>
  </w:style>
  <w:style w:type="paragraph" w:styleId="NormalWeb">
    <w:name w:val="Normal (Web)"/>
    <w:basedOn w:val="Normal"/>
    <w:uiPriority w:val="99"/>
    <w:semiHidden/>
    <w:unhideWhenUsed/>
    <w:rsid w:val="0099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901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7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Pekkala, Satu</dc:creator>
  <cp:keywords/>
  <dc:description/>
  <cp:lastModifiedBy>Pekkala, Satu</cp:lastModifiedBy>
  <cp:revision>4</cp:revision>
  <dcterms:created xsi:type="dcterms:W3CDTF">2024-04-08T11:17:00Z</dcterms:created>
  <dcterms:modified xsi:type="dcterms:W3CDTF">2024-05-16T12:29:00Z</dcterms:modified>
</cp:coreProperties>
</file>