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3878" w14:textId="0E7DD0FB" w:rsidR="001B7193" w:rsidRPr="004D60C4" w:rsidRDefault="004D60C4" w:rsidP="00B82530">
      <w:pPr>
        <w:pStyle w:val="Otsikko1"/>
        <w:spacing w:before="100" w:beforeAutospacing="1" w:after="0"/>
        <w:rPr>
          <w:sz w:val="36"/>
          <w:szCs w:val="36"/>
        </w:rPr>
      </w:pPr>
      <w:bookmarkStart w:id="0" w:name="X8c7abf9ad42a66725cf028be7edf744bd3a6b75"/>
      <w:r>
        <w:br/>
      </w:r>
      <w:r w:rsidR="00177C26" w:rsidRPr="004D60C4">
        <w:rPr>
          <w:sz w:val="36"/>
          <w:szCs w:val="36"/>
        </w:rPr>
        <w:t>Reporting Co-authored Article Contributions in Dissertations</w:t>
      </w:r>
    </w:p>
    <w:p w14:paraId="63682E55" w14:textId="77777777" w:rsidR="001B7193" w:rsidRPr="004D60C4" w:rsidRDefault="00177C26">
      <w:pPr>
        <w:pStyle w:val="Otsikko2"/>
        <w:rPr>
          <w:sz w:val="28"/>
          <w:szCs w:val="28"/>
        </w:rPr>
      </w:pPr>
      <w:bookmarkStart w:id="1" w:name="introduction"/>
      <w:r w:rsidRPr="004D60C4">
        <w:rPr>
          <w:sz w:val="28"/>
          <w:szCs w:val="28"/>
        </w:rPr>
        <w:t>Introduction</w:t>
      </w:r>
    </w:p>
    <w:p w14:paraId="2EC66273" w14:textId="4F78F345" w:rsidR="001B7193" w:rsidRPr="004D60C4" w:rsidRDefault="00177C26">
      <w:pPr>
        <w:pStyle w:val="FirstParagraph"/>
      </w:pPr>
      <w:r w:rsidRPr="004D60C4">
        <w:t xml:space="preserve">This guide outlines how </w:t>
      </w:r>
      <w:r w:rsidR="005435D7" w:rsidRPr="004D60C4">
        <w:t xml:space="preserve">JSBE </w:t>
      </w:r>
      <w:r w:rsidRPr="004D60C4">
        <w:t xml:space="preserve">doctoral candidates should report contributions to co-authored articles </w:t>
      </w:r>
      <w:r w:rsidR="00B70E7C" w:rsidRPr="004D60C4">
        <w:t xml:space="preserve">(or essays) </w:t>
      </w:r>
      <w:r w:rsidRPr="004D60C4">
        <w:t xml:space="preserve">in their dissertations, using the </w:t>
      </w:r>
      <w:proofErr w:type="spellStart"/>
      <w:r w:rsidRPr="004D60C4">
        <w:t>CRediT</w:t>
      </w:r>
      <w:proofErr w:type="spellEnd"/>
      <w:r w:rsidRPr="004D60C4">
        <w:t xml:space="preserve"> (Contributor Roles Taxonomy) and a detailed personal evaluation.</w:t>
      </w:r>
      <w:r w:rsidR="00D232D0" w:rsidRPr="004D60C4">
        <w:t xml:space="preserve"> A detailed explanation of the </w:t>
      </w:r>
      <w:proofErr w:type="spellStart"/>
      <w:r w:rsidR="00D232D0" w:rsidRPr="004D60C4">
        <w:t>CRediT</w:t>
      </w:r>
      <w:proofErr w:type="spellEnd"/>
      <w:r w:rsidR="00D232D0" w:rsidRPr="004D60C4">
        <w:t xml:space="preserve"> classification can be found on the website</w:t>
      </w:r>
      <w:r w:rsidR="008C4148" w:rsidRPr="004D60C4">
        <w:t xml:space="preserve"> </w:t>
      </w:r>
      <w:hyperlink r:id="rId11" w:history="1">
        <w:r w:rsidR="008C4148" w:rsidRPr="004D60C4">
          <w:rPr>
            <w:rStyle w:val="Hyperlinkki"/>
          </w:rPr>
          <w:t>https://credit.niso.org</w:t>
        </w:r>
      </w:hyperlink>
      <w:r w:rsidR="008C4148" w:rsidRPr="004D60C4">
        <w:t xml:space="preserve">. </w:t>
      </w:r>
    </w:p>
    <w:p w14:paraId="0BBB9B04" w14:textId="77777777" w:rsidR="001B7193" w:rsidRPr="004D60C4" w:rsidRDefault="00177C26">
      <w:pPr>
        <w:pStyle w:val="Otsikko2"/>
        <w:rPr>
          <w:sz w:val="28"/>
          <w:szCs w:val="28"/>
        </w:rPr>
      </w:pPr>
      <w:bookmarkStart w:id="2" w:name="contribution-reporting-table"/>
      <w:bookmarkEnd w:id="1"/>
      <w:r w:rsidRPr="004D60C4">
        <w:rPr>
          <w:sz w:val="28"/>
          <w:szCs w:val="28"/>
        </w:rPr>
        <w:t>Contribution Reporting Table</w:t>
      </w:r>
    </w:p>
    <w:p w14:paraId="373695A3" w14:textId="77777777" w:rsidR="001B7193" w:rsidRDefault="00177C26">
      <w:pPr>
        <w:pStyle w:val="FirstParagraph"/>
      </w:pPr>
      <w:r>
        <w:t>Use the following table format, placed immediately after the list of original articles in your thesis:</w:t>
      </w:r>
    </w:p>
    <w:tbl>
      <w:tblPr>
        <w:tblStyle w:val="Table"/>
        <w:tblW w:w="4329" w:type="pct"/>
        <w:tblLayout w:type="fixed"/>
        <w:tblLook w:val="0020" w:firstRow="1" w:lastRow="0" w:firstColumn="0" w:lastColumn="0" w:noHBand="0" w:noVBand="0"/>
      </w:tblPr>
      <w:tblGrid>
        <w:gridCol w:w="2154"/>
        <w:gridCol w:w="3159"/>
        <w:gridCol w:w="3016"/>
      </w:tblGrid>
      <w:tr w:rsidR="00D232D0" w14:paraId="3DA32433" w14:textId="77777777" w:rsidTr="00D232D0">
        <w:trPr>
          <w:cnfStyle w:val="100000000000" w:firstRow="1" w:lastRow="0" w:firstColumn="0" w:lastColumn="0" w:oddVBand="0" w:evenVBand="0" w:oddHBand="0" w:evenHBand="0" w:firstRowFirstColumn="0" w:firstRowLastColumn="0" w:lastRowFirstColumn="0" w:lastRowLastColumn="0"/>
          <w:tblHeader/>
        </w:trPr>
        <w:tc>
          <w:tcPr>
            <w:tcW w:w="2144" w:type="dxa"/>
          </w:tcPr>
          <w:p w14:paraId="441755FF" w14:textId="77777777" w:rsidR="00D232D0" w:rsidRDefault="00D232D0">
            <w:pPr>
              <w:pStyle w:val="Compact"/>
            </w:pPr>
            <w:r>
              <w:t>Article Title</w:t>
            </w:r>
          </w:p>
        </w:tc>
        <w:tc>
          <w:tcPr>
            <w:tcW w:w="3144" w:type="dxa"/>
          </w:tcPr>
          <w:p w14:paraId="2C2FE638" w14:textId="74800B8A" w:rsidR="00D232D0" w:rsidRDefault="00D232D0">
            <w:pPr>
              <w:pStyle w:val="Compact"/>
            </w:pPr>
            <w:r>
              <w:t>Authors and Contributions</w:t>
            </w:r>
          </w:p>
        </w:tc>
        <w:tc>
          <w:tcPr>
            <w:tcW w:w="3002" w:type="dxa"/>
          </w:tcPr>
          <w:p w14:paraId="449FB302" w14:textId="77777777" w:rsidR="00D232D0" w:rsidRDefault="00D232D0">
            <w:pPr>
              <w:pStyle w:val="Compact"/>
            </w:pPr>
            <w:r>
              <w:t>Detailed Evaluation</w:t>
            </w:r>
          </w:p>
        </w:tc>
      </w:tr>
      <w:tr w:rsidR="00D232D0" w14:paraId="3282F4F0" w14:textId="77777777" w:rsidTr="00D232D0">
        <w:tc>
          <w:tcPr>
            <w:tcW w:w="2144" w:type="dxa"/>
          </w:tcPr>
          <w:p w14:paraId="36B09584" w14:textId="77777777" w:rsidR="00D232D0" w:rsidRDefault="00D232D0">
            <w:pPr>
              <w:pStyle w:val="Compact"/>
            </w:pPr>
            <w:r>
              <w:t>[Title]</w:t>
            </w:r>
          </w:p>
        </w:tc>
        <w:tc>
          <w:tcPr>
            <w:tcW w:w="3144" w:type="dxa"/>
          </w:tcPr>
          <w:p w14:paraId="44363E16" w14:textId="5885D9E2" w:rsidR="00D232D0" w:rsidRDefault="00D232D0">
            <w:pPr>
              <w:pStyle w:val="Compact"/>
            </w:pPr>
            <w:r>
              <w:t xml:space="preserve">[Authors and </w:t>
            </w:r>
            <w:proofErr w:type="spellStart"/>
            <w:r>
              <w:t>CRediT</w:t>
            </w:r>
            <w:proofErr w:type="spellEnd"/>
            <w:r>
              <w:t xml:space="preserve"> roles for each author]</w:t>
            </w:r>
          </w:p>
        </w:tc>
        <w:tc>
          <w:tcPr>
            <w:tcW w:w="3002" w:type="dxa"/>
          </w:tcPr>
          <w:p w14:paraId="6FF8AFF3" w14:textId="77777777" w:rsidR="00D232D0" w:rsidRDefault="00D232D0">
            <w:pPr>
              <w:pStyle w:val="Compact"/>
            </w:pPr>
            <w:r>
              <w:t>[Candidate’s detailed evaluation]</w:t>
            </w:r>
          </w:p>
        </w:tc>
      </w:tr>
    </w:tbl>
    <w:p w14:paraId="64FB782C" w14:textId="77777777" w:rsidR="001B7193" w:rsidRPr="004D60C4" w:rsidRDefault="00177C26">
      <w:pPr>
        <w:pStyle w:val="Otsikko2"/>
        <w:rPr>
          <w:sz w:val="28"/>
          <w:szCs w:val="28"/>
        </w:rPr>
      </w:pPr>
      <w:bookmarkStart w:id="3" w:name="credit-roles"/>
      <w:bookmarkEnd w:id="2"/>
      <w:proofErr w:type="spellStart"/>
      <w:r w:rsidRPr="004D60C4">
        <w:rPr>
          <w:sz w:val="28"/>
          <w:szCs w:val="28"/>
        </w:rPr>
        <w:t>CRediT</w:t>
      </w:r>
      <w:proofErr w:type="spellEnd"/>
      <w:r w:rsidRPr="004D60C4">
        <w:rPr>
          <w:sz w:val="28"/>
          <w:szCs w:val="28"/>
        </w:rPr>
        <w:t xml:space="preserve"> Roles</w:t>
      </w:r>
    </w:p>
    <w:p w14:paraId="1E3E19C9" w14:textId="77777777" w:rsidR="001B7193" w:rsidRDefault="00177C26">
      <w:pPr>
        <w:pStyle w:val="FirstParagraph"/>
      </w:pPr>
      <w:r>
        <w:t>Use these roles as appropriate for each author:</w:t>
      </w:r>
    </w:p>
    <w:p w14:paraId="4F6FF9C7" w14:textId="77777777" w:rsidR="001B7193" w:rsidRDefault="00177C26">
      <w:pPr>
        <w:pStyle w:val="Compact"/>
        <w:numPr>
          <w:ilvl w:val="0"/>
          <w:numId w:val="2"/>
        </w:numPr>
      </w:pPr>
      <w:r>
        <w:t>Conceptualization</w:t>
      </w:r>
    </w:p>
    <w:p w14:paraId="15CE2542" w14:textId="77777777" w:rsidR="001B7193" w:rsidRDefault="00177C26">
      <w:pPr>
        <w:pStyle w:val="Compact"/>
        <w:numPr>
          <w:ilvl w:val="0"/>
          <w:numId w:val="2"/>
        </w:numPr>
      </w:pPr>
      <w:r>
        <w:t xml:space="preserve">Data </w:t>
      </w:r>
      <w:r>
        <w:t>curation</w:t>
      </w:r>
    </w:p>
    <w:p w14:paraId="2077FFEA" w14:textId="77777777" w:rsidR="001B7193" w:rsidRDefault="00177C26">
      <w:pPr>
        <w:pStyle w:val="Compact"/>
        <w:numPr>
          <w:ilvl w:val="0"/>
          <w:numId w:val="2"/>
        </w:numPr>
      </w:pPr>
      <w:r>
        <w:t>Formal analysis</w:t>
      </w:r>
    </w:p>
    <w:p w14:paraId="36A16A8E" w14:textId="77777777" w:rsidR="001B7193" w:rsidRDefault="00177C26">
      <w:pPr>
        <w:pStyle w:val="Compact"/>
        <w:numPr>
          <w:ilvl w:val="0"/>
          <w:numId w:val="2"/>
        </w:numPr>
      </w:pPr>
      <w:r>
        <w:t>Funding acquisition</w:t>
      </w:r>
    </w:p>
    <w:p w14:paraId="6981AC6A" w14:textId="77777777" w:rsidR="001B7193" w:rsidRDefault="00177C26">
      <w:pPr>
        <w:pStyle w:val="Compact"/>
        <w:numPr>
          <w:ilvl w:val="0"/>
          <w:numId w:val="2"/>
        </w:numPr>
      </w:pPr>
      <w:r>
        <w:t>Investigation</w:t>
      </w:r>
    </w:p>
    <w:p w14:paraId="2EC04EC0" w14:textId="77777777" w:rsidR="001B7193" w:rsidRDefault="00177C26">
      <w:pPr>
        <w:pStyle w:val="Compact"/>
        <w:numPr>
          <w:ilvl w:val="0"/>
          <w:numId w:val="2"/>
        </w:numPr>
      </w:pPr>
      <w:r>
        <w:t>Methodology</w:t>
      </w:r>
    </w:p>
    <w:p w14:paraId="2299F956" w14:textId="77777777" w:rsidR="001B7193" w:rsidRDefault="00177C26">
      <w:pPr>
        <w:pStyle w:val="Compact"/>
        <w:numPr>
          <w:ilvl w:val="0"/>
          <w:numId w:val="2"/>
        </w:numPr>
      </w:pPr>
      <w:r>
        <w:t>Project administration</w:t>
      </w:r>
    </w:p>
    <w:p w14:paraId="07FF2D11" w14:textId="77777777" w:rsidR="001B7193" w:rsidRDefault="00177C26">
      <w:pPr>
        <w:pStyle w:val="Compact"/>
        <w:numPr>
          <w:ilvl w:val="0"/>
          <w:numId w:val="2"/>
        </w:numPr>
      </w:pPr>
      <w:r>
        <w:t>Resources</w:t>
      </w:r>
    </w:p>
    <w:p w14:paraId="637089F7" w14:textId="77777777" w:rsidR="001B7193" w:rsidRDefault="00177C26">
      <w:pPr>
        <w:pStyle w:val="Compact"/>
        <w:numPr>
          <w:ilvl w:val="0"/>
          <w:numId w:val="2"/>
        </w:numPr>
      </w:pPr>
      <w:r>
        <w:t>Software</w:t>
      </w:r>
    </w:p>
    <w:p w14:paraId="6F69A9AF" w14:textId="77777777" w:rsidR="001B7193" w:rsidRDefault="00177C26">
      <w:pPr>
        <w:pStyle w:val="Compact"/>
        <w:numPr>
          <w:ilvl w:val="0"/>
          <w:numId w:val="2"/>
        </w:numPr>
      </w:pPr>
      <w:r>
        <w:t>Supervision</w:t>
      </w:r>
    </w:p>
    <w:p w14:paraId="439FA06D" w14:textId="77777777" w:rsidR="001B7193" w:rsidRDefault="00177C26">
      <w:pPr>
        <w:pStyle w:val="Compact"/>
        <w:numPr>
          <w:ilvl w:val="0"/>
          <w:numId w:val="2"/>
        </w:numPr>
      </w:pPr>
      <w:r>
        <w:t>Validation</w:t>
      </w:r>
    </w:p>
    <w:p w14:paraId="5DDA4731" w14:textId="77777777" w:rsidR="001B7193" w:rsidRDefault="00177C26">
      <w:pPr>
        <w:pStyle w:val="Compact"/>
        <w:numPr>
          <w:ilvl w:val="0"/>
          <w:numId w:val="2"/>
        </w:numPr>
      </w:pPr>
      <w:r>
        <w:t>Visualization</w:t>
      </w:r>
    </w:p>
    <w:p w14:paraId="19EA1B96" w14:textId="77777777" w:rsidR="001B7193" w:rsidRDefault="00177C26">
      <w:pPr>
        <w:pStyle w:val="Compact"/>
        <w:numPr>
          <w:ilvl w:val="0"/>
          <w:numId w:val="2"/>
        </w:numPr>
      </w:pPr>
      <w:r>
        <w:t>Writing – original draft</w:t>
      </w:r>
    </w:p>
    <w:p w14:paraId="45311BD7" w14:textId="77777777" w:rsidR="001B7193" w:rsidRDefault="00177C26">
      <w:pPr>
        <w:pStyle w:val="Compact"/>
        <w:numPr>
          <w:ilvl w:val="0"/>
          <w:numId w:val="2"/>
        </w:numPr>
      </w:pPr>
      <w:r>
        <w:t>Writing – review &amp; editing</w:t>
      </w:r>
    </w:p>
    <w:p w14:paraId="0805D27D" w14:textId="644FC7FE" w:rsidR="001B7193" w:rsidRDefault="00177C26">
      <w:pPr>
        <w:pStyle w:val="FirstParagraph"/>
      </w:pPr>
      <w:r>
        <w:t>Note: Not all roles will apply to every paper. Only include roles that accurately reflect each author’s contribution</w:t>
      </w:r>
      <w:r w:rsidR="00E34BEE">
        <w:t>. Use only the roles that are relevant to the article.</w:t>
      </w:r>
    </w:p>
    <w:p w14:paraId="6268AE8B" w14:textId="77777777" w:rsidR="001B7193" w:rsidRPr="004D60C4" w:rsidRDefault="00177C26">
      <w:pPr>
        <w:pStyle w:val="Otsikko2"/>
        <w:rPr>
          <w:sz w:val="28"/>
          <w:szCs w:val="28"/>
        </w:rPr>
      </w:pPr>
      <w:bookmarkStart w:id="4" w:name="detailed-evaluation-guidelines"/>
      <w:bookmarkEnd w:id="3"/>
      <w:r w:rsidRPr="004D60C4">
        <w:rPr>
          <w:sz w:val="28"/>
          <w:szCs w:val="28"/>
        </w:rPr>
        <w:t>Detailed Evaluation Guidelines</w:t>
      </w:r>
    </w:p>
    <w:p w14:paraId="64FCFFFB" w14:textId="77777777" w:rsidR="001B7193" w:rsidRDefault="00177C26">
      <w:pPr>
        <w:pStyle w:val="FirstParagraph"/>
      </w:pPr>
      <w:r>
        <w:t>For each article, describe your contribution to:</w:t>
      </w:r>
    </w:p>
    <w:p w14:paraId="58F53931" w14:textId="77777777" w:rsidR="001B7193" w:rsidRDefault="00177C26">
      <w:pPr>
        <w:pStyle w:val="Compact"/>
        <w:numPr>
          <w:ilvl w:val="0"/>
          <w:numId w:val="3"/>
        </w:numPr>
      </w:pPr>
      <w:r>
        <w:t>Research problem and literature</w:t>
      </w:r>
    </w:p>
    <w:p w14:paraId="529FF40D" w14:textId="77777777" w:rsidR="001B7193" w:rsidRDefault="00177C26">
      <w:pPr>
        <w:pStyle w:val="Compact"/>
        <w:numPr>
          <w:ilvl w:val="0"/>
          <w:numId w:val="3"/>
        </w:numPr>
      </w:pPr>
      <w:r>
        <w:t>Research design and data</w:t>
      </w:r>
    </w:p>
    <w:p w14:paraId="5D627C19" w14:textId="77777777" w:rsidR="001B7193" w:rsidRDefault="00177C26">
      <w:pPr>
        <w:pStyle w:val="Compact"/>
        <w:numPr>
          <w:ilvl w:val="0"/>
          <w:numId w:val="3"/>
        </w:numPr>
      </w:pPr>
      <w:r>
        <w:t>Data analysis, results, and writing</w:t>
      </w:r>
    </w:p>
    <w:p w14:paraId="4FBDB316" w14:textId="2043EF33" w:rsidR="00D232D0" w:rsidRDefault="00177C26" w:rsidP="00E34BEE">
      <w:pPr>
        <w:pStyle w:val="FirstParagraph"/>
      </w:pPr>
      <w:r>
        <w:t>Highlight your independent contributions and any novel approaches you introduced.</w:t>
      </w:r>
      <w:bookmarkStart w:id="5" w:name="important-notes"/>
      <w:bookmarkEnd w:id="4"/>
      <w:r w:rsidR="00E34BEE">
        <w:rPr>
          <w:rFonts w:asciiTheme="majorHAnsi" w:eastAsiaTheme="majorEastAsia" w:hAnsiTheme="majorHAnsi" w:cstheme="majorBidi"/>
          <w:color w:val="0F4761" w:themeColor="accent1" w:themeShade="BF"/>
          <w:sz w:val="32"/>
          <w:szCs w:val="32"/>
        </w:rPr>
        <w:t xml:space="preserve"> </w:t>
      </w:r>
      <w:r>
        <w:t xml:space="preserve">If a joint </w:t>
      </w:r>
      <w:r w:rsidR="00EE66FB">
        <w:t xml:space="preserve">article </w:t>
      </w:r>
      <w:r w:rsidR="00646B0C">
        <w:t xml:space="preserve">or essay </w:t>
      </w:r>
      <w:r>
        <w:t>is used in other doctoral dissertations, explicitly state this.</w:t>
      </w:r>
      <w:r w:rsidR="00E34BEE">
        <w:t xml:space="preserve"> </w:t>
      </w:r>
      <w:r>
        <w:t xml:space="preserve">Obtain agreement from all coauthors on the final version of the table before including it in your </w:t>
      </w:r>
      <w:r w:rsidR="001C4B26" w:rsidRPr="001C4B26">
        <w:t>dissertation</w:t>
      </w:r>
      <w:r>
        <w:t>.</w:t>
      </w:r>
      <w:r w:rsidR="00D232D0">
        <w:t xml:space="preserve"> In </w:t>
      </w:r>
      <w:r w:rsidR="001C4B26" w:rsidRPr="001C4B26">
        <w:t>dissertation</w:t>
      </w:r>
      <w:r w:rsidR="00D7603E">
        <w:t xml:space="preserve"> </w:t>
      </w:r>
      <w:r w:rsidR="00D232D0">
        <w:t xml:space="preserve">consisting of 3-5 articles, the </w:t>
      </w:r>
      <w:proofErr w:type="spellStart"/>
      <w:r w:rsidR="00D232D0">
        <w:t>CRediT</w:t>
      </w:r>
      <w:proofErr w:type="spellEnd"/>
      <w:r w:rsidR="00D232D0">
        <w:t xml:space="preserve"> table should fit on a page.</w:t>
      </w:r>
    </w:p>
    <w:p w14:paraId="21792529" w14:textId="77777777" w:rsidR="00D251B5" w:rsidRPr="00D251B5" w:rsidRDefault="00D251B5" w:rsidP="00D251B5">
      <w:pPr>
        <w:pStyle w:val="Leipteksti"/>
      </w:pPr>
    </w:p>
    <w:p w14:paraId="3B8C29E9" w14:textId="499CE2FD" w:rsidR="001B7193" w:rsidRPr="004D60C4" w:rsidRDefault="00177C26" w:rsidP="00D251B5">
      <w:pPr>
        <w:rPr>
          <w:rFonts w:asciiTheme="majorHAnsi" w:eastAsiaTheme="majorEastAsia" w:hAnsiTheme="majorHAnsi" w:cstheme="majorBidi"/>
          <w:color w:val="0F4761" w:themeColor="accent1" w:themeShade="BF"/>
          <w:sz w:val="28"/>
          <w:szCs w:val="28"/>
        </w:rPr>
      </w:pPr>
      <w:bookmarkStart w:id="6" w:name="example-table"/>
      <w:bookmarkEnd w:id="5"/>
      <w:r w:rsidRPr="004D60C4">
        <w:rPr>
          <w:rFonts w:asciiTheme="majorHAnsi" w:eastAsiaTheme="majorEastAsia" w:hAnsiTheme="majorHAnsi" w:cstheme="majorBidi"/>
          <w:color w:val="0F4761" w:themeColor="accent1" w:themeShade="BF"/>
          <w:sz w:val="28"/>
          <w:szCs w:val="28"/>
        </w:rPr>
        <w:t>Example Table</w:t>
      </w:r>
      <w:r w:rsidR="00D251B5">
        <w:rPr>
          <w:rFonts w:asciiTheme="majorHAnsi" w:eastAsiaTheme="majorEastAsia" w:hAnsiTheme="majorHAnsi" w:cstheme="majorBidi"/>
          <w:color w:val="0F4761" w:themeColor="accent1" w:themeShade="BF"/>
          <w:sz w:val="28"/>
          <w:szCs w:val="28"/>
        </w:rPr>
        <w:br/>
      </w:r>
    </w:p>
    <w:tbl>
      <w:tblPr>
        <w:tblStyle w:val="Table"/>
        <w:tblW w:w="0" w:type="auto"/>
        <w:tblLook w:val="0020" w:firstRow="1" w:lastRow="0" w:firstColumn="0" w:lastColumn="0" w:noHBand="0" w:noVBand="0"/>
      </w:tblPr>
      <w:tblGrid>
        <w:gridCol w:w="1809"/>
        <w:gridCol w:w="3119"/>
        <w:gridCol w:w="4648"/>
      </w:tblGrid>
      <w:tr w:rsidR="00D232D0" w14:paraId="753FB0D8" w14:textId="77777777" w:rsidTr="00D232D0">
        <w:trPr>
          <w:cnfStyle w:val="100000000000" w:firstRow="1" w:lastRow="0" w:firstColumn="0" w:lastColumn="0" w:oddVBand="0" w:evenVBand="0" w:oddHBand="0" w:evenHBand="0" w:firstRowFirstColumn="0" w:firstRowLastColumn="0" w:lastRowFirstColumn="0" w:lastRowLastColumn="0"/>
          <w:tblHeader/>
        </w:trPr>
        <w:tc>
          <w:tcPr>
            <w:tcW w:w="1809" w:type="dxa"/>
          </w:tcPr>
          <w:p w14:paraId="0B309E19" w14:textId="77777777" w:rsidR="00D232D0" w:rsidRDefault="00D232D0">
            <w:pPr>
              <w:pStyle w:val="Compact"/>
            </w:pPr>
            <w:bookmarkStart w:id="7" w:name="_Hlk183689476"/>
            <w:r>
              <w:t>Article Title</w:t>
            </w:r>
          </w:p>
        </w:tc>
        <w:tc>
          <w:tcPr>
            <w:tcW w:w="3119" w:type="dxa"/>
          </w:tcPr>
          <w:p w14:paraId="71DF4BDA" w14:textId="51D0EA5B" w:rsidR="00D232D0" w:rsidRDefault="00D232D0">
            <w:pPr>
              <w:pStyle w:val="Compact"/>
            </w:pPr>
            <w:r>
              <w:t>Authors and Contributions</w:t>
            </w:r>
          </w:p>
        </w:tc>
        <w:tc>
          <w:tcPr>
            <w:tcW w:w="4648" w:type="dxa"/>
          </w:tcPr>
          <w:p w14:paraId="1E6DCC34" w14:textId="77777777" w:rsidR="00D232D0" w:rsidRDefault="00D232D0">
            <w:pPr>
              <w:pStyle w:val="Compact"/>
            </w:pPr>
            <w:r>
              <w:t>Detailed Evaluation</w:t>
            </w:r>
          </w:p>
        </w:tc>
      </w:tr>
      <w:tr w:rsidR="00D232D0" w14:paraId="40554DF6" w14:textId="77777777" w:rsidTr="00D232D0">
        <w:tc>
          <w:tcPr>
            <w:tcW w:w="1809" w:type="dxa"/>
          </w:tcPr>
          <w:p w14:paraId="27703306" w14:textId="77777777" w:rsidR="00D232D0" w:rsidRDefault="00D232D0">
            <w:pPr>
              <w:pStyle w:val="Compact"/>
            </w:pPr>
            <w:r>
              <w:t>“The Impact of Remote Work on Organizational Culture: A Multi-Case Study”</w:t>
            </w:r>
          </w:p>
        </w:tc>
        <w:tc>
          <w:tcPr>
            <w:tcW w:w="3119" w:type="dxa"/>
          </w:tcPr>
          <w:p w14:paraId="31863569" w14:textId="77777777" w:rsidR="00D232D0" w:rsidRDefault="00D232D0">
            <w:pPr>
              <w:pStyle w:val="Compact"/>
            </w:pPr>
            <w:r>
              <w:t>Smith, J.: Conceptualization, Supervision, Writing – review &amp; editing</w:t>
            </w:r>
          </w:p>
          <w:p w14:paraId="312E4185" w14:textId="77777777" w:rsidR="00D232D0" w:rsidRDefault="00D232D0">
            <w:pPr>
              <w:pStyle w:val="Compact"/>
            </w:pPr>
            <w:r>
              <w:t>Doe, J. (Candidate): Conceptualization, Methodology, Investigation, Formal analysis, Writing – original draft</w:t>
            </w:r>
          </w:p>
          <w:p w14:paraId="51ECAC44" w14:textId="04BBBC2A" w:rsidR="00D232D0" w:rsidRDefault="00D232D0">
            <w:pPr>
              <w:pStyle w:val="Compact"/>
            </w:pPr>
            <w:r>
              <w:t>Johnson, M.: Resources, Data curation, Validation</w:t>
            </w:r>
          </w:p>
        </w:tc>
        <w:tc>
          <w:tcPr>
            <w:tcW w:w="4648" w:type="dxa"/>
          </w:tcPr>
          <w:p w14:paraId="7F998A23" w14:textId="77777777" w:rsidR="00D232D0" w:rsidRDefault="00D232D0">
            <w:pPr>
              <w:pStyle w:val="Compact"/>
            </w:pPr>
            <w:r>
              <w:t xml:space="preserve">As the primary investigator, I played a key role in conceptualizing the study and developing the methodology. I conducted </w:t>
            </w:r>
            <w:proofErr w:type="gramStart"/>
            <w:r>
              <w:t>the majority of</w:t>
            </w:r>
            <w:proofErr w:type="gramEnd"/>
            <w:r>
              <w:t xml:space="preserve"> the interviews, performed the data analysis, and wrote the original draft. My unique contribution was in applying organizational culture theories to the remote work context, which helped position our study within the existing literature. I also introduced a novel approach to analyzing cultural shifts in virtual environments.</w:t>
            </w:r>
          </w:p>
        </w:tc>
      </w:tr>
      <w:tr w:rsidR="00D232D0" w14:paraId="1D3D233C" w14:textId="77777777" w:rsidTr="00D232D0">
        <w:tc>
          <w:tcPr>
            <w:tcW w:w="1809" w:type="dxa"/>
          </w:tcPr>
          <w:p w14:paraId="239CA9C4" w14:textId="77777777" w:rsidR="00D232D0" w:rsidRDefault="00D232D0">
            <w:pPr>
              <w:pStyle w:val="Compact"/>
            </w:pPr>
            <w:r>
              <w:t>“Sustainable Supply Chain Management in the Era of Industry 4.0: A Systematic Literature Review”</w:t>
            </w:r>
          </w:p>
        </w:tc>
        <w:tc>
          <w:tcPr>
            <w:tcW w:w="3119" w:type="dxa"/>
          </w:tcPr>
          <w:p w14:paraId="356C6B3E" w14:textId="77777777" w:rsidR="00D232D0" w:rsidRDefault="00D232D0">
            <w:pPr>
              <w:pStyle w:val="Compact"/>
            </w:pPr>
            <w:r>
              <w:t>Doe, J. (Candidate): Conceptualization, Data curation, Formal analysis, Writing – original draft, Visualization</w:t>
            </w:r>
          </w:p>
          <w:p w14:paraId="378C22AF" w14:textId="161B6E8A" w:rsidR="00D232D0" w:rsidRDefault="00D232D0">
            <w:pPr>
              <w:pStyle w:val="Compact"/>
            </w:pPr>
            <w:r>
              <w:t>Brown, A.: Methodology, Validation, Writing – review &amp; editing</w:t>
            </w:r>
          </w:p>
          <w:p w14:paraId="6ED574E3" w14:textId="3DDBE279" w:rsidR="00D232D0" w:rsidRDefault="00D232D0">
            <w:pPr>
              <w:pStyle w:val="Compact"/>
            </w:pPr>
            <w:r>
              <w:t>Lee, S.: Conceptualization, Supervision, Funding acquisition</w:t>
            </w:r>
          </w:p>
        </w:tc>
        <w:tc>
          <w:tcPr>
            <w:tcW w:w="4648" w:type="dxa"/>
          </w:tcPr>
          <w:p w14:paraId="0DF22333" w14:textId="77777777" w:rsidR="00D232D0" w:rsidRDefault="00D232D0">
            <w:pPr>
              <w:pStyle w:val="Compact"/>
            </w:pPr>
            <w:r>
              <w:t xml:space="preserve">I led the conceptualization of this review, focusing on the intersection of sustainability and Industry 4.0 in supply chain management. I conducted </w:t>
            </w:r>
            <w:proofErr w:type="gramStart"/>
            <w:r>
              <w:t>the majority of</w:t>
            </w:r>
            <w:proofErr w:type="gramEnd"/>
            <w:r>
              <w:t xml:space="preserve"> the literature search and analysis, synthesizing findings from over 200 papers. My independent contribution is evident in the development of a new framework for categorizing sustainable practices in digital supply chains, which forms a core part of the paper’s contribution.</w:t>
            </w:r>
          </w:p>
        </w:tc>
      </w:tr>
      <w:tr w:rsidR="00D232D0" w14:paraId="157025AC" w14:textId="77777777" w:rsidTr="00D232D0">
        <w:tc>
          <w:tcPr>
            <w:tcW w:w="1809" w:type="dxa"/>
          </w:tcPr>
          <w:p w14:paraId="4D7D881E" w14:textId="77777777" w:rsidR="00D232D0" w:rsidRDefault="00D232D0">
            <w:pPr>
              <w:pStyle w:val="Compact"/>
            </w:pPr>
            <w:r>
              <w:t>“Blockchain Technology in Financial Services: Opportunities and Challenges for Traditional Banks”</w:t>
            </w:r>
          </w:p>
        </w:tc>
        <w:tc>
          <w:tcPr>
            <w:tcW w:w="3119" w:type="dxa"/>
          </w:tcPr>
          <w:p w14:paraId="775AE0DE" w14:textId="77777777" w:rsidR="00D232D0" w:rsidRDefault="00D232D0">
            <w:pPr>
              <w:pStyle w:val="Compact"/>
            </w:pPr>
            <w:r>
              <w:t>Chen, L.: Conceptualization, Project administration, Writing – original draft</w:t>
            </w:r>
          </w:p>
          <w:p w14:paraId="4801A307" w14:textId="77777777" w:rsidR="00D232D0" w:rsidRDefault="00D232D0">
            <w:pPr>
              <w:pStyle w:val="Compact"/>
            </w:pPr>
            <w:r>
              <w:t>Doe, J. (Candidate): Investigation, Methodology, Formal analysis, Writing – review &amp; editing</w:t>
            </w:r>
          </w:p>
          <w:p w14:paraId="0066E55F" w14:textId="7471ACDD" w:rsidR="00D232D0" w:rsidRDefault="00D232D0">
            <w:pPr>
              <w:pStyle w:val="Compact"/>
            </w:pPr>
            <w:r>
              <w:t>Garcia, R.: Data curation, Software, Visualization</w:t>
            </w:r>
          </w:p>
        </w:tc>
        <w:tc>
          <w:tcPr>
            <w:tcW w:w="4648" w:type="dxa"/>
          </w:tcPr>
          <w:p w14:paraId="067A1B26" w14:textId="77777777" w:rsidR="00D232D0" w:rsidRDefault="00D232D0">
            <w:pPr>
              <w:pStyle w:val="Compact"/>
            </w:pPr>
            <w:r>
              <w:t>While I was not the lead author, my contribution was crucial in shaping the methodological approach of this study. I designed and conducted a series of expert interviews that provided key insights into the challenges faced by traditional banks. My background in both finance and technology allowed me to bridge these domains effectively in our analysis. This paper is also being used in Chen’s dissertation, with a focus on blockchain adoption strategies, while my dissertation emphasizes the implications for organizational change in financial institutions.</w:t>
            </w:r>
          </w:p>
        </w:tc>
      </w:tr>
      <w:bookmarkEnd w:id="0"/>
      <w:bookmarkEnd w:id="6"/>
      <w:bookmarkEnd w:id="7"/>
    </w:tbl>
    <w:p w14:paraId="0A62076C" w14:textId="77777777" w:rsidR="00595432" w:rsidRDefault="00595432"/>
    <w:sectPr w:rsidR="00595432" w:rsidSect="00B82530">
      <w:headerReference w:type="default" r:id="rId12"/>
      <w:footerReference w:type="default" r:id="rId13"/>
      <w:pgSz w:w="12240" w:h="15840"/>
      <w:pgMar w:top="1418" w:right="1418" w:bottom="1418" w:left="1418"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E20A" w14:textId="77777777" w:rsidR="00177C26" w:rsidRDefault="00177C26">
      <w:r>
        <w:separator/>
      </w:r>
    </w:p>
  </w:endnote>
  <w:endnote w:type="continuationSeparator" w:id="0">
    <w:p w14:paraId="188DB065" w14:textId="77777777" w:rsidR="00177C26" w:rsidRDefault="001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EFE6E4" w14:paraId="6A83465F" w14:textId="77777777" w:rsidTr="00177C26">
      <w:trPr>
        <w:trHeight w:val="300"/>
      </w:trPr>
      <w:tc>
        <w:tcPr>
          <w:tcW w:w="3120" w:type="dxa"/>
        </w:tcPr>
        <w:p w14:paraId="434C81EB" w14:textId="3D141A2A" w:rsidR="19EFE6E4" w:rsidRDefault="19EFE6E4" w:rsidP="00177C26">
          <w:pPr>
            <w:pStyle w:val="Yltunniste"/>
            <w:ind w:left="-115"/>
          </w:pPr>
        </w:p>
      </w:tc>
      <w:tc>
        <w:tcPr>
          <w:tcW w:w="3120" w:type="dxa"/>
        </w:tcPr>
        <w:p w14:paraId="5828BFF6" w14:textId="5B845B3B" w:rsidR="19EFE6E4" w:rsidRDefault="19EFE6E4" w:rsidP="00177C26">
          <w:pPr>
            <w:pStyle w:val="Yltunniste"/>
            <w:jc w:val="center"/>
          </w:pPr>
        </w:p>
      </w:tc>
      <w:tc>
        <w:tcPr>
          <w:tcW w:w="3120" w:type="dxa"/>
        </w:tcPr>
        <w:p w14:paraId="13211A0E" w14:textId="6E18A166" w:rsidR="19EFE6E4" w:rsidRDefault="19EFE6E4" w:rsidP="00177C26">
          <w:pPr>
            <w:pStyle w:val="Yltunniste"/>
            <w:ind w:right="-115"/>
            <w:jc w:val="right"/>
          </w:pPr>
        </w:p>
      </w:tc>
    </w:tr>
  </w:tbl>
  <w:p w14:paraId="6A2C9C35" w14:textId="13C3EDCF" w:rsidR="19EFE6E4" w:rsidRDefault="19EFE6E4" w:rsidP="00177C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0F677" w14:textId="77777777" w:rsidR="00177C26" w:rsidRDefault="00177C26">
      <w:r>
        <w:separator/>
      </w:r>
    </w:p>
  </w:footnote>
  <w:footnote w:type="continuationSeparator" w:id="0">
    <w:p w14:paraId="00A6EF0A" w14:textId="77777777" w:rsidR="00177C26" w:rsidRDefault="0017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F7F7" w14:textId="3BEF7BD9" w:rsidR="19EFE6E4" w:rsidRDefault="004D60C4" w:rsidP="00177C26">
    <w:pPr>
      <w:pStyle w:val="JYUnimi"/>
      <w:spacing w:after="0"/>
    </w:pPr>
    <w:r>
      <w:pict w14:anchorId="2B24CF37">
        <v:shapetype id="_x0000_t202" coordsize="21600,21600" o:spt="202" path="m,l,21600r21600,l21600,xe">
          <v:stroke joinstyle="miter"/>
          <v:path gradientshapeok="t" o:connecttype="rect"/>
        </v:shapetype>
        <v:shape id="_x0000_s2051" type="#_x0000_t202" style="position:absolute;margin-left:-10.9pt;margin-top:15.25pt;width:222pt;height:34.5pt;z-index:251662336" stroked="f">
          <v:textbox>
            <w:txbxContent>
              <w:p w14:paraId="0D757471" w14:textId="01EC02E1" w:rsidR="004D60C4" w:rsidRPr="004D60C4" w:rsidRDefault="004D60C4">
                <w:pPr>
                  <w:rPr>
                    <w:rFonts w:ascii="Palatino" w:hAnsi="Palatino"/>
                  </w:rPr>
                </w:pPr>
                <w:r w:rsidRPr="004D60C4">
                  <w:rPr>
                    <w:rFonts w:ascii="Palatino" w:hAnsi="Palatino"/>
                  </w:rPr>
                  <w:t>UNIVERSITY OF JYVÄSKYLÄ</w:t>
                </w:r>
              </w:p>
            </w:txbxContent>
          </v:textbox>
        </v:shape>
      </w:pict>
    </w:r>
    <w:r>
      <w:pict w14:anchorId="17B00649">
        <v:shape id="Text Box 3" o:spid="_x0000_s2050" type="#_x0000_t202" style="position:absolute;margin-left:289.05pt;margin-top:49.75pt;width:159.8pt;height:22.9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" stroked="f">
          <v:textbox style="mso-next-textbox:#Text Box 3">
            <w:txbxContent>
              <w:p w14:paraId="6D2D5E6C" w14:textId="34AC83E9" w:rsidR="00B82530" w:rsidRPr="00B82530" w:rsidRDefault="00B82530" w:rsidP="00B82530">
                <w:pPr>
                  <w:pStyle w:val="Pvm"/>
                  <w:rPr>
                    <w:lang w:val="en-US"/>
                  </w:rPr>
                </w:pPr>
                <w:r w:rsidRPr="00B82530">
                  <w:rPr>
                    <w:lang w:val="en-US"/>
                  </w:rPr>
                  <w:t>Date</w:t>
                </w:r>
                <w:r w:rsidRPr="00B82530">
                  <w:rPr>
                    <w:lang w:val="en-US"/>
                  </w:rPr>
                  <w:t xml:space="preserve">: </w:t>
                </w:r>
                <w:r>
                  <w:rPr>
                    <w:lang w:val="en-US"/>
                  </w:rPr>
                  <w:t>A</w:t>
                </w:r>
                <w:r w:rsidRPr="00B82530">
                  <w:rPr>
                    <w:lang w:val="en-US"/>
                  </w:rPr>
                  <w:t xml:space="preserve">ccepted </w:t>
                </w:r>
                <w:r>
                  <w:rPr>
                    <w:lang w:val="en-US"/>
                  </w:rPr>
                  <w:t>by Faculty Council</w:t>
                </w:r>
                <w:r w:rsidRPr="00B82530">
                  <w:rPr>
                    <w:lang w:val="en-US"/>
                  </w:rPr>
                  <w:t xml:space="preserve"> 2</w:t>
                </w:r>
                <w:r>
                  <w:rPr>
                    <w:lang w:val="en-US"/>
                  </w:rPr>
                  <w:t>9.10.2024</w:t>
                </w:r>
              </w:p>
            </w:txbxContent>
          </v:textbox>
        </v:shape>
      </w:pict>
    </w:r>
    <w:r>
      <w:rPr>
        <w:lang w:eastAsia="fi-FI"/>
      </w:rPr>
      <w:drawing>
        <wp:anchor distT="0" distB="0" distL="114300" distR="114300" simplePos="0" relativeHeight="251670016" behindDoc="0" locked="0" layoutInCell="1" allowOverlap="1" wp14:anchorId="676B092C" wp14:editId="55B2CEBF">
          <wp:simplePos x="0" y="0"/>
          <wp:positionH relativeFrom="page">
            <wp:posOffset>6638925</wp:posOffset>
          </wp:positionH>
          <wp:positionV relativeFrom="page">
            <wp:posOffset>457200</wp:posOffset>
          </wp:positionV>
          <wp:extent cx="326390" cy="735819"/>
          <wp:effectExtent l="0" t="0" r="0"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1" cstate="print"/>
                  <a:stretch>
                    <a:fillRect/>
                  </a:stretch>
                </pic:blipFill>
                <pic:spPr bwMode="auto">
                  <a:xfrm>
                    <a:off x="0" y="0"/>
                    <a:ext cx="326390" cy="735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ict w14:anchorId="4CC03121">
        <v:shape id="Text Box 2" o:spid="_x0000_s2049" type="#_x0000_t202" style="position:absolute;margin-left:289.05pt;margin-top:4.4pt;width:155.05pt;height:45.3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" stroked="f">
          <v:textbox style="mso-next-textbox:#Text Box 2">
            <w:txbxContent>
              <w:p w14:paraId="213DEC4E" w14:textId="2BC7E08E" w:rsidR="00B82530" w:rsidRPr="00B82530" w:rsidRDefault="00B82530" w:rsidP="00B82530">
                <w:pPr>
                  <w:pStyle w:val="Yksikk"/>
                  <w:rPr>
                    <w:lang w:val="en-US"/>
                  </w:rPr>
                </w:pPr>
                <w:r w:rsidRPr="00B82530">
                  <w:rPr>
                    <w:lang w:val="en-US"/>
                  </w:rPr>
                  <w:t>Jyväskylä Univesity School of Business and Economics (JSBE)</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B26C8C9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8C8294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4978F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9301331">
    <w:abstractNumId w:val="0"/>
  </w:num>
  <w:num w:numId="2" w16cid:durableId="284119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072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50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cumentProtection w:edit="readOnly" w:enforcement="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Q3NjS3MAPSRmbG5ko6SsGpxcWZ+XkgBUa1ALIf0kosAAAA"/>
  </w:docVars>
  <w:rsids>
    <w:rsidRoot w:val="001B7193"/>
    <w:rsid w:val="000920F4"/>
    <w:rsid w:val="00105162"/>
    <w:rsid w:val="00177C26"/>
    <w:rsid w:val="001B7193"/>
    <w:rsid w:val="001C4B26"/>
    <w:rsid w:val="004D60C4"/>
    <w:rsid w:val="005435D7"/>
    <w:rsid w:val="00565391"/>
    <w:rsid w:val="00595432"/>
    <w:rsid w:val="00630D7B"/>
    <w:rsid w:val="00646B0C"/>
    <w:rsid w:val="007325CA"/>
    <w:rsid w:val="007C0884"/>
    <w:rsid w:val="008758B0"/>
    <w:rsid w:val="008C4148"/>
    <w:rsid w:val="00934376"/>
    <w:rsid w:val="009D5412"/>
    <w:rsid w:val="00B70E7C"/>
    <w:rsid w:val="00B82530"/>
    <w:rsid w:val="00BC39E5"/>
    <w:rsid w:val="00BD28EE"/>
    <w:rsid w:val="00D232D0"/>
    <w:rsid w:val="00D251B5"/>
    <w:rsid w:val="00D7603E"/>
    <w:rsid w:val="00E34BEE"/>
    <w:rsid w:val="00EE66FB"/>
    <w:rsid w:val="00F43261"/>
    <w:rsid w:val="00F44890"/>
    <w:rsid w:val="19EFE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o:shapedefaults>
    <o:shapelayout v:ext="edit">
      <o:idmap v:ext="edit" data="1"/>
    </o:shapelayout>
  </w:shapeDefaults>
  <w:decimalSymbol w:val=","/>
  <w:listSeparator w:val=";"/>
  <w14:docId w14:val="602D59D6"/>
  <w15:docId w15:val="{4011AB3A-8C91-4942-A486-392FDA69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paragraph" w:styleId="Otsikko1">
    <w:name w:val="heading 1"/>
    <w:basedOn w:val="Normaali"/>
    <w:next w:val="Leipteksti"/>
    <w:link w:val="Otsikko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Leipteksti"/>
    <w:link w:val="Otsikko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Leipteksti"/>
    <w:link w:val="Otsikko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Leipteksti"/>
    <w:link w:val="Otsikko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Leipteksti"/>
    <w:link w:val="Otsikko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Leipteksti"/>
    <w:link w:val="Otsikko6Char"/>
    <w:uiPriority w:val="9"/>
    <w:semiHidden/>
    <w:unhideWhenUsed/>
    <w:qFormat/>
    <w:rsid w:val="00A10FD9"/>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Leipteksti"/>
    <w:link w:val="Otsikko7Char"/>
    <w:uiPriority w:val="9"/>
    <w:semiHidden/>
    <w:unhideWhenUsed/>
    <w:qFormat/>
    <w:rsid w:val="00A10FD9"/>
    <w:pPr>
      <w:keepNext/>
      <w:keepLines/>
      <w:spacing w:before="40"/>
      <w:outlineLvl w:val="6"/>
    </w:pPr>
    <w:rPr>
      <w:rFonts w:eastAsiaTheme="majorEastAsia" w:cstheme="majorBidi"/>
      <w:color w:val="595959" w:themeColor="text1" w:themeTint="A6"/>
    </w:rPr>
  </w:style>
  <w:style w:type="paragraph" w:styleId="Otsikko8">
    <w:name w:val="heading 8"/>
    <w:basedOn w:val="Normaali"/>
    <w:next w:val="Leipteksti"/>
    <w:link w:val="Otsikko8Char"/>
    <w:uiPriority w:val="9"/>
    <w:semiHidden/>
    <w:unhideWhenUsed/>
    <w:qFormat/>
    <w:rsid w:val="00A10FD9"/>
    <w:pPr>
      <w:keepNext/>
      <w:keepLines/>
      <w:outlineLvl w:val="7"/>
    </w:pPr>
    <w:rPr>
      <w:rFonts w:eastAsiaTheme="majorEastAsia" w:cstheme="majorBidi"/>
      <w:i/>
      <w:iCs/>
      <w:color w:val="272727" w:themeColor="text1" w:themeTint="D8"/>
    </w:rPr>
  </w:style>
  <w:style w:type="paragraph" w:styleId="Otsikko9">
    <w:name w:val="heading 9"/>
    <w:basedOn w:val="Normaali"/>
    <w:next w:val="Leipteksti"/>
    <w:link w:val="Otsikko9Char"/>
    <w:uiPriority w:val="9"/>
    <w:semiHidden/>
    <w:unhideWhenUsed/>
    <w:qFormat/>
    <w:rsid w:val="00A10FD9"/>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qFormat/>
    <w:pPr>
      <w:spacing w:before="180" w:after="180"/>
    </w:pPr>
  </w:style>
  <w:style w:type="paragraph" w:customStyle="1" w:styleId="FirstParagraph">
    <w:name w:val="First Paragraph"/>
    <w:basedOn w:val="Leipteksti"/>
    <w:next w:val="Leipteksti"/>
    <w:qFormat/>
  </w:style>
  <w:style w:type="paragraph" w:customStyle="1" w:styleId="Compact">
    <w:name w:val="Compact"/>
    <w:basedOn w:val="Leipteksti"/>
    <w:qFormat/>
    <w:pPr>
      <w:spacing w:before="36" w:after="36"/>
    </w:pPr>
  </w:style>
  <w:style w:type="paragraph" w:styleId="Otsikko">
    <w:name w:val="Title"/>
    <w:basedOn w:val="Normaali"/>
    <w:next w:val="Leipteksti"/>
    <w:link w:val="Otsikko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10FD9"/>
    <w:rPr>
      <w:rFonts w:asciiTheme="majorHAnsi" w:eastAsiaTheme="majorEastAsia" w:hAnsiTheme="majorHAnsi" w:cstheme="majorBidi"/>
      <w:spacing w:val="-10"/>
      <w:kern w:val="28"/>
      <w:sz w:val="56"/>
      <w:szCs w:val="56"/>
    </w:rPr>
  </w:style>
  <w:style w:type="paragraph" w:styleId="Alaotsikko">
    <w:name w:val="Subtitle"/>
    <w:basedOn w:val="Otsikko"/>
    <w:next w:val="Leipteksti"/>
    <w:link w:val="AlaotsikkoChar"/>
    <w:uiPriority w:val="11"/>
    <w:qFormat/>
    <w:rsid w:val="00A10FD9"/>
    <w:pPr>
      <w:numPr>
        <w:ilvl w:val="1"/>
      </w:numPr>
    </w:pPr>
    <w:rPr>
      <w:spacing w:val="15"/>
      <w:sz w:val="28"/>
      <w:szCs w:val="28"/>
    </w:rPr>
  </w:style>
  <w:style w:type="character" w:customStyle="1" w:styleId="AlaotsikkoChar">
    <w:name w:val="Alaotsikko Char"/>
    <w:basedOn w:val="Kappaleenoletusfontti"/>
    <w:link w:val="Alaotsikko"/>
    <w:uiPriority w:val="11"/>
    <w:rsid w:val="00A10FD9"/>
    <w:rPr>
      <w:rFonts w:eastAsiaTheme="majorEastAsia" w:cstheme="majorBidi"/>
      <w:color w:val="595959" w:themeColor="text1" w:themeTint="A6"/>
      <w:spacing w:val="15"/>
      <w:sz w:val="28"/>
      <w:szCs w:val="28"/>
    </w:rPr>
  </w:style>
  <w:style w:type="paragraph" w:customStyle="1" w:styleId="Author">
    <w:name w:val="Author"/>
    <w:next w:val="Leipteksti"/>
    <w:qFormat/>
    <w:pPr>
      <w:keepNext/>
      <w:keepLines/>
      <w:jc w:val="center"/>
    </w:pPr>
  </w:style>
  <w:style w:type="paragraph" w:styleId="Pivmr">
    <w:name w:val="Date"/>
    <w:next w:val="Leipteksti"/>
    <w:qFormat/>
    <w:pPr>
      <w:keepNext/>
      <w:keepLines/>
      <w:jc w:val="center"/>
    </w:pPr>
  </w:style>
  <w:style w:type="paragraph" w:customStyle="1" w:styleId="AbstractTitle">
    <w:name w:val="Abstract Title"/>
    <w:basedOn w:val="Normaali"/>
    <w:next w:val="Abstract"/>
    <w:qFormat/>
    <w:pPr>
      <w:keepNext/>
      <w:keepLines/>
      <w:spacing w:before="300"/>
      <w:jc w:val="center"/>
    </w:pPr>
    <w:rPr>
      <w:b/>
      <w:sz w:val="20"/>
      <w:szCs w:val="20"/>
    </w:rPr>
  </w:style>
  <w:style w:type="paragraph" w:customStyle="1" w:styleId="Abstract">
    <w:name w:val="Abstract"/>
    <w:basedOn w:val="Normaali"/>
    <w:next w:val="Leipteksti"/>
    <w:qFormat/>
    <w:pPr>
      <w:keepNext/>
      <w:keepLines/>
      <w:spacing w:before="100" w:after="300"/>
    </w:pPr>
    <w:rPr>
      <w:sz w:val="20"/>
      <w:szCs w:val="20"/>
    </w:rPr>
  </w:style>
  <w:style w:type="paragraph" w:styleId="Lhdeluettelo">
    <w:name w:val="Bibliography"/>
    <w:basedOn w:val="Normaali"/>
    <w:qFormat/>
  </w:style>
  <w:style w:type="character" w:customStyle="1" w:styleId="Otsikko1Char">
    <w:name w:val="Otsikko 1 Char"/>
    <w:basedOn w:val="Kappaleenoletusfontti"/>
    <w:link w:val="Otsikko1"/>
    <w:uiPriority w:val="9"/>
    <w:rsid w:val="00A10FD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10FD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10FD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10FD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10FD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10FD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10FD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10FD9"/>
    <w:rPr>
      <w:rFonts w:eastAsiaTheme="majorEastAsia" w:cstheme="majorBidi"/>
      <w:color w:val="272727" w:themeColor="text1" w:themeTint="D8"/>
    </w:rPr>
  </w:style>
  <w:style w:type="paragraph" w:styleId="Lohkoteksti">
    <w:name w:val="Block Text"/>
    <w:basedOn w:val="Leipteksti"/>
    <w:next w:val="Leipteksti"/>
    <w:uiPriority w:val="9"/>
    <w:unhideWhenUsed/>
    <w:qFormat/>
    <w:pPr>
      <w:spacing w:before="100" w:after="100"/>
      <w:ind w:left="480" w:right="480"/>
    </w:pPr>
  </w:style>
  <w:style w:type="paragraph" w:styleId="Alaviitteenteksti">
    <w:name w:val="footnote text"/>
    <w:basedOn w:val="Normaali"/>
    <w:uiPriority w:val="9"/>
    <w:unhideWhenUsed/>
    <w:qFormat/>
  </w:style>
  <w:style w:type="paragraph" w:customStyle="1" w:styleId="FootnoteBlockText">
    <w:name w:val="Footnote Block Text"/>
    <w:basedOn w:val="Alaviitteenteksti"/>
    <w:next w:val="Alaviitteenteksti"/>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ali"/>
    <w:next w:val="Definition"/>
    <w:pPr>
      <w:keepNext/>
      <w:keepLines/>
    </w:pPr>
    <w:rPr>
      <w:b/>
    </w:rPr>
  </w:style>
  <w:style w:type="paragraph" w:customStyle="1" w:styleId="Definition">
    <w:name w:val="Definition"/>
    <w:basedOn w:val="Normaali"/>
  </w:style>
  <w:style w:type="paragraph" w:styleId="Kuvaotsikko">
    <w:name w:val="caption"/>
    <w:basedOn w:val="Normaali"/>
    <w:link w:val="KuvaotsikkoChar"/>
    <w:pPr>
      <w:spacing w:after="120"/>
    </w:pPr>
    <w:rPr>
      <w:i/>
    </w:rPr>
  </w:style>
  <w:style w:type="paragraph" w:customStyle="1" w:styleId="TableCaption">
    <w:name w:val="Table Caption"/>
    <w:basedOn w:val="Kuvaotsikko"/>
    <w:pPr>
      <w:keepNext/>
    </w:pPr>
  </w:style>
  <w:style w:type="paragraph" w:customStyle="1" w:styleId="ImageCaption">
    <w:name w:val="Image Caption"/>
    <w:basedOn w:val="Kuvaotsikko"/>
  </w:style>
  <w:style w:type="paragraph" w:customStyle="1" w:styleId="Figure">
    <w:name w:val="Figure"/>
    <w:basedOn w:val="Normaali"/>
  </w:style>
  <w:style w:type="paragraph" w:customStyle="1" w:styleId="CaptionedFigure">
    <w:name w:val="Captioned Figure"/>
    <w:basedOn w:val="Figure"/>
    <w:pPr>
      <w:keepNext/>
    </w:pPr>
  </w:style>
  <w:style w:type="character" w:customStyle="1" w:styleId="KuvaotsikkoChar">
    <w:name w:val="Kuvaotsikko Char"/>
    <w:basedOn w:val="Kappaleenoletusfontti"/>
    <w:link w:val="Kuvaotsikko"/>
  </w:style>
  <w:style w:type="character" w:customStyle="1" w:styleId="VerbatimChar">
    <w:name w:val="Verbatim Char"/>
    <w:basedOn w:val="KuvaotsikkoChar"/>
    <w:link w:val="SourceCode"/>
    <w:rPr>
      <w:rFonts w:ascii="Consolas" w:hAnsi="Consolas"/>
      <w:sz w:val="22"/>
    </w:rPr>
  </w:style>
  <w:style w:type="character" w:customStyle="1" w:styleId="SectionNumber">
    <w:name w:val="Section Number"/>
    <w:basedOn w:val="KuvaotsikkoChar"/>
  </w:style>
  <w:style w:type="character" w:styleId="Alaviitteenviite">
    <w:name w:val="footnote reference"/>
    <w:basedOn w:val="KuvaotsikkoChar"/>
    <w:rPr>
      <w:vertAlign w:val="superscript"/>
    </w:rPr>
  </w:style>
  <w:style w:type="character" w:styleId="Hyperlinkki">
    <w:name w:val="Hyperlink"/>
    <w:basedOn w:val="KuvaotsikkoChar"/>
    <w:rPr>
      <w:color w:val="156082" w:themeColor="accent1"/>
    </w:rPr>
  </w:style>
  <w:style w:type="paragraph" w:styleId="Sisllysluettelonotsikko">
    <w:name w:val="TOC Heading"/>
    <w:basedOn w:val="Otsikko1"/>
    <w:next w:val="Leipteksti"/>
    <w:uiPriority w:val="39"/>
    <w:unhideWhenUsed/>
    <w:qFormat/>
    <w:pPr>
      <w:spacing w:before="240" w:line="259" w:lineRule="auto"/>
      <w:outlineLvl w:val="9"/>
    </w:pPr>
  </w:style>
  <w:style w:type="paragraph" w:customStyle="1" w:styleId="SourceCode">
    <w:name w:val="Source Code"/>
    <w:basedOn w:val="Normaali"/>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Ratkaisematonmaininta">
    <w:name w:val="Unresolved Mention"/>
    <w:basedOn w:val="Kappaleenoletusfontti"/>
    <w:uiPriority w:val="99"/>
    <w:semiHidden/>
    <w:unhideWhenUsed/>
    <w:rsid w:val="00D232D0"/>
    <w:rPr>
      <w:color w:val="605E5C"/>
      <w:shd w:val="clear" w:color="auto" w:fill="E1DFDD"/>
    </w:rPr>
  </w:style>
  <w:style w:type="paragraph" w:styleId="Muutos">
    <w:name w:val="Revision"/>
    <w:hidden/>
    <w:rsid w:val="00BC39E5"/>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pPr>
  </w:style>
  <w:style w:type="paragraph" w:customStyle="1" w:styleId="Pvm">
    <w:name w:val="Pvm"/>
    <w:aliases w:val="nro &amp; viite"/>
    <w:next w:val="Otsikko1"/>
    <w:rsid w:val="00B82530"/>
    <w:pPr>
      <w:spacing w:line="480" w:lineRule="auto"/>
    </w:pPr>
    <w:rPr>
      <w:rFonts w:ascii="Helvetica-Narrow" w:eastAsia="SimSun" w:hAnsi="Helvetica-Narrow" w:cs="Times New Roman"/>
      <w:noProof/>
      <w:sz w:val="17"/>
      <w:szCs w:val="17"/>
      <w:lang w:val="fi-FI" w:eastAsia="zh-CN"/>
    </w:rPr>
  </w:style>
  <w:style w:type="paragraph" w:customStyle="1" w:styleId="JYUnimi">
    <w:name w:val="JYU nimi"/>
    <w:rsid w:val="00B82530"/>
    <w:pPr>
      <w:spacing w:before="1160" w:after="1680"/>
    </w:pPr>
    <w:rPr>
      <w:rFonts w:ascii="Palatino" w:eastAsia="SimSun" w:hAnsi="Palatino" w:cs="Times New Roman"/>
      <w:caps/>
      <w:noProof/>
      <w:color w:val="000000" w:themeColor="text1"/>
      <w:szCs w:val="17"/>
      <w:lang w:val="fi-FI" w:eastAsia="zh-CN"/>
    </w:rPr>
  </w:style>
  <w:style w:type="paragraph" w:customStyle="1" w:styleId="Yksikk">
    <w:name w:val="Yksikkö"/>
    <w:basedOn w:val="JYUnimi"/>
    <w:rsid w:val="00B82530"/>
    <w:pPr>
      <w:suppressAutoHyphens/>
      <w:spacing w:before="0" w:after="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dit.nis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DE4B908B8E3F574DA5FB0E54DF1A7DB7" ma:contentTypeVersion="17" ma:contentTypeDescription="Luo uusi asiakirja." ma:contentTypeScope="" ma:versionID="ca87b3118197606f5b332304b9b6408d">
  <xsd:schema xmlns:xsd="http://www.w3.org/2001/XMLSchema" xmlns:xs="http://www.w3.org/2001/XMLSchema" xmlns:p="http://schemas.microsoft.com/office/2006/metadata/properties" xmlns:ns2="51cb56c1-5466-498f-8b3d-014c4a325a09" xmlns:ns3="829385a8-ec3f-4911-896b-446fa6e0ee30" targetNamespace="http://schemas.microsoft.com/office/2006/metadata/properties" ma:root="true" ma:fieldsID="e005af60b1ac8e1f7653855d3f0eb226" ns2:_="" ns3:_="">
    <xsd:import namespace="51cb56c1-5466-498f-8b3d-014c4a325a09"/>
    <xsd:import namespace="829385a8-ec3f-4911-896b-446fa6e0e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56c1-5466-498f-8b3d-014c4a32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385a8-ec3f-4911-896b-446fa6e0ee3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647850d0-e109-4983-979a-e68e2cb91796}" ma:internalName="TaxCatchAll" ma:showField="CatchAllData" ma:web="829385a8-ec3f-4911-896b-446fa6e0e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cb56c1-5466-498f-8b3d-014c4a325a09">
      <Terms xmlns="http://schemas.microsoft.com/office/infopath/2007/PartnerControls"/>
    </lcf76f155ced4ddcb4097134ff3c332f>
    <TaxCatchAll xmlns="829385a8-ec3f-4911-896b-446fa6e0ee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38DCC-F911-4907-8EB5-C75A3F25C90A}">
  <ds:schemaRefs>
    <ds:schemaRef ds:uri="http://schemas.openxmlformats.org/officeDocument/2006/bibliography"/>
  </ds:schemaRefs>
</ds:datastoreItem>
</file>

<file path=customXml/itemProps2.xml><?xml version="1.0" encoding="utf-8"?>
<ds:datastoreItem xmlns:ds="http://schemas.openxmlformats.org/officeDocument/2006/customXml" ds:itemID="{A0FE6D63-CC13-4CC2-9656-2A51A5AC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56c1-5466-498f-8b3d-014c4a325a09"/>
    <ds:schemaRef ds:uri="829385a8-ec3f-4911-896b-446fa6e0e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B15B7-E485-4894-BB7B-26C3BCABDBD8}">
  <ds:schemaRefs>
    <ds:schemaRef ds:uri="http://schemas.microsoft.com/office/2006/metadata/properties"/>
    <ds:schemaRef ds:uri="http://schemas.microsoft.com/office/infopath/2007/PartnerControls"/>
    <ds:schemaRef ds:uri="51cb56c1-5466-498f-8b3d-014c4a325a09"/>
    <ds:schemaRef ds:uri="829385a8-ec3f-4911-896b-446fa6e0ee30"/>
  </ds:schemaRefs>
</ds:datastoreItem>
</file>

<file path=customXml/itemProps4.xml><?xml version="1.0" encoding="utf-8"?>
<ds:datastoreItem xmlns:ds="http://schemas.openxmlformats.org/officeDocument/2006/customXml" ds:itemID="{7196999F-35A6-460C-8592-BF3D0CD3A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463</Words>
  <Characters>3755</Characters>
  <Application>Microsoft Office Word</Application>
  <DocSecurity>8</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Lepistö, Miska</cp:lastModifiedBy>
  <cp:revision>21</cp:revision>
  <dcterms:created xsi:type="dcterms:W3CDTF">2024-09-24T12:13:00Z</dcterms:created>
  <dcterms:modified xsi:type="dcterms:W3CDTF">2024-11-28T10:31:00Z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0x010100DE4B908B8E3F574DA5FB0E54DF1A7DB7</vt:lpwstr>
  </property>
  <property fmtid="{D5CDD505-2E9C-101B-9397-08002B2CF9AE}" pid="3" name="MediaServiceImageTags">
    <vt:lpwstr/>
  </property>
</Properties>
</file>