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33FE" w14:textId="6D45E40E" w:rsidR="00773522" w:rsidRDefault="00773522" w:rsidP="006E045C">
      <w:pPr>
        <w:rPr>
          <w:rFonts w:cstheme="minorHAnsi"/>
          <w:b/>
          <w:bCs/>
          <w:sz w:val="28"/>
          <w:szCs w:val="28"/>
          <w:lang w:val="fi-FI"/>
        </w:rPr>
      </w:pPr>
      <w:r>
        <w:rPr>
          <w:noProof/>
          <w:lang w:eastAsia="fi-FI"/>
        </w:rPr>
        <w:drawing>
          <wp:anchor distT="0" distB="0" distL="114300" distR="114300" simplePos="0" relativeHeight="251687936" behindDoc="0" locked="0" layoutInCell="1" allowOverlap="1" wp14:anchorId="2D4AECC4" wp14:editId="4A54D948">
            <wp:simplePos x="0" y="0"/>
            <wp:positionH relativeFrom="margin">
              <wp:align>right</wp:align>
            </wp:positionH>
            <wp:positionV relativeFrom="page">
              <wp:posOffset>744793</wp:posOffset>
            </wp:positionV>
            <wp:extent cx="431293" cy="972314"/>
            <wp:effectExtent l="0" t="0" r="6985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1612F1" w14:textId="77777777" w:rsidR="00773522" w:rsidRDefault="00773522" w:rsidP="006E045C">
      <w:pPr>
        <w:rPr>
          <w:rFonts w:cstheme="minorHAnsi"/>
          <w:b/>
          <w:bCs/>
          <w:sz w:val="28"/>
          <w:szCs w:val="28"/>
          <w:lang w:val="fi-FI"/>
        </w:rPr>
      </w:pPr>
    </w:p>
    <w:p w14:paraId="5FFA6FDB" w14:textId="77777777" w:rsidR="00773522" w:rsidRDefault="00773522" w:rsidP="006E045C">
      <w:pPr>
        <w:rPr>
          <w:rFonts w:cstheme="minorHAnsi"/>
          <w:b/>
          <w:bCs/>
          <w:sz w:val="28"/>
          <w:szCs w:val="28"/>
          <w:lang w:val="fi-FI"/>
        </w:rPr>
      </w:pPr>
    </w:p>
    <w:p w14:paraId="634667E8" w14:textId="21E16C0A" w:rsidR="006E045C" w:rsidRPr="006E045C" w:rsidRDefault="006E045C" w:rsidP="006E045C">
      <w:pPr>
        <w:rPr>
          <w:rFonts w:cstheme="minorHAnsi"/>
          <w:b/>
          <w:bCs/>
          <w:sz w:val="28"/>
          <w:szCs w:val="28"/>
          <w:lang w:val="fi-FI"/>
        </w:rPr>
      </w:pPr>
      <w:r w:rsidRPr="006E045C">
        <w:rPr>
          <w:rFonts w:cstheme="minorHAnsi"/>
          <w:b/>
          <w:bCs/>
          <w:sz w:val="28"/>
          <w:szCs w:val="28"/>
          <w:lang w:val="fi-FI"/>
        </w:rPr>
        <w:t>TASAPAINOTESTI: REKISTERINPITÄJÄN OIKEUTETTU ETU HENKILÖTIETOJEN KÄSITTELYN OIKEUSPERUSTEENA</w:t>
      </w:r>
    </w:p>
    <w:p w14:paraId="13E91EE5" w14:textId="3C9B7CB6" w:rsidR="006E045C" w:rsidRPr="00184B44" w:rsidRDefault="006E045C" w:rsidP="006E045C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lang w:val="fi-FI"/>
        </w:rPr>
      </w:pPr>
      <w:r w:rsidRPr="00184B44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lang w:val="fi-FI"/>
        </w:rPr>
        <w:t>JOHDANTO</w:t>
      </w:r>
    </w:p>
    <w:p w14:paraId="19DC8EA8" w14:textId="309F9E5C" w:rsidR="004B6A13" w:rsidRPr="00A66374" w:rsidRDefault="006661AE" w:rsidP="00DD64F3">
      <w:pPr>
        <w:jc w:val="both"/>
        <w:rPr>
          <w:rFonts w:cstheme="minorHAnsi"/>
          <w:lang w:val="fi-FI"/>
        </w:rPr>
      </w:pPr>
      <w:r w:rsidRPr="00A66374">
        <w:rPr>
          <w:rFonts w:cstheme="minorHAnsi"/>
          <w:lang w:val="fi-FI"/>
        </w:rPr>
        <w:t xml:space="preserve">Henkilötietojen käsittely voi olla perusteltua rekisterinpitäjän tai kolmannen osapuolen oikeutetun edun takia. </w:t>
      </w:r>
      <w:r w:rsidR="00B206A0" w:rsidRPr="00A66374">
        <w:rPr>
          <w:rFonts w:cstheme="minorHAnsi"/>
          <w:lang w:val="fi-FI"/>
        </w:rPr>
        <w:t xml:space="preserve">(Yleinen tietosuoja-asetus, </w:t>
      </w:r>
      <w:r w:rsidR="00F4457B" w:rsidRPr="00A66374">
        <w:rPr>
          <w:rFonts w:cstheme="minorHAnsi"/>
          <w:lang w:val="fi-FI"/>
        </w:rPr>
        <w:t xml:space="preserve">6 artikla 1 kohta f </w:t>
      </w:r>
      <w:r w:rsidR="004652C9" w:rsidRPr="00A66374">
        <w:rPr>
          <w:rFonts w:cstheme="minorHAnsi"/>
          <w:lang w:val="fi-FI"/>
        </w:rPr>
        <w:t>alakohta)</w:t>
      </w:r>
      <w:r w:rsidR="00F4457B" w:rsidRPr="00A66374">
        <w:rPr>
          <w:rFonts w:cstheme="minorHAnsi"/>
          <w:lang w:val="fi-FI"/>
        </w:rPr>
        <w:t xml:space="preserve">. </w:t>
      </w:r>
      <w:r w:rsidR="00B72E77" w:rsidRPr="00A66374">
        <w:rPr>
          <w:rFonts w:cstheme="minorHAnsi"/>
          <w:lang w:val="fi-FI"/>
        </w:rPr>
        <w:t>H</w:t>
      </w:r>
      <w:r w:rsidRPr="00A66374">
        <w:rPr>
          <w:rFonts w:cstheme="minorHAnsi"/>
          <w:lang w:val="fi-FI"/>
        </w:rPr>
        <w:t xml:space="preserve">enkilötietojen käsittely voi olla oikeutetun edun mukaista, kun </w:t>
      </w:r>
      <w:r w:rsidR="00B72E77" w:rsidRPr="00A66374">
        <w:rPr>
          <w:rFonts w:cstheme="minorHAnsi"/>
          <w:lang w:val="fi-FI"/>
        </w:rPr>
        <w:t>rekisterinpitäjän</w:t>
      </w:r>
      <w:r w:rsidRPr="00A66374">
        <w:rPr>
          <w:rFonts w:cstheme="minorHAnsi"/>
          <w:lang w:val="fi-FI"/>
        </w:rPr>
        <w:t xml:space="preserve"> ja rekisteröidyn välillä on jokin merkityksellinen suhde </w:t>
      </w:r>
      <w:r w:rsidRPr="00A66374">
        <w:rPr>
          <w:rFonts w:cstheme="minorHAnsi"/>
          <w:b/>
          <w:bCs/>
          <w:lang w:val="fi-FI"/>
        </w:rPr>
        <w:t>kuten asiakassuhde, opiskeluun perustuva suhde tai työsuhde.</w:t>
      </w:r>
      <w:r w:rsidRPr="00A66374">
        <w:rPr>
          <w:rFonts w:cstheme="minorHAnsi"/>
          <w:lang w:val="fi-FI"/>
        </w:rPr>
        <w:t xml:space="preserve"> </w:t>
      </w:r>
    </w:p>
    <w:p w14:paraId="5F0939A2" w14:textId="1C06FCD4" w:rsidR="00B832E9" w:rsidRPr="00A66374" w:rsidRDefault="00734632" w:rsidP="00DD64F3">
      <w:pPr>
        <w:jc w:val="both"/>
        <w:rPr>
          <w:rFonts w:cstheme="minorHAnsi"/>
          <w:b/>
          <w:bCs/>
          <w:lang w:val="fi-FI"/>
        </w:rPr>
      </w:pPr>
      <w:r w:rsidRPr="00A66374">
        <w:rPr>
          <w:rFonts w:cstheme="minorHAnsi"/>
          <w:b/>
          <w:bCs/>
          <w:lang w:val="fi-FI"/>
        </w:rPr>
        <w:t xml:space="preserve">Oikeutettua etua </w:t>
      </w:r>
      <w:r w:rsidR="004652C9" w:rsidRPr="00A66374">
        <w:rPr>
          <w:rFonts w:cstheme="minorHAnsi"/>
          <w:b/>
          <w:bCs/>
          <w:lang w:val="fi-FI"/>
        </w:rPr>
        <w:t>voidaan</w:t>
      </w:r>
      <w:r w:rsidRPr="00A66374">
        <w:rPr>
          <w:rFonts w:cstheme="minorHAnsi"/>
          <w:b/>
          <w:bCs/>
          <w:lang w:val="fi-FI"/>
        </w:rPr>
        <w:t xml:space="preserve"> käyttää käsittelyperusteena</w:t>
      </w:r>
      <w:r w:rsidR="007153EB">
        <w:rPr>
          <w:rFonts w:cstheme="minorHAnsi"/>
          <w:b/>
          <w:bCs/>
          <w:lang w:val="fi-FI"/>
        </w:rPr>
        <w:t>,</w:t>
      </w:r>
      <w:r w:rsidRPr="00A66374">
        <w:rPr>
          <w:rFonts w:cstheme="minorHAnsi"/>
          <w:b/>
          <w:bCs/>
          <w:lang w:val="fi-FI"/>
        </w:rPr>
        <w:t xml:space="preserve"> </w:t>
      </w:r>
      <w:r w:rsidR="007153EB">
        <w:rPr>
          <w:rFonts w:cstheme="minorHAnsi"/>
          <w:b/>
          <w:bCs/>
          <w:lang w:val="fi-FI"/>
        </w:rPr>
        <w:t>mikäli</w:t>
      </w:r>
      <w:r w:rsidR="003F470B" w:rsidRPr="00A66374">
        <w:rPr>
          <w:rFonts w:cstheme="minorHAnsi"/>
          <w:b/>
          <w:bCs/>
          <w:lang w:val="fi-FI"/>
        </w:rPr>
        <w:t xml:space="preserve"> </w:t>
      </w:r>
      <w:r w:rsidR="000065E7" w:rsidRPr="00A66374">
        <w:rPr>
          <w:rFonts w:cstheme="minorHAnsi"/>
          <w:b/>
          <w:bCs/>
          <w:lang w:val="fi-FI"/>
        </w:rPr>
        <w:t>ennen käsittelyä on tehty tasapainotesti</w:t>
      </w:r>
      <w:r w:rsidR="007153EB">
        <w:rPr>
          <w:rFonts w:cstheme="minorHAnsi"/>
          <w:b/>
          <w:bCs/>
          <w:lang w:val="fi-FI"/>
        </w:rPr>
        <w:t>, joka osoittaa, että oikeutetun edun käyttäminen käsittelyn perusteena on mahdollista.</w:t>
      </w:r>
    </w:p>
    <w:p w14:paraId="6E1506F6" w14:textId="77777777" w:rsidR="00A05644" w:rsidRDefault="004A1123" w:rsidP="00DD64F3">
      <w:pPr>
        <w:jc w:val="both"/>
        <w:rPr>
          <w:rFonts w:cstheme="minorHAnsi"/>
          <w:lang w:val="fi-FI"/>
        </w:rPr>
      </w:pPr>
      <w:r w:rsidRPr="00A05644">
        <w:rPr>
          <w:rFonts w:cstheme="minorHAnsi"/>
          <w:lang w:val="fi-FI"/>
        </w:rPr>
        <w:t>Oikeutettu etu ei sovellu käsittelyperusteeksi, jos kyse on</w:t>
      </w:r>
      <w:r w:rsidR="00A05644">
        <w:rPr>
          <w:rFonts w:cstheme="minorHAnsi"/>
          <w:lang w:val="fi-FI"/>
        </w:rPr>
        <w:t>:</w:t>
      </w:r>
    </w:p>
    <w:p w14:paraId="4F7A8813" w14:textId="75464EC4" w:rsidR="002C0463" w:rsidRPr="005F107A" w:rsidRDefault="00A05644" w:rsidP="00DD64F3">
      <w:pPr>
        <w:pStyle w:val="ListParagraph"/>
        <w:numPr>
          <w:ilvl w:val="0"/>
          <w:numId w:val="18"/>
        </w:numPr>
        <w:jc w:val="both"/>
        <w:rPr>
          <w:rFonts w:cstheme="minorHAnsi"/>
          <w:lang w:val="fi-FI"/>
        </w:rPr>
      </w:pPr>
      <w:r w:rsidRPr="00A05644">
        <w:rPr>
          <w:rFonts w:cstheme="minorHAnsi"/>
          <w:lang w:val="fi-FI"/>
        </w:rPr>
        <w:t xml:space="preserve">Yliopistolle lain mukaan kuuluvasta viranomaistehtävästä </w:t>
      </w:r>
      <w:r w:rsidR="005F107A">
        <w:rPr>
          <w:rFonts w:cstheme="minorHAnsi"/>
          <w:lang w:val="fi-FI"/>
        </w:rPr>
        <w:t>(yliopistolain mukaiset tehtävät)</w:t>
      </w:r>
    </w:p>
    <w:p w14:paraId="16109BFB" w14:textId="48A9C40A" w:rsidR="006E045C" w:rsidRPr="00184B44" w:rsidRDefault="006E045C" w:rsidP="00734632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lang w:val="fi-FI"/>
        </w:rPr>
      </w:pPr>
      <w:r w:rsidRPr="00184B44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lang w:val="fi-FI"/>
        </w:rPr>
        <w:t>TASAPAINOTESTI</w:t>
      </w:r>
    </w:p>
    <w:p w14:paraId="7E4AA4D9" w14:textId="6A5EA0BB" w:rsidR="003200C5" w:rsidRPr="004A3BF0" w:rsidRDefault="005F107A" w:rsidP="004A3BF0">
      <w:pPr>
        <w:pStyle w:val="Heading4"/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</w:pPr>
      <w:r w:rsidRPr="00A66374">
        <w:rPr>
          <w:rFonts w:cstheme="minorHAnsi"/>
          <w:noProof/>
          <w:lang w:val="fi-F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4013AE" wp14:editId="517CCC78">
                <wp:simplePos x="0" y="0"/>
                <wp:positionH relativeFrom="column">
                  <wp:posOffset>-11430</wp:posOffset>
                </wp:positionH>
                <wp:positionV relativeFrom="paragraph">
                  <wp:posOffset>484505</wp:posOffset>
                </wp:positionV>
                <wp:extent cx="5772150" cy="1682115"/>
                <wp:effectExtent l="0" t="0" r="19050" b="13335"/>
                <wp:wrapSquare wrapText="bothSides"/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A9090" w14:textId="77777777" w:rsidR="00F16E32" w:rsidRPr="004D4A3C" w:rsidRDefault="005F107A" w:rsidP="00F16E32">
                            <w:pPr>
                              <w:spacing w:after="0"/>
                              <w:textAlignment w:val="baseline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fi-FI" w:eastAsia="fi-FI"/>
                              </w:rPr>
                            </w:pPr>
                            <w:r w:rsidRPr="00F16E32">
                              <w:rPr>
                                <w:rFonts w:cstheme="minorHAnsi"/>
                                <w:lang w:val="fi-FI"/>
                              </w:rPr>
                              <w:t>Yliopisto</w:t>
                            </w:r>
                            <w:r w:rsidR="00CB79A5" w:rsidRPr="00F16E32">
                              <w:rPr>
                                <w:rFonts w:cstheme="minorHAnsi"/>
                                <w:lang w:val="fi-FI"/>
                              </w:rPr>
                              <w:t xml:space="preserve"> tarjoaa mm. yrityksille</w:t>
                            </w:r>
                            <w:r w:rsidRPr="00F16E32">
                              <w:rPr>
                                <w:rFonts w:cstheme="minorHAnsi"/>
                                <w:lang w:val="fi-FI"/>
                              </w:rPr>
                              <w:t xml:space="preserve"> mahdollisuutta</w:t>
                            </w:r>
                            <w:r w:rsidR="00CB79A5" w:rsidRPr="00F16E32">
                              <w:rPr>
                                <w:rFonts w:cstheme="minorHAnsi"/>
                                <w:lang w:val="fi-FI"/>
                              </w:rPr>
                              <w:t xml:space="preserve"> käyttää </w:t>
                            </w:r>
                            <w:r w:rsidR="00F16E32" w:rsidRPr="00F16E32">
                              <w:rPr>
                                <w:rFonts w:cstheme="minorHAnsi"/>
                                <w:lang w:val="fi-FI"/>
                              </w:rPr>
                              <w:t>BIOVALENT</w:t>
                            </w:r>
                            <w:r w:rsidR="00CB79A5" w:rsidRPr="00F16E32">
                              <w:rPr>
                                <w:rFonts w:cstheme="minorHAnsi"/>
                                <w:lang w:val="fi-FI"/>
                              </w:rPr>
                              <w:t xml:space="preserve"> tietokantaa. </w:t>
                            </w:r>
                            <w:r w:rsidRPr="00F16E32">
                              <w:rPr>
                                <w:rFonts w:cstheme="minorHAnsi"/>
                                <w:lang w:val="fi-FI"/>
                              </w:rPr>
                              <w:t xml:space="preserve"> </w:t>
                            </w:r>
                            <w:r w:rsidR="00CB79A5" w:rsidRPr="00F16E32">
                              <w:rPr>
                                <w:rFonts w:cstheme="minorHAnsi"/>
                                <w:lang w:val="fi-FI"/>
                              </w:rPr>
                              <w:t xml:space="preserve">BIOVALENT- eli Biodiversity Equivalent Impact Assessment -menetelmä. Jokainen BIOVALENT-tietokantaan tehty kysely kirjataan seuraavien tietojen kanssa: kyselyn alkuperäinen IP-osoite, API-avaimeen liitetty sähköpostiosoite, täydelliset kyselyparametrit ja kyselyn aikaleima. </w:t>
                            </w:r>
                            <w:r w:rsidR="00F16E32" w:rsidRPr="004D4A3C">
                              <w:rPr>
                                <w:rFonts w:eastAsia="Times New Roman" w:cstheme="minorHAnsi"/>
                                <w:color w:val="333333"/>
                                <w:szCs w:val="24"/>
                                <w:lang w:val="fi-FI" w:eastAsia="fi-FI"/>
                              </w:rPr>
                              <w:t>Sivuston resurssien hallinta vaatii käyttömäärän rajaamista. API-avain tarjoaa mahdollisuuden rakentaa sovelluksia datan päälle. Rekisteröityminen tarjoaa keinon varmistaa ja katsoa että datan lisenssiehtoja noudatetaan. </w:t>
                            </w:r>
                          </w:p>
                          <w:p w14:paraId="3F1C72E5" w14:textId="4198AF64" w:rsidR="00CB79A5" w:rsidRPr="00CB79A5" w:rsidRDefault="00CB79A5" w:rsidP="00CB79A5">
                            <w:pPr>
                              <w:rPr>
                                <w:b/>
                                <w:bCs/>
                                <w:lang w:val="fi-FI"/>
                              </w:rPr>
                            </w:pPr>
                          </w:p>
                          <w:p w14:paraId="61196E6E" w14:textId="4170934F" w:rsidR="00BB51FA" w:rsidRPr="00CB79A5" w:rsidRDefault="00BB51FA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013A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.9pt;margin-top:38.15pt;width:454.5pt;height:1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">
                <v:textbox>
                  <w:txbxContent>
                    <w:p w14:paraId="424A9090" w14:textId="77777777" w:rsidR="00F16E32" w:rsidRPr="004D4A3C" w:rsidRDefault="005F107A" w:rsidP="00F16E32">
                      <w:pPr>
                        <w:spacing w:after="0"/>
                        <w:textAlignment w:val="baseline"/>
                        <w:rPr>
                          <w:rFonts w:eastAsia="Times New Roman" w:cstheme="minorHAnsi"/>
                          <w:sz w:val="18"/>
                          <w:szCs w:val="18"/>
                          <w:lang w:val="fi-FI" w:eastAsia="fi-FI"/>
                        </w:rPr>
                      </w:pPr>
                      <w:r w:rsidRPr="00F16E32">
                        <w:rPr>
                          <w:rFonts w:cstheme="minorHAnsi"/>
                          <w:lang w:val="fi-FI"/>
                        </w:rPr>
                        <w:t>Yliopisto</w:t>
                      </w:r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 tarjoaa mm. yrityksille</w:t>
                      </w:r>
                      <w:r w:rsidRPr="00F16E32">
                        <w:rPr>
                          <w:rFonts w:cstheme="minorHAnsi"/>
                          <w:lang w:val="fi-FI"/>
                        </w:rPr>
                        <w:t xml:space="preserve"> mahdollisuutta</w:t>
                      </w:r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 käyttää </w:t>
                      </w:r>
                      <w:r w:rsidR="00F16E32" w:rsidRPr="00F16E32">
                        <w:rPr>
                          <w:rFonts w:cstheme="minorHAnsi"/>
                          <w:lang w:val="fi-FI"/>
                        </w:rPr>
                        <w:t>BIOVALENT</w:t>
                      </w:r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 tietokantaa. </w:t>
                      </w:r>
                      <w:r w:rsidRPr="00F16E32">
                        <w:rPr>
                          <w:rFonts w:cstheme="minorHAnsi"/>
                          <w:lang w:val="fi-FI"/>
                        </w:rPr>
                        <w:t xml:space="preserve"> </w:t>
                      </w:r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BIOVALENT- eli </w:t>
                      </w:r>
                      <w:proofErr w:type="spellStart"/>
                      <w:r w:rsidR="00CB79A5" w:rsidRPr="00F16E32">
                        <w:rPr>
                          <w:rFonts w:cstheme="minorHAnsi"/>
                          <w:lang w:val="fi-FI"/>
                        </w:rPr>
                        <w:t>Biodiversity</w:t>
                      </w:r>
                      <w:proofErr w:type="spellEnd"/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 </w:t>
                      </w:r>
                      <w:proofErr w:type="spellStart"/>
                      <w:r w:rsidR="00CB79A5" w:rsidRPr="00F16E32">
                        <w:rPr>
                          <w:rFonts w:cstheme="minorHAnsi"/>
                          <w:lang w:val="fi-FI"/>
                        </w:rPr>
                        <w:t>Equivalent</w:t>
                      </w:r>
                      <w:proofErr w:type="spellEnd"/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 </w:t>
                      </w:r>
                      <w:proofErr w:type="spellStart"/>
                      <w:r w:rsidR="00CB79A5" w:rsidRPr="00F16E32">
                        <w:rPr>
                          <w:rFonts w:cstheme="minorHAnsi"/>
                          <w:lang w:val="fi-FI"/>
                        </w:rPr>
                        <w:t>Impact</w:t>
                      </w:r>
                      <w:proofErr w:type="spellEnd"/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 </w:t>
                      </w:r>
                      <w:proofErr w:type="spellStart"/>
                      <w:r w:rsidR="00CB79A5" w:rsidRPr="00F16E32">
                        <w:rPr>
                          <w:rFonts w:cstheme="minorHAnsi"/>
                          <w:lang w:val="fi-FI"/>
                        </w:rPr>
                        <w:t>Assessment</w:t>
                      </w:r>
                      <w:proofErr w:type="spellEnd"/>
                      <w:r w:rsidR="00CB79A5" w:rsidRPr="00F16E32">
                        <w:rPr>
                          <w:rFonts w:cstheme="minorHAnsi"/>
                          <w:lang w:val="fi-FI"/>
                        </w:rPr>
                        <w:t xml:space="preserve"> -menetelmä. Jokainen BIOVALENT-tietokantaan tehty kysely kirjataan seuraavien tietojen kanssa: kyselyn alkuperäinen IP-osoite, API-avaimeen liitetty sähköpostiosoite, täydelliset kyselyparametrit ja kyselyn aikaleima. </w:t>
                      </w:r>
                      <w:r w:rsidR="00F16E32" w:rsidRPr="004D4A3C">
                        <w:rPr>
                          <w:rFonts w:eastAsia="Times New Roman" w:cstheme="minorHAnsi"/>
                          <w:color w:val="333333"/>
                          <w:szCs w:val="24"/>
                          <w:lang w:val="fi-FI" w:eastAsia="fi-FI"/>
                        </w:rPr>
                        <w:t>Sivuston resurssien hallinta vaatii käyttömäärän rajaamista. API-avain tarjoaa mahdollisuuden rakentaa sovelluksia datan päälle. Rekisteröityminen tarjoaa keinon varmistaa ja katsoa että datan lisenssiehtoja noudatetaan. </w:t>
                      </w:r>
                    </w:p>
                    <w:p w14:paraId="3F1C72E5" w14:textId="4198AF64" w:rsidR="00CB79A5" w:rsidRPr="00CB79A5" w:rsidRDefault="00CB79A5" w:rsidP="00CB79A5">
                      <w:pPr>
                        <w:rPr>
                          <w:b/>
                          <w:bCs/>
                          <w:lang w:val="fi-FI"/>
                        </w:rPr>
                      </w:pPr>
                    </w:p>
                    <w:p w14:paraId="61196E6E" w14:textId="4170934F" w:rsidR="00BB51FA" w:rsidRPr="00CB79A5" w:rsidRDefault="00BB51FA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4632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 xml:space="preserve">1. </w:t>
      </w:r>
      <w:r w:rsidR="006423FB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>Kerro</w:t>
      </w:r>
      <w:r w:rsidR="00F34BC2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 xml:space="preserve">, mihin tarkoitukseen tietoja </w:t>
      </w:r>
      <w:r w:rsidR="00122083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>olisi tarkoitus</w:t>
      </w:r>
      <w:r w:rsidR="00F34BC2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 xml:space="preserve"> käsitellä. Täsmennä myös, keiden henkilötietoja </w:t>
      </w:r>
      <w:r w:rsidR="00122083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>olisi</w:t>
      </w:r>
      <w:r w:rsidR="00F34BC2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 xml:space="preserve"> tarkoitus käs</w:t>
      </w:r>
      <w:r w:rsidR="000550E6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 xml:space="preserve">itellä ja millaisia tietoja </w:t>
      </w:r>
      <w:r w:rsidR="00122083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>aiottaisiin</w:t>
      </w:r>
      <w:r w:rsidR="000550E6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 xml:space="preserve"> käsitellä. </w:t>
      </w:r>
    </w:p>
    <w:p w14:paraId="21610840" w14:textId="77777777" w:rsidR="005F107A" w:rsidRDefault="005F107A" w:rsidP="0016507A">
      <w:pPr>
        <w:rPr>
          <w:rFonts w:cstheme="minorHAnsi"/>
          <w:b/>
          <w:bCs/>
          <w:i/>
          <w:iCs/>
          <w:lang w:val="fi-FI"/>
        </w:rPr>
      </w:pPr>
    </w:p>
    <w:p w14:paraId="258A187B" w14:textId="7E06DE73" w:rsidR="00537653" w:rsidRPr="00184B44" w:rsidRDefault="00734632" w:rsidP="00734632">
      <w:pPr>
        <w:pStyle w:val="Heading4"/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</w:pPr>
      <w:r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>2. Edun arviointi</w:t>
      </w:r>
    </w:p>
    <w:p w14:paraId="36A60D5A" w14:textId="059A103F" w:rsidR="008E241B" w:rsidRPr="00A66374" w:rsidRDefault="00AE3736" w:rsidP="008E241B">
      <w:pPr>
        <w:rPr>
          <w:rFonts w:cstheme="minorHAnsi"/>
          <w:i/>
          <w:iCs/>
          <w:lang w:val="fi-FI"/>
        </w:rPr>
      </w:pPr>
      <w:r w:rsidRPr="00A66374">
        <w:rPr>
          <w:rFonts w:cstheme="minorHAnsi"/>
          <w:i/>
          <w:iCs/>
          <w:lang w:val="fi-FI"/>
        </w:rPr>
        <w:t>Oikeutettua etua voidaan käyttää käsittelyperusteena</w:t>
      </w:r>
      <w:r w:rsidR="0010518B" w:rsidRPr="00A66374">
        <w:rPr>
          <w:rFonts w:cstheme="minorHAnsi"/>
          <w:i/>
          <w:iCs/>
          <w:lang w:val="fi-FI"/>
        </w:rPr>
        <w:t xml:space="preserve"> vain, mikäli </w:t>
      </w:r>
      <w:r w:rsidR="0010518B" w:rsidRPr="00A66374">
        <w:rPr>
          <w:rFonts w:cstheme="minorHAnsi"/>
          <w:b/>
          <w:bCs/>
          <w:i/>
          <w:iCs/>
          <w:u w:val="single"/>
          <w:lang w:val="fi-FI"/>
        </w:rPr>
        <w:t>kaikki</w:t>
      </w:r>
      <w:r w:rsidR="0010518B" w:rsidRPr="00A66374">
        <w:rPr>
          <w:rFonts w:cstheme="minorHAnsi"/>
          <w:i/>
          <w:iCs/>
          <w:lang w:val="fi-FI"/>
        </w:rPr>
        <w:t xml:space="preserve"> </w:t>
      </w:r>
      <w:r w:rsidR="00D422C2" w:rsidRPr="00A66374">
        <w:rPr>
          <w:rFonts w:cstheme="minorHAnsi"/>
          <w:i/>
          <w:iCs/>
          <w:lang w:val="fi-FI"/>
        </w:rPr>
        <w:t>seuraavista</w:t>
      </w:r>
      <w:r w:rsidR="0010518B" w:rsidRPr="00A66374">
        <w:rPr>
          <w:rFonts w:cstheme="minorHAnsi"/>
          <w:i/>
          <w:iCs/>
          <w:lang w:val="fi-FI"/>
        </w:rPr>
        <w:t xml:space="preserve"> </w:t>
      </w:r>
      <w:r w:rsidR="00D422C2" w:rsidRPr="00A66374">
        <w:rPr>
          <w:rFonts w:cstheme="minorHAnsi"/>
          <w:i/>
          <w:iCs/>
          <w:lang w:val="fi-FI"/>
        </w:rPr>
        <w:t>edellytyksistä täyttyvät</w:t>
      </w:r>
      <w:r w:rsidR="0006418B" w:rsidRPr="00A66374">
        <w:rPr>
          <w:rFonts w:cstheme="minorHAnsi"/>
          <w:i/>
          <w:iCs/>
          <w:lang w:val="fi-FI"/>
        </w:rPr>
        <w:t>.</w:t>
      </w:r>
      <w:r w:rsidR="00D51FE2" w:rsidRPr="00A66374">
        <w:rPr>
          <w:rFonts w:cstheme="minorHAnsi"/>
          <w:i/>
          <w:iCs/>
          <w:lang w:val="fi-F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992"/>
        <w:gridCol w:w="799"/>
      </w:tblGrid>
      <w:tr w:rsidR="006C7945" w:rsidRPr="00A66374" w14:paraId="43F82EE2" w14:textId="77777777" w:rsidTr="002556BF">
        <w:tc>
          <w:tcPr>
            <w:tcW w:w="7225" w:type="dxa"/>
          </w:tcPr>
          <w:p w14:paraId="7527AFCD" w14:textId="6AED5152" w:rsidR="006C7945" w:rsidRPr="00A66374" w:rsidRDefault="006C7945" w:rsidP="00B80A51">
            <w:pPr>
              <w:jc w:val="center"/>
              <w:rPr>
                <w:rFonts w:cstheme="minorHAnsi"/>
                <w:b/>
                <w:bCs/>
                <w:lang w:val="fi-FI"/>
              </w:rPr>
            </w:pPr>
            <w:r w:rsidRPr="00A66374">
              <w:rPr>
                <w:rFonts w:cstheme="minorHAnsi"/>
                <w:b/>
                <w:bCs/>
                <w:lang w:val="fi-FI"/>
              </w:rPr>
              <w:t>Edellytys</w:t>
            </w:r>
          </w:p>
        </w:tc>
        <w:tc>
          <w:tcPr>
            <w:tcW w:w="992" w:type="dxa"/>
          </w:tcPr>
          <w:p w14:paraId="0E903C65" w14:textId="305D73BB" w:rsidR="006C7945" w:rsidRPr="00A66374" w:rsidRDefault="006C7945" w:rsidP="00B80A51">
            <w:pPr>
              <w:jc w:val="center"/>
              <w:rPr>
                <w:rFonts w:cstheme="minorHAnsi"/>
                <w:b/>
                <w:bCs/>
                <w:lang w:val="fi-FI"/>
              </w:rPr>
            </w:pPr>
            <w:r w:rsidRPr="00A66374">
              <w:rPr>
                <w:rFonts w:cstheme="minorHAnsi"/>
                <w:b/>
                <w:bCs/>
                <w:lang w:val="fi-FI"/>
              </w:rPr>
              <w:t>Kyllä (x)</w:t>
            </w:r>
          </w:p>
        </w:tc>
        <w:tc>
          <w:tcPr>
            <w:tcW w:w="799" w:type="dxa"/>
          </w:tcPr>
          <w:p w14:paraId="4E6997FA" w14:textId="306025B6" w:rsidR="006C7945" w:rsidRPr="00A66374" w:rsidRDefault="006C7945" w:rsidP="00B80A51">
            <w:pPr>
              <w:jc w:val="center"/>
              <w:rPr>
                <w:rFonts w:cstheme="minorHAnsi"/>
                <w:b/>
                <w:bCs/>
                <w:lang w:val="fi-FI"/>
              </w:rPr>
            </w:pPr>
            <w:r w:rsidRPr="00A66374">
              <w:rPr>
                <w:rFonts w:cstheme="minorHAnsi"/>
                <w:b/>
                <w:bCs/>
                <w:lang w:val="fi-FI"/>
              </w:rPr>
              <w:t>Ei (x)</w:t>
            </w:r>
          </w:p>
        </w:tc>
      </w:tr>
      <w:tr w:rsidR="006C7945" w:rsidRPr="00A66374" w14:paraId="36251F8A" w14:textId="77777777" w:rsidTr="002556BF">
        <w:tc>
          <w:tcPr>
            <w:tcW w:w="7225" w:type="dxa"/>
          </w:tcPr>
          <w:p w14:paraId="77A60A88" w14:textId="77777777" w:rsidR="006C7945" w:rsidRDefault="006C7945" w:rsidP="00AE3736">
            <w:pPr>
              <w:rPr>
                <w:rFonts w:cstheme="minorHAnsi"/>
                <w:lang w:val="fi-FI"/>
              </w:rPr>
            </w:pPr>
            <w:r w:rsidRPr="00A66374">
              <w:rPr>
                <w:rFonts w:cstheme="minorHAnsi"/>
                <w:lang w:val="fi-FI"/>
              </w:rPr>
              <w:t xml:space="preserve">Etu on </w:t>
            </w:r>
            <w:r w:rsidR="002556BF" w:rsidRPr="00A66374">
              <w:rPr>
                <w:rFonts w:cstheme="minorHAnsi"/>
                <w:lang w:val="fi-FI"/>
              </w:rPr>
              <w:t>sovellettavan EU-lainsäädännön ja kansallisen lainsäädännön mukainen</w:t>
            </w:r>
            <w:r w:rsidR="00422C27" w:rsidRPr="00A66374">
              <w:rPr>
                <w:rFonts w:cstheme="minorHAnsi"/>
                <w:lang w:val="fi-FI"/>
              </w:rPr>
              <w:t>.</w:t>
            </w:r>
          </w:p>
          <w:p w14:paraId="7002EC40" w14:textId="77777777" w:rsidR="00042524" w:rsidRDefault="00042524" w:rsidP="00AE3736">
            <w:pPr>
              <w:rPr>
                <w:rFonts w:cstheme="minorHAnsi"/>
                <w:lang w:val="fi-FI"/>
              </w:rPr>
            </w:pPr>
          </w:p>
          <w:p w14:paraId="232B5E82" w14:textId="3CBCE51F" w:rsidR="00AF0D58" w:rsidRPr="008270B7" w:rsidRDefault="00AF0D58" w:rsidP="00AE3736">
            <w:pPr>
              <w:rPr>
                <w:rFonts w:cstheme="minorHAnsi"/>
                <w:i/>
                <w:iCs/>
                <w:lang w:val="fi-FI"/>
              </w:rPr>
            </w:pPr>
          </w:p>
        </w:tc>
        <w:sdt>
          <w:sdtPr>
            <w:rPr>
              <w:rFonts w:cstheme="minorHAnsi"/>
              <w:lang w:val="fi-FI"/>
            </w:rPr>
            <w:id w:val="1680310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1D562DD" w14:textId="4D49B1A7" w:rsidR="006C7945" w:rsidRPr="00A66374" w:rsidRDefault="005F107A" w:rsidP="00B80A51">
                <w:pPr>
                  <w:jc w:val="center"/>
                  <w:rPr>
                    <w:rFonts w:cstheme="minorHAnsi"/>
                    <w:i/>
                    <w:iCs/>
                    <w:lang w:val="fi-FI"/>
                  </w:rPr>
                </w:pPr>
                <w:r>
                  <w:rPr>
                    <w:rFonts w:ascii="MS Gothic" w:eastAsia="MS Gothic" w:hAnsi="MS Gothic" w:cstheme="minorHAnsi" w:hint="eastAsia"/>
                    <w:lang w:val="fi-FI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lang w:val="fi-FI"/>
            </w:rPr>
            <w:id w:val="-129212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023E96A0" w14:textId="7CA4ED87" w:rsidR="006C7945" w:rsidRPr="00A66374" w:rsidRDefault="00B80A51" w:rsidP="00B80A51">
                <w:pPr>
                  <w:jc w:val="center"/>
                  <w:rPr>
                    <w:rFonts w:cstheme="minorHAnsi"/>
                    <w:i/>
                    <w:iCs/>
                    <w:lang w:val="fi-FI"/>
                  </w:rPr>
                </w:pPr>
                <w:r w:rsidRPr="00A66374">
                  <w:rPr>
                    <w:rFonts w:ascii="Segoe UI Symbol" w:eastAsia="MS Gothic" w:hAnsi="Segoe UI Symbol" w:cs="Segoe UI Symbol"/>
                    <w:lang w:val="fi-FI"/>
                  </w:rPr>
                  <w:t>☐</w:t>
                </w:r>
              </w:p>
            </w:tc>
          </w:sdtContent>
        </w:sdt>
      </w:tr>
      <w:tr w:rsidR="006C7945" w:rsidRPr="00A66374" w14:paraId="0CC1679A" w14:textId="77777777" w:rsidTr="002556BF">
        <w:tc>
          <w:tcPr>
            <w:tcW w:w="7225" w:type="dxa"/>
          </w:tcPr>
          <w:p w14:paraId="23A762BA" w14:textId="2DCECF27" w:rsidR="006C7945" w:rsidRDefault="006C7945" w:rsidP="00AE3736">
            <w:pPr>
              <w:rPr>
                <w:rFonts w:cstheme="minorHAnsi"/>
                <w:lang w:val="fi-FI"/>
              </w:rPr>
            </w:pPr>
            <w:r w:rsidRPr="00A66374">
              <w:rPr>
                <w:rFonts w:cstheme="minorHAnsi"/>
                <w:lang w:val="fi-FI"/>
              </w:rPr>
              <w:t>Etu on selkeästi ilmaistu</w:t>
            </w:r>
            <w:r w:rsidR="00E05961">
              <w:rPr>
                <w:rFonts w:cstheme="minorHAnsi"/>
                <w:lang w:val="fi-FI"/>
              </w:rPr>
              <w:t>.</w:t>
            </w:r>
          </w:p>
          <w:p w14:paraId="00C79CC1" w14:textId="77777777" w:rsidR="00042524" w:rsidRDefault="00042524" w:rsidP="00AE3736">
            <w:pPr>
              <w:rPr>
                <w:rFonts w:cstheme="minorHAnsi"/>
                <w:lang w:val="fi-FI"/>
              </w:rPr>
            </w:pPr>
          </w:p>
          <w:p w14:paraId="69F9D0A3" w14:textId="77777777" w:rsidR="00042524" w:rsidRPr="008270B7" w:rsidRDefault="00042524" w:rsidP="00AE3736">
            <w:pPr>
              <w:rPr>
                <w:rFonts w:cstheme="minorHAnsi"/>
                <w:i/>
                <w:iCs/>
                <w:lang w:val="fi-FI"/>
              </w:rPr>
            </w:pPr>
          </w:p>
          <w:p w14:paraId="4937B971" w14:textId="50C57BE9" w:rsidR="00042524" w:rsidRPr="00A66374" w:rsidRDefault="00042524" w:rsidP="00AE3736">
            <w:pPr>
              <w:rPr>
                <w:rFonts w:cstheme="minorHAnsi"/>
                <w:lang w:val="fi-FI"/>
              </w:rPr>
            </w:pPr>
            <w:r w:rsidRPr="008270B7">
              <w:rPr>
                <w:rFonts w:cstheme="minorHAnsi"/>
                <w:i/>
                <w:iCs/>
                <w:lang w:val="fi-FI"/>
              </w:rPr>
              <w:lastRenderedPageBreak/>
              <w:t>Rekisteröityjä on tiedotettu asianmukaisesti oikeutetun edun käytöstä</w:t>
            </w:r>
            <w:r w:rsidR="0030597A" w:rsidRPr="008270B7">
              <w:rPr>
                <w:rFonts w:cstheme="minorHAnsi"/>
                <w:i/>
                <w:iCs/>
                <w:lang w:val="fi-FI"/>
              </w:rPr>
              <w:t xml:space="preserve"> tietosuoja</w:t>
            </w:r>
            <w:r w:rsidR="00F16E32">
              <w:rPr>
                <w:rFonts w:cstheme="minorHAnsi"/>
                <w:i/>
                <w:iCs/>
                <w:lang w:val="fi-FI"/>
              </w:rPr>
              <w:t>ilmoitusta</w:t>
            </w:r>
            <w:r w:rsidR="0030597A" w:rsidRPr="008270B7">
              <w:rPr>
                <w:rFonts w:cstheme="minorHAnsi"/>
                <w:i/>
                <w:iCs/>
                <w:lang w:val="fi-FI"/>
              </w:rPr>
              <w:t xml:space="preserve">. Oikeutetun edun tasapainotesti sisällytetään osaksi julkisesti saatavilla olevaa </w:t>
            </w:r>
            <w:r w:rsidR="005F107A">
              <w:rPr>
                <w:rFonts w:cstheme="minorHAnsi"/>
                <w:i/>
                <w:iCs/>
                <w:lang w:val="fi-FI"/>
              </w:rPr>
              <w:t xml:space="preserve">(suomenkielistä) </w:t>
            </w:r>
            <w:r w:rsidR="0030597A" w:rsidRPr="008270B7">
              <w:rPr>
                <w:rFonts w:cstheme="minorHAnsi"/>
                <w:i/>
                <w:iCs/>
                <w:lang w:val="fi-FI"/>
              </w:rPr>
              <w:t>tietosuoja</w:t>
            </w:r>
            <w:r w:rsidR="00F16E32">
              <w:rPr>
                <w:rFonts w:cstheme="minorHAnsi"/>
                <w:i/>
                <w:iCs/>
                <w:lang w:val="fi-FI"/>
              </w:rPr>
              <w:t>ilmoitusta</w:t>
            </w:r>
            <w:r w:rsidR="0030597A" w:rsidRPr="008270B7">
              <w:rPr>
                <w:rFonts w:cstheme="minorHAnsi"/>
                <w:i/>
                <w:iCs/>
                <w:lang w:val="fi-FI"/>
              </w:rPr>
              <w:t xml:space="preserve">. </w:t>
            </w:r>
          </w:p>
        </w:tc>
        <w:sdt>
          <w:sdtPr>
            <w:rPr>
              <w:rFonts w:cstheme="minorHAnsi"/>
              <w:lang w:val="fi-FI"/>
            </w:rPr>
            <w:id w:val="-11087287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9D1F964" w14:textId="0BA0905C" w:rsidR="006C7945" w:rsidRPr="00A66374" w:rsidRDefault="005F107A" w:rsidP="00B80A51">
                <w:pPr>
                  <w:jc w:val="center"/>
                  <w:rPr>
                    <w:rFonts w:cstheme="minorHAnsi"/>
                    <w:lang w:val="fi-FI"/>
                  </w:rPr>
                </w:pPr>
                <w:r>
                  <w:rPr>
                    <w:rFonts w:ascii="MS Gothic" w:eastAsia="MS Gothic" w:hAnsi="MS Gothic" w:cstheme="minorHAnsi" w:hint="eastAsia"/>
                    <w:lang w:val="fi-FI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lang w:val="fi-FI"/>
            </w:rPr>
            <w:id w:val="-126977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07596D43" w14:textId="4FD1A515" w:rsidR="006C7945" w:rsidRPr="00A66374" w:rsidRDefault="00B80A51" w:rsidP="00B80A51">
                <w:pPr>
                  <w:jc w:val="center"/>
                  <w:rPr>
                    <w:rFonts w:cstheme="minorHAnsi"/>
                    <w:lang w:val="fi-FI"/>
                  </w:rPr>
                </w:pPr>
                <w:r w:rsidRPr="00A66374">
                  <w:rPr>
                    <w:rFonts w:ascii="Segoe UI Symbol" w:eastAsia="MS Gothic" w:hAnsi="Segoe UI Symbol" w:cs="Segoe UI Symbol"/>
                    <w:lang w:val="fi-FI"/>
                  </w:rPr>
                  <w:t>☐</w:t>
                </w:r>
              </w:p>
            </w:tc>
          </w:sdtContent>
        </w:sdt>
      </w:tr>
      <w:tr w:rsidR="006C7945" w:rsidRPr="00A66374" w14:paraId="7B7998ED" w14:textId="77777777" w:rsidTr="002556BF">
        <w:tc>
          <w:tcPr>
            <w:tcW w:w="7225" w:type="dxa"/>
          </w:tcPr>
          <w:p w14:paraId="5003AB4C" w14:textId="65BCC87B" w:rsidR="006C7945" w:rsidRDefault="006C7945" w:rsidP="00AE3736">
            <w:pPr>
              <w:rPr>
                <w:rFonts w:cstheme="minorHAnsi"/>
                <w:lang w:val="fi-FI"/>
              </w:rPr>
            </w:pPr>
            <w:r w:rsidRPr="00A66374">
              <w:rPr>
                <w:rFonts w:cstheme="minorHAnsi"/>
                <w:lang w:val="fi-FI"/>
              </w:rPr>
              <w:t>Etu edustaa todellista ja välitöntä tarvetta käsitellä henkilötietoja</w:t>
            </w:r>
            <w:r w:rsidR="00E05961">
              <w:rPr>
                <w:rFonts w:cstheme="minorHAnsi"/>
                <w:lang w:val="fi-FI"/>
              </w:rPr>
              <w:t>.</w:t>
            </w:r>
          </w:p>
          <w:p w14:paraId="2A59A219" w14:textId="77777777" w:rsidR="00FF6F8F" w:rsidRDefault="00FF6F8F" w:rsidP="00AE3736">
            <w:pPr>
              <w:rPr>
                <w:rFonts w:cstheme="minorHAnsi"/>
                <w:lang w:val="fi-FI"/>
              </w:rPr>
            </w:pPr>
          </w:p>
          <w:p w14:paraId="72B044A0" w14:textId="545380B7" w:rsidR="000B1E4E" w:rsidRPr="00670B6B" w:rsidRDefault="000B1E4E" w:rsidP="00AE3736">
            <w:pPr>
              <w:rPr>
                <w:rFonts w:cstheme="minorHAnsi"/>
                <w:i/>
                <w:iCs/>
                <w:lang w:val="fi-FI"/>
              </w:rPr>
            </w:pPr>
          </w:p>
        </w:tc>
        <w:sdt>
          <w:sdtPr>
            <w:rPr>
              <w:rFonts w:cstheme="minorHAnsi"/>
              <w:lang w:val="fi-FI"/>
            </w:rPr>
            <w:id w:val="9864369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F45AB7A" w14:textId="4E170A7F" w:rsidR="006C7945" w:rsidRPr="00A66374" w:rsidRDefault="005F107A" w:rsidP="00B80A51">
                <w:pPr>
                  <w:jc w:val="center"/>
                  <w:rPr>
                    <w:rFonts w:cstheme="minorHAnsi"/>
                    <w:lang w:val="fi-FI"/>
                  </w:rPr>
                </w:pPr>
                <w:r>
                  <w:rPr>
                    <w:rFonts w:ascii="MS Gothic" w:eastAsia="MS Gothic" w:hAnsi="MS Gothic" w:cstheme="minorHAnsi" w:hint="eastAsia"/>
                    <w:lang w:val="fi-FI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lang w:val="fi-FI"/>
            </w:rPr>
            <w:id w:val="-195886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5ED0632D" w14:textId="40DE3001" w:rsidR="006C7945" w:rsidRPr="00A66374" w:rsidRDefault="00B80A51" w:rsidP="00B80A51">
                <w:pPr>
                  <w:jc w:val="center"/>
                  <w:rPr>
                    <w:rFonts w:cstheme="minorHAnsi"/>
                    <w:i/>
                    <w:iCs/>
                    <w:lang w:val="fi-FI"/>
                  </w:rPr>
                </w:pPr>
                <w:r w:rsidRPr="00A66374">
                  <w:rPr>
                    <w:rFonts w:ascii="Segoe UI Symbol" w:eastAsia="MS Gothic" w:hAnsi="Segoe UI Symbol" w:cs="Segoe UI Symbol"/>
                    <w:lang w:val="fi-FI"/>
                  </w:rPr>
                  <w:t>☐</w:t>
                </w:r>
              </w:p>
            </w:tc>
          </w:sdtContent>
        </w:sdt>
      </w:tr>
    </w:tbl>
    <w:p w14:paraId="5998491C" w14:textId="77777777" w:rsidR="0016507A" w:rsidRDefault="0016507A" w:rsidP="00DD64F3">
      <w:pPr>
        <w:jc w:val="both"/>
        <w:rPr>
          <w:rFonts w:cstheme="minorHAnsi"/>
          <w:lang w:val="fi-FI"/>
        </w:rPr>
      </w:pPr>
    </w:p>
    <w:p w14:paraId="05583BC8" w14:textId="78C5A994" w:rsidR="003200C5" w:rsidRPr="005F107A" w:rsidRDefault="00422095" w:rsidP="005F107A">
      <w:pPr>
        <w:rPr>
          <w:rFonts w:eastAsiaTheme="majorEastAsia" w:cstheme="minorHAnsi"/>
          <w:color w:val="2F5496" w:themeColor="accent1" w:themeShade="BF"/>
          <w:sz w:val="24"/>
          <w:szCs w:val="24"/>
          <w:lang w:val="fi-FI"/>
        </w:rPr>
      </w:pPr>
      <w:r w:rsidRPr="00184B44">
        <w:rPr>
          <w:rFonts w:cstheme="minorHAnsi"/>
          <w:sz w:val="24"/>
          <w:szCs w:val="24"/>
          <w:lang w:val="fi-FI"/>
        </w:rPr>
        <w:t xml:space="preserve">3. </w:t>
      </w:r>
      <w:r w:rsidR="00122083">
        <w:rPr>
          <w:rFonts w:cstheme="minorHAnsi"/>
          <w:sz w:val="24"/>
          <w:szCs w:val="24"/>
          <w:lang w:val="fi-FI"/>
        </w:rPr>
        <w:t>Voitaisiinko</w:t>
      </w:r>
      <w:r w:rsidR="00537653" w:rsidRPr="00184B44">
        <w:rPr>
          <w:rFonts w:cstheme="minorHAnsi"/>
          <w:sz w:val="24"/>
          <w:szCs w:val="24"/>
          <w:lang w:val="fi-FI"/>
        </w:rPr>
        <w:t xml:space="preserve"> </w:t>
      </w:r>
      <w:r w:rsidR="00687CE9" w:rsidRPr="00184B44">
        <w:rPr>
          <w:rFonts w:cstheme="minorHAnsi"/>
          <w:sz w:val="24"/>
          <w:szCs w:val="24"/>
          <w:lang w:val="fi-FI"/>
        </w:rPr>
        <w:t>tavoiteltu</w:t>
      </w:r>
      <w:r w:rsidR="00537653" w:rsidRPr="00184B44">
        <w:rPr>
          <w:rFonts w:cstheme="minorHAnsi"/>
          <w:sz w:val="24"/>
          <w:szCs w:val="24"/>
          <w:lang w:val="fi-FI"/>
        </w:rPr>
        <w:t xml:space="preserve"> lopputulos saavuttaa</w:t>
      </w:r>
      <w:r w:rsidR="00FD49E6" w:rsidRPr="00184B44">
        <w:rPr>
          <w:rFonts w:cstheme="minorHAnsi"/>
          <w:sz w:val="24"/>
          <w:szCs w:val="24"/>
          <w:lang w:val="fi-FI"/>
        </w:rPr>
        <w:t xml:space="preserve"> siten, että henkilötietoja </w:t>
      </w:r>
      <w:r w:rsidR="00122083">
        <w:rPr>
          <w:rFonts w:cstheme="minorHAnsi"/>
          <w:sz w:val="24"/>
          <w:szCs w:val="24"/>
          <w:lang w:val="fi-FI"/>
        </w:rPr>
        <w:t>käsiteltäisiin</w:t>
      </w:r>
      <w:r w:rsidR="00FD49E6" w:rsidRPr="00184B44">
        <w:rPr>
          <w:rFonts w:cstheme="minorHAnsi"/>
          <w:sz w:val="24"/>
          <w:szCs w:val="24"/>
          <w:lang w:val="fi-FI"/>
        </w:rPr>
        <w:t xml:space="preserve"> vähemmän tai ei ollenkaan? </w:t>
      </w:r>
    </w:p>
    <w:p w14:paraId="73237EBB" w14:textId="1F2B64BD" w:rsidR="004B65B6" w:rsidRPr="005F107A" w:rsidRDefault="00A337A4" w:rsidP="005F107A">
      <w:pPr>
        <w:jc w:val="both"/>
        <w:rPr>
          <w:rFonts w:cstheme="minorHAnsi"/>
          <w:lang w:val="fi-FI"/>
        </w:rPr>
      </w:pPr>
      <w:sdt>
        <w:sdtPr>
          <w:rPr>
            <w:rFonts w:cstheme="minorHAnsi"/>
            <w:lang w:val="fi-FI"/>
          </w:rPr>
          <w:id w:val="765638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107A">
            <w:rPr>
              <w:rFonts w:ascii="MS Gothic" w:eastAsia="MS Gothic" w:hAnsi="MS Gothic" w:cstheme="minorHAnsi" w:hint="eastAsia"/>
              <w:lang w:val="fi-FI"/>
            </w:rPr>
            <w:t>☒</w:t>
          </w:r>
        </w:sdtContent>
      </w:sdt>
      <w:r w:rsidR="00A6091B" w:rsidRPr="00A66374">
        <w:rPr>
          <w:rFonts w:cstheme="minorHAnsi"/>
          <w:lang w:val="fi-FI"/>
        </w:rPr>
        <w:t xml:space="preserve"> Ei, </w:t>
      </w:r>
      <w:r w:rsidR="00850643">
        <w:rPr>
          <w:rFonts w:cstheme="minorHAnsi"/>
          <w:lang w:val="fi-FI"/>
        </w:rPr>
        <w:t xml:space="preserve">miksei </w:t>
      </w:r>
      <w:r w:rsidR="006F0396">
        <w:rPr>
          <w:rFonts w:cstheme="minorHAnsi"/>
          <w:lang w:val="fi-FI"/>
        </w:rPr>
        <w:t>tavoitetta voida saavuttaa vähäisemmällä käsittelyllä tai henkilötietoja käsittelemättä</w:t>
      </w:r>
      <w:r w:rsidR="00850643">
        <w:rPr>
          <w:rFonts w:cstheme="minorHAnsi"/>
          <w:lang w:val="fi-FI"/>
        </w:rPr>
        <w:t>. J</w:t>
      </w:r>
      <w:r w:rsidR="001A238C">
        <w:rPr>
          <w:rFonts w:cstheme="minorHAnsi"/>
          <w:lang w:val="fi-FI"/>
        </w:rPr>
        <w:t>atka</w:t>
      </w:r>
      <w:r w:rsidR="00570BDA">
        <w:rPr>
          <w:rFonts w:cstheme="minorHAnsi"/>
          <w:lang w:val="fi-FI"/>
        </w:rPr>
        <w:t xml:space="preserve"> sitten</w:t>
      </w:r>
      <w:r w:rsidR="001A238C">
        <w:rPr>
          <w:rFonts w:cstheme="minorHAnsi"/>
          <w:lang w:val="fi-FI"/>
        </w:rPr>
        <w:t xml:space="preserve"> seuraavaan vaiheeseen</w:t>
      </w:r>
      <w:r w:rsidR="00882892">
        <w:rPr>
          <w:rFonts w:cstheme="minorHAnsi"/>
          <w:lang w:val="fi-FI"/>
        </w:rPr>
        <w:t>.</w:t>
      </w:r>
      <w:r w:rsidR="00573AC2" w:rsidRPr="00A66374">
        <w:rPr>
          <w:rFonts w:cstheme="minorHAnsi"/>
          <w:b/>
          <w:bCs/>
          <w:i/>
          <w:iCs/>
          <w:noProof/>
          <w:lang w:val="fi-F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76FB1A" wp14:editId="3372B8EE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705475" cy="1504950"/>
                <wp:effectExtent l="0" t="0" r="28575" b="19050"/>
                <wp:wrapSquare wrapText="bothSides"/>
                <wp:docPr id="115875096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275C4" w14:textId="77777777" w:rsidR="00F16E32" w:rsidRPr="004D4A3C" w:rsidRDefault="00CB79A5" w:rsidP="00F16E32">
                            <w:pPr>
                              <w:spacing w:after="0"/>
                              <w:textAlignment w:val="baseline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fi-FI" w:eastAsia="fi-FI"/>
                              </w:rPr>
                            </w:pPr>
                            <w:r w:rsidRPr="00F16E32">
                              <w:rPr>
                                <w:rFonts w:cstheme="minorHAnsi"/>
                                <w:lang w:val="fi-FI"/>
                              </w:rPr>
                              <w:t>Tietokantaa on mahdollista käyttää myös ilman rekisteröitymistä eli se on vapaaehtoista. Rekisteröityminen mahdollistaa kuitenkin tietokannan tehokkaamman käytön.</w:t>
                            </w:r>
                            <w:r w:rsidR="00F16E32" w:rsidRPr="00F16E32">
                              <w:rPr>
                                <w:rFonts w:cstheme="minorHAnsi"/>
                                <w:lang w:val="fi-FI"/>
                              </w:rPr>
                              <w:t xml:space="preserve"> Käsiteltävät tiedot on minimoitu ja ne ovat tarpeellisia. </w:t>
                            </w:r>
                            <w:r w:rsidR="00F16E32" w:rsidRPr="004D4A3C">
                              <w:rPr>
                                <w:rFonts w:eastAsia="Times New Roman" w:cstheme="minorHAnsi"/>
                                <w:color w:val="333333"/>
                                <w:szCs w:val="24"/>
                                <w:lang w:val="fi-FI" w:eastAsia="fi-FI"/>
                              </w:rPr>
                              <w:t>Sivuston resurssien hallinta vaatii käyttömäärän rajaamista. API-avain tarjoaa mahdollisuuden rakentaa sovelluksia datan päälle. Rekisteröityminen tarjoaa keinon varmistaa ja katsoa että datan lisenssiehtoja noudatetaan. </w:t>
                            </w:r>
                          </w:p>
                          <w:p w14:paraId="1D2BC9F5" w14:textId="601CBF23" w:rsidR="00573AC2" w:rsidRPr="005F107A" w:rsidRDefault="00573AC2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FB1A" id="_x0000_s1027" type="#_x0000_t202" style="position:absolute;left:0;text-align:left;margin-left:398.05pt;margin-top:.15pt;width:449.25pt;height:11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">
                <v:textbox>
                  <w:txbxContent>
                    <w:p w14:paraId="367275C4" w14:textId="77777777" w:rsidR="00F16E32" w:rsidRPr="004D4A3C" w:rsidRDefault="00CB79A5" w:rsidP="00F16E32">
                      <w:pPr>
                        <w:spacing w:after="0"/>
                        <w:textAlignment w:val="baseline"/>
                        <w:rPr>
                          <w:rFonts w:eastAsia="Times New Roman" w:cstheme="minorHAnsi"/>
                          <w:sz w:val="18"/>
                          <w:szCs w:val="18"/>
                          <w:lang w:val="fi-FI" w:eastAsia="fi-FI"/>
                        </w:rPr>
                      </w:pPr>
                      <w:r w:rsidRPr="00F16E32">
                        <w:rPr>
                          <w:rFonts w:cstheme="minorHAnsi"/>
                          <w:lang w:val="fi-FI"/>
                        </w:rPr>
                        <w:t>Tietokantaa on mahdollista käyttää myös ilman rekisteröitymistä eli se on vapaaehtoista. Rekisteröityminen mahdollistaa kuitenkin tietokannan tehokkaamman käytön.</w:t>
                      </w:r>
                      <w:r w:rsidR="00F16E32" w:rsidRPr="00F16E32">
                        <w:rPr>
                          <w:rFonts w:cstheme="minorHAnsi"/>
                          <w:lang w:val="fi-FI"/>
                        </w:rPr>
                        <w:t xml:space="preserve"> Käsiteltävät tiedot on minimoitu ja ne ovat tarpeellisia. </w:t>
                      </w:r>
                      <w:r w:rsidR="00F16E32" w:rsidRPr="004D4A3C">
                        <w:rPr>
                          <w:rFonts w:eastAsia="Times New Roman" w:cstheme="minorHAnsi"/>
                          <w:color w:val="333333"/>
                          <w:szCs w:val="24"/>
                          <w:lang w:val="fi-FI" w:eastAsia="fi-FI"/>
                        </w:rPr>
                        <w:t>Sivuston resurssien hallinta vaatii käyttömäärän rajaamista. API-avain tarjoaa mahdollisuuden rakentaa sovelluksia datan päälle. Rekisteröityminen tarjoaa keinon varmistaa ja katsoa että datan lisenssiehtoja noudatetaan. </w:t>
                      </w:r>
                    </w:p>
                    <w:p w14:paraId="1D2BC9F5" w14:textId="601CBF23" w:rsidR="00573AC2" w:rsidRPr="005F107A" w:rsidRDefault="00573AC2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3BC" w:rsidRPr="00A66374">
        <w:rPr>
          <w:rFonts w:cstheme="minorHAnsi"/>
          <w:i/>
          <w:iCs/>
          <w:lang w:val="fi-FI"/>
        </w:rPr>
        <w:t xml:space="preserve"> </w:t>
      </w:r>
    </w:p>
    <w:p w14:paraId="299D05DD" w14:textId="77777777" w:rsidR="007D64B8" w:rsidRDefault="007D64B8">
      <w:pPr>
        <w:rPr>
          <w:rFonts w:eastAsiaTheme="majorEastAsia" w:cstheme="minorHAnsi"/>
          <w:i/>
          <w:iCs/>
          <w:color w:val="2F5496" w:themeColor="accent1" w:themeShade="BF"/>
          <w:lang w:val="fi-FI"/>
        </w:rPr>
      </w:pPr>
      <w:r>
        <w:rPr>
          <w:rFonts w:cstheme="minorHAnsi"/>
          <w:lang w:val="fi-FI"/>
        </w:rPr>
        <w:br w:type="page"/>
      </w:r>
    </w:p>
    <w:p w14:paraId="401DEE68" w14:textId="53FAEB80" w:rsidR="00537653" w:rsidRPr="00184B44" w:rsidRDefault="003F6CF5" w:rsidP="00DD64F3">
      <w:pPr>
        <w:pStyle w:val="Heading4"/>
        <w:jc w:val="both"/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</w:pPr>
      <w:r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lastRenderedPageBreak/>
        <w:t xml:space="preserve">4. </w:t>
      </w:r>
      <w:r w:rsidR="00AB1757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>Rekisteröidyn ja rekisterinpitäjän etujen suhde</w:t>
      </w:r>
      <w:r w:rsidR="00D525A4" w:rsidRPr="00184B44">
        <w:rPr>
          <w:rFonts w:asciiTheme="minorHAnsi" w:hAnsiTheme="minorHAnsi" w:cstheme="minorHAnsi"/>
          <w:i w:val="0"/>
          <w:iCs w:val="0"/>
          <w:sz w:val="24"/>
          <w:szCs w:val="24"/>
          <w:lang w:val="fi-FI"/>
        </w:rPr>
        <w:t xml:space="preserve"> </w:t>
      </w:r>
    </w:p>
    <w:p w14:paraId="3CD11F20" w14:textId="2BB6F71E" w:rsidR="004A774F" w:rsidRPr="002030D2" w:rsidRDefault="004A774F" w:rsidP="00DD64F3">
      <w:pPr>
        <w:jc w:val="both"/>
        <w:rPr>
          <w:rFonts w:cstheme="minorHAnsi"/>
          <w:b/>
          <w:bCs/>
          <w:sz w:val="24"/>
          <w:szCs w:val="24"/>
          <w:lang w:val="fi-FI"/>
        </w:rPr>
      </w:pPr>
      <w:r w:rsidRPr="002030D2">
        <w:rPr>
          <w:rFonts w:cstheme="minorHAnsi"/>
          <w:b/>
          <w:bCs/>
          <w:sz w:val="24"/>
          <w:szCs w:val="24"/>
          <w:lang w:val="fi-FI"/>
        </w:rPr>
        <w:t>REKISTERINPITÄJÄN TAI KOLMANNEN OSAPUOLEN OIKEUTETUSTA EDUSTA</w:t>
      </w:r>
    </w:p>
    <w:p w14:paraId="403A6934" w14:textId="4F024BA4" w:rsidR="00D153E7" w:rsidRDefault="00537653" w:rsidP="00391499">
      <w:pPr>
        <w:pStyle w:val="ListParagraph"/>
        <w:numPr>
          <w:ilvl w:val="1"/>
          <w:numId w:val="17"/>
        </w:numPr>
        <w:jc w:val="both"/>
        <w:rPr>
          <w:rFonts w:cstheme="minorHAnsi"/>
          <w:b/>
          <w:bCs/>
          <w:lang w:val="fi-FI" w:eastAsia="fi-FI"/>
        </w:rPr>
      </w:pPr>
      <w:r w:rsidRPr="00A66374">
        <w:rPr>
          <w:rFonts w:cstheme="minorHAnsi"/>
          <w:b/>
          <w:bCs/>
          <w:lang w:val="fi-FI" w:eastAsia="fi-FI"/>
        </w:rPr>
        <w:t>Millaisesta rekisterinpitäjän tai kolmannen osapuolen edusta on kyse?</w:t>
      </w:r>
    </w:p>
    <w:p w14:paraId="07C4A60E" w14:textId="1F805BE8" w:rsidR="00314C7A" w:rsidRPr="00A66374" w:rsidRDefault="00D70E6B" w:rsidP="001140F7">
      <w:pPr>
        <w:rPr>
          <w:rFonts w:cstheme="minorHAnsi"/>
          <w:lang w:val="fi-FI" w:eastAsia="fi-FI"/>
        </w:rPr>
      </w:pPr>
      <w:r w:rsidRPr="00AD0D28">
        <w:rPr>
          <w:rFonts w:cstheme="minorHAnsi"/>
          <w:b/>
          <w:bCs/>
          <w:i/>
          <w:iCs/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61D587" wp14:editId="481E2DD2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5715000" cy="685800"/>
                <wp:effectExtent l="0" t="0" r="19050" b="19050"/>
                <wp:wrapSquare wrapText="bothSides"/>
                <wp:docPr id="141933567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D123" w14:textId="70858C5E" w:rsidR="00D70E6B" w:rsidRPr="005F107A" w:rsidRDefault="00CB79A5" w:rsidP="00D70E6B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Rekisterinpitäjän mahdollisuus tarjota tietokantaa siten, että organisaatioiden on helpompi hyödyntää tarjottuja tietoja omassa </w:t>
                            </w:r>
                            <w:r w:rsidR="00F16E32">
                              <w:rPr>
                                <w:lang w:val="fi-FI"/>
                              </w:rPr>
                              <w:t>toiminnassaan</w:t>
                            </w:r>
                            <w:r>
                              <w:rPr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D587" id="_x0000_s1028" type="#_x0000_t202" style="position:absolute;margin-left:398.8pt;margin-top:-.15pt;width:450pt;height:5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">
                <v:textbox>
                  <w:txbxContent>
                    <w:p w14:paraId="4D66D123" w14:textId="70858C5E" w:rsidR="00D70E6B" w:rsidRPr="005F107A" w:rsidRDefault="00CB79A5" w:rsidP="00D70E6B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Rekisterinpitäjän mahdollisuus tarjota tietokantaa siten, että organisaatioiden on helpompi hyödyntää tarjottuja tietoja omassa </w:t>
                      </w:r>
                      <w:r w:rsidR="00F16E32">
                        <w:rPr>
                          <w:lang w:val="fi-FI"/>
                        </w:rPr>
                        <w:t>toiminnassaan</w:t>
                      </w:r>
                      <w:r>
                        <w:rPr>
                          <w:lang w:val="fi-F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4C7A" w:rsidRPr="0017110C">
        <w:rPr>
          <w:rFonts w:cstheme="minorHAnsi"/>
          <w:b/>
          <w:bCs/>
          <w:lang w:val="fi-FI" w:eastAsia="fi-FI"/>
        </w:rPr>
        <w:t>M</w:t>
      </w:r>
      <w:r w:rsidR="00314C7A" w:rsidRPr="00A66374">
        <w:rPr>
          <w:rFonts w:cstheme="minorHAnsi"/>
          <w:b/>
          <w:bCs/>
          <w:lang w:val="fi-FI" w:eastAsia="fi-FI"/>
        </w:rPr>
        <w:t xml:space="preserve">illaista hyötyä henkilötietojen käsittelystä </w:t>
      </w:r>
      <w:r w:rsidR="00122083">
        <w:rPr>
          <w:rFonts w:cstheme="minorHAnsi"/>
          <w:b/>
          <w:bCs/>
          <w:lang w:val="fi-FI" w:eastAsia="fi-FI"/>
        </w:rPr>
        <w:t>olisi</w:t>
      </w:r>
      <w:r w:rsidR="001C7501">
        <w:rPr>
          <w:rFonts w:cstheme="minorHAnsi"/>
          <w:b/>
          <w:bCs/>
          <w:lang w:val="fi-FI" w:eastAsia="fi-FI"/>
        </w:rPr>
        <w:t xml:space="preserve"> </w:t>
      </w:r>
      <w:r w:rsidR="006E3F54">
        <w:rPr>
          <w:rFonts w:cstheme="minorHAnsi"/>
          <w:b/>
          <w:bCs/>
          <w:lang w:val="fi-FI" w:eastAsia="fi-FI"/>
        </w:rPr>
        <w:t>rekisterinpitäjälle ja/tai rekisteröidyille</w:t>
      </w:r>
      <w:r w:rsidR="00314C7A" w:rsidRPr="00A66374">
        <w:rPr>
          <w:rFonts w:cstheme="minorHAnsi"/>
          <w:b/>
          <w:bCs/>
          <w:lang w:val="fi-FI" w:eastAsia="fi-FI"/>
        </w:rPr>
        <w:t>?</w:t>
      </w:r>
      <w:r w:rsidR="00314C7A" w:rsidRPr="00A66374">
        <w:rPr>
          <w:rFonts w:cstheme="minorHAnsi"/>
          <w:lang w:val="fi-FI" w:eastAsia="fi-FI"/>
        </w:rPr>
        <w:t xml:space="preserve"> </w:t>
      </w:r>
    </w:p>
    <w:p w14:paraId="41EB9558" w14:textId="263CCD85" w:rsidR="00D76DAF" w:rsidRPr="00A66374" w:rsidRDefault="002C4FAD" w:rsidP="00390F28">
      <w:pPr>
        <w:rPr>
          <w:rFonts w:cstheme="minorHAnsi"/>
          <w:i/>
          <w:iCs/>
          <w:lang w:val="fi-FI" w:eastAsia="fi-FI"/>
        </w:rPr>
      </w:pPr>
      <w:r w:rsidRPr="00A66374">
        <w:rPr>
          <w:rFonts w:cstheme="minorHAnsi"/>
          <w:i/>
          <w:iCs/>
          <w:lang w:val="fi-FI" w:eastAsia="fi-FI"/>
        </w:rPr>
        <w:t>Olet todennä</w:t>
      </w:r>
      <w:r w:rsidR="00D76DAF" w:rsidRPr="00A66374">
        <w:rPr>
          <w:rFonts w:cstheme="minorHAnsi"/>
          <w:i/>
          <w:iCs/>
          <w:lang w:val="fi-FI" w:eastAsia="fi-FI"/>
        </w:rPr>
        <w:t xml:space="preserve">köisesti arvioinut tätä myös kohdassa 3. </w:t>
      </w:r>
      <w:r w:rsidR="00D70E6B" w:rsidRPr="00A66374">
        <w:rPr>
          <w:rFonts w:cstheme="minorHAnsi"/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3B8CA9" wp14:editId="42902F39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15000" cy="685800"/>
                <wp:effectExtent l="0" t="0" r="19050" b="19050"/>
                <wp:wrapSquare wrapText="bothSides"/>
                <wp:docPr id="14049772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3E901" w14:textId="77777777" w:rsidR="00CB79A5" w:rsidRPr="005F107A" w:rsidRDefault="00CB79A5" w:rsidP="00CB79A5">
                            <w:pPr>
                              <w:rPr>
                                <w:lang w:val="fi-FI"/>
                              </w:rPr>
                            </w:pPr>
                            <w:r w:rsidRPr="00375E0D"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 xml:space="preserve">Yliopiston toiminnassa sivistykselliset oikeudet,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>yhteiskunnallinen vuorovaikutus, velvoite edistää tutkimusta, tieteellisen tutkimuksen vapaus, tutkimuksen hyödyt yhteiskunnalle ja yrityksille, hyödyt luonnon monimuotoisuuden säilyttämiselle, vastuullisuus, vastuulliset kulutusvalinnat</w:t>
                            </w:r>
                          </w:p>
                          <w:p w14:paraId="48D0ABA7" w14:textId="003AC6AE" w:rsidR="00D70E6B" w:rsidRPr="001140F7" w:rsidRDefault="00D70E6B" w:rsidP="00D70E6B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8CA9" id="_x0000_s1029" type="#_x0000_t202" style="position:absolute;margin-left:0;margin-top:26.1pt;width:450pt;height:5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">
                <v:textbox>
                  <w:txbxContent>
                    <w:p w14:paraId="4E43E901" w14:textId="77777777" w:rsidR="00CB79A5" w:rsidRPr="005F107A" w:rsidRDefault="00CB79A5" w:rsidP="00CB79A5">
                      <w:pPr>
                        <w:rPr>
                          <w:lang w:val="fi-FI"/>
                        </w:rPr>
                      </w:pPr>
                      <w:r w:rsidRPr="00375E0D"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 xml:space="preserve">Yliopiston toiminnassa sivistykselliset oikeudet, </w:t>
                      </w:r>
                      <w:r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>yhteiskunnallinen vuorovaikutus, velvoite edistää tutkimusta, tieteellisen tutkimuksen vapaus, tutkimuksen hyödyt yhteiskunnalle ja yrityksille, hyödyt luonnon monimuotoisuuden säilyttämiselle, vastuullisuus, vastuulliset kulutusvalinnat</w:t>
                      </w:r>
                    </w:p>
                    <w:p w14:paraId="48D0ABA7" w14:textId="003AC6AE" w:rsidR="00D70E6B" w:rsidRPr="001140F7" w:rsidRDefault="00D70E6B" w:rsidP="00D70E6B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B08F44" w14:textId="1DD9298D" w:rsidR="00390F28" w:rsidRPr="00A66374" w:rsidRDefault="00390F28" w:rsidP="00A3220D">
      <w:pPr>
        <w:pStyle w:val="ListParagraph"/>
        <w:numPr>
          <w:ilvl w:val="1"/>
          <w:numId w:val="17"/>
        </w:numPr>
        <w:rPr>
          <w:rFonts w:cstheme="minorHAnsi"/>
          <w:b/>
          <w:bCs/>
          <w:lang w:val="fi-FI" w:eastAsia="fi-FI"/>
        </w:rPr>
      </w:pPr>
      <w:r w:rsidRPr="00A66374">
        <w:rPr>
          <w:rFonts w:cstheme="minorHAnsi"/>
          <w:b/>
          <w:bCs/>
          <w:lang w:val="fi-FI" w:eastAsia="fi-FI"/>
        </w:rPr>
        <w:t xml:space="preserve">Millaista haittaa olisi siitä, että henkilötietoja ei </w:t>
      </w:r>
      <w:r w:rsidR="00122083">
        <w:rPr>
          <w:rFonts w:cstheme="minorHAnsi"/>
          <w:b/>
          <w:bCs/>
          <w:lang w:val="fi-FI" w:eastAsia="fi-FI"/>
        </w:rPr>
        <w:t>käsiteltäisi</w:t>
      </w:r>
      <w:r w:rsidRPr="00A66374">
        <w:rPr>
          <w:rFonts w:cstheme="minorHAnsi"/>
          <w:b/>
          <w:bCs/>
          <w:lang w:val="fi-FI" w:eastAsia="fi-FI"/>
        </w:rPr>
        <w:t>?</w:t>
      </w:r>
    </w:p>
    <w:p w14:paraId="15C1C7FD" w14:textId="3DA679EE" w:rsidR="00D76DAF" w:rsidRPr="007D64B8" w:rsidRDefault="00D76DAF" w:rsidP="004A774F">
      <w:pPr>
        <w:rPr>
          <w:rFonts w:cstheme="minorHAnsi"/>
          <w:i/>
          <w:iCs/>
          <w:lang w:val="fi-FI" w:eastAsia="fi-FI"/>
        </w:rPr>
      </w:pPr>
      <w:r w:rsidRPr="00A66374">
        <w:rPr>
          <w:rFonts w:cstheme="minorHAnsi"/>
          <w:i/>
          <w:iCs/>
          <w:lang w:val="fi-FI" w:eastAsia="fi-FI"/>
        </w:rPr>
        <w:t>Olet todennäköisesti arvioinut tätä myös kohdassa 3.</w:t>
      </w:r>
      <w:r w:rsidR="00D70E6B" w:rsidRPr="00A66374">
        <w:rPr>
          <w:rFonts w:cstheme="minorHAnsi"/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42B3CE" wp14:editId="7EF8A466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15000" cy="685800"/>
                <wp:effectExtent l="0" t="0" r="19050" b="19050"/>
                <wp:wrapSquare wrapText="bothSides"/>
                <wp:docPr id="157996627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04349" w14:textId="298C631D" w:rsidR="00D70E6B" w:rsidRPr="001140F7" w:rsidRDefault="00F16E32" w:rsidP="00D70E6B">
                            <w:pPr>
                              <w:rPr>
                                <w:lang w:val="fi-FI"/>
                              </w:rPr>
                            </w:pPr>
                            <w:r w:rsidRPr="004D4A3C">
                              <w:rPr>
                                <w:rFonts w:eastAsia="Times New Roman" w:cstheme="minorHAnsi"/>
                                <w:color w:val="333333"/>
                                <w:szCs w:val="24"/>
                                <w:lang w:val="fi-FI" w:eastAsia="fi-FI"/>
                              </w:rPr>
                              <w:t>Sivuston resurssien hallinta vaatii käyttömäärän rajaamista. API-avain tarjoaa mahdollisuuden rakentaa sovelluksia datan päälle. Rekisteröityminen tarjoaa keinon varmistaa ja katsoa että datan lisenssiehtoja noudatetaan. </w:t>
                            </w:r>
                            <w:r>
                              <w:rPr>
                                <w:rFonts w:eastAsia="Times New Roman" w:cstheme="minorHAnsi"/>
                                <w:color w:val="333333"/>
                                <w:szCs w:val="24"/>
                                <w:lang w:val="fi-FI" w:eastAsia="fi-FI"/>
                              </w:rPr>
                              <w:t>Nämä eivät toteudu, jos tietoja ei voida käsitellä.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B3CE" id="_x0000_s1030" type="#_x0000_t202" style="position:absolute;margin-left:0;margin-top:26.05pt;width:450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">
                <v:textbox>
                  <w:txbxContent>
                    <w:p w14:paraId="7AB04349" w14:textId="298C631D" w:rsidR="00D70E6B" w:rsidRPr="001140F7" w:rsidRDefault="00F16E32" w:rsidP="00D70E6B">
                      <w:pPr>
                        <w:rPr>
                          <w:lang w:val="fi-FI"/>
                        </w:rPr>
                      </w:pPr>
                      <w:r w:rsidRPr="004D4A3C">
                        <w:rPr>
                          <w:rFonts w:eastAsia="Times New Roman" w:cstheme="minorHAnsi"/>
                          <w:color w:val="333333"/>
                          <w:szCs w:val="24"/>
                          <w:lang w:val="fi-FI" w:eastAsia="fi-FI"/>
                        </w:rPr>
                        <w:t>Sivuston resurssien hallinta vaatii käyttömäärän rajaamista. API-avain tarjoaa mahdollisuuden rakentaa sovelluksia datan päälle. Rekisteröityminen tarjoaa keinon varmistaa ja katsoa että datan lisenssiehtoja noudatetaan. </w:t>
                      </w:r>
                      <w:r>
                        <w:rPr>
                          <w:rFonts w:eastAsia="Times New Roman" w:cstheme="minorHAnsi"/>
                          <w:color w:val="333333"/>
                          <w:szCs w:val="24"/>
                          <w:lang w:val="fi-FI" w:eastAsia="fi-FI"/>
                        </w:rPr>
                        <w:t>Nämä eivät toteudu, jos tietoja ei voida käsitellä.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E441FF" w14:textId="77777777" w:rsidR="00453F12" w:rsidRDefault="00453F12" w:rsidP="004A774F">
      <w:pPr>
        <w:rPr>
          <w:rFonts w:cstheme="minorHAnsi"/>
          <w:b/>
          <w:bCs/>
          <w:sz w:val="24"/>
          <w:szCs w:val="24"/>
          <w:lang w:val="fi-FI" w:eastAsia="fi-FI"/>
        </w:rPr>
      </w:pPr>
    </w:p>
    <w:p w14:paraId="2E98443D" w14:textId="54976400" w:rsidR="004A774F" w:rsidRPr="002030D2" w:rsidRDefault="004A774F" w:rsidP="004A774F">
      <w:pPr>
        <w:rPr>
          <w:rFonts w:cstheme="minorHAnsi"/>
          <w:b/>
          <w:bCs/>
          <w:sz w:val="24"/>
          <w:szCs w:val="24"/>
          <w:lang w:val="fi-FI" w:eastAsia="fi-FI"/>
        </w:rPr>
      </w:pPr>
      <w:r w:rsidRPr="002030D2">
        <w:rPr>
          <w:rFonts w:cstheme="minorHAnsi"/>
          <w:b/>
          <w:bCs/>
          <w:sz w:val="24"/>
          <w:szCs w:val="24"/>
          <w:lang w:val="fi-FI" w:eastAsia="fi-FI"/>
        </w:rPr>
        <w:t>VAIKUTUKSET REKISTERÖITYYN</w:t>
      </w:r>
    </w:p>
    <w:p w14:paraId="46717DD0" w14:textId="7966A2FC" w:rsidR="00390F28" w:rsidRPr="00A66374" w:rsidRDefault="004A774F" w:rsidP="00A3220D">
      <w:pPr>
        <w:pStyle w:val="ListParagraph"/>
        <w:numPr>
          <w:ilvl w:val="1"/>
          <w:numId w:val="17"/>
        </w:numPr>
        <w:rPr>
          <w:rFonts w:cstheme="minorHAnsi"/>
          <w:b/>
          <w:bCs/>
          <w:lang w:val="fi-FI" w:eastAsia="fi-FI"/>
        </w:rPr>
      </w:pPr>
      <w:r w:rsidRPr="00A66374">
        <w:rPr>
          <w:rFonts w:cstheme="minorHAnsi"/>
          <w:b/>
          <w:bCs/>
          <w:lang w:val="fi-FI" w:eastAsia="fi-FI"/>
        </w:rPr>
        <w:t xml:space="preserve">Millaisista henkilötiedoista on kyse? </w:t>
      </w:r>
    </w:p>
    <w:p w14:paraId="4A48703F" w14:textId="5A0C0666" w:rsidR="00D70E6B" w:rsidRPr="00A66374" w:rsidRDefault="004A774F" w:rsidP="004A774F">
      <w:pPr>
        <w:rPr>
          <w:rFonts w:cstheme="minorHAnsi"/>
          <w:i/>
          <w:iCs/>
          <w:lang w:val="fi-FI" w:eastAsia="fi-FI"/>
        </w:rPr>
      </w:pPr>
      <w:r w:rsidRPr="00A66374">
        <w:rPr>
          <w:rFonts w:cstheme="minorHAnsi"/>
          <w:i/>
          <w:iCs/>
          <w:lang w:val="fi-FI" w:eastAsia="fi-FI"/>
        </w:rPr>
        <w:t>Olet todennäköisesti käsitellyt tätä jo kysymyksessä 1</w:t>
      </w:r>
      <w:r w:rsidR="00363FA2" w:rsidRPr="00A66374">
        <w:rPr>
          <w:rFonts w:cstheme="minorHAnsi"/>
          <w:i/>
          <w:iCs/>
          <w:lang w:val="fi-FI" w:eastAsia="fi-FI"/>
        </w:rPr>
        <w:t>.</w:t>
      </w:r>
      <w:r w:rsidR="00D70E6B" w:rsidRPr="00A66374">
        <w:rPr>
          <w:rFonts w:cstheme="minorHAnsi"/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B18CFC" wp14:editId="5C7A8646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15000" cy="685800"/>
                <wp:effectExtent l="0" t="0" r="19050" b="19050"/>
                <wp:wrapSquare wrapText="bothSides"/>
                <wp:docPr id="174857338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471DB" w14:textId="5FD16FC0" w:rsidR="00D70E6B" w:rsidRPr="001140F7" w:rsidRDefault="00CB79A5" w:rsidP="00D70E6B">
                            <w:pPr>
                              <w:rPr>
                                <w:lang w:val="fi-FI"/>
                              </w:rPr>
                            </w:pPr>
                            <w:r w:rsidRPr="00CB79A5">
                              <w:rPr>
                                <w:lang w:val="fi-FI"/>
                              </w:rPr>
                              <w:t>kyselyn alkuperäinen IP-osoite, API-avaimeen liitetty sähköpostiosoite, täydelliset kyselyparametrit ja kyselyn aikaleima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8CFC" id="_x0000_s1031" type="#_x0000_t202" style="position:absolute;margin-left:0;margin-top:26.1pt;width:450pt;height:5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">
                <v:textbox>
                  <w:txbxContent>
                    <w:p w14:paraId="190471DB" w14:textId="5FD16FC0" w:rsidR="00D70E6B" w:rsidRPr="001140F7" w:rsidRDefault="00CB79A5" w:rsidP="00D70E6B">
                      <w:pPr>
                        <w:rPr>
                          <w:lang w:val="fi-FI"/>
                        </w:rPr>
                      </w:pPr>
                      <w:r w:rsidRPr="00CB79A5">
                        <w:rPr>
                          <w:lang w:val="fi-FI"/>
                        </w:rPr>
                        <w:t>kyselyn alkuperäinen IP-osoite, API-avaimeen liitetty sähköpostiosoite, täydelliset kyselyparametrit ja kyselyn aikaleima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65A1BE" w14:textId="407476B1" w:rsidR="00363FA2" w:rsidRPr="00A66374" w:rsidRDefault="00122083" w:rsidP="000B59EA">
      <w:pPr>
        <w:pStyle w:val="ListParagraph"/>
        <w:numPr>
          <w:ilvl w:val="1"/>
          <w:numId w:val="17"/>
        </w:numPr>
        <w:rPr>
          <w:rFonts w:cstheme="minorHAnsi"/>
          <w:b/>
          <w:bCs/>
          <w:lang w:val="fi-FI" w:eastAsia="fi-FI"/>
        </w:rPr>
      </w:pPr>
      <w:r>
        <w:rPr>
          <w:rFonts w:cstheme="minorHAnsi"/>
          <w:b/>
          <w:bCs/>
          <w:lang w:val="fi-FI" w:eastAsia="fi-FI"/>
        </w:rPr>
        <w:t>Käsittelisitkö</w:t>
      </w:r>
      <w:r w:rsidR="00D128CF" w:rsidRPr="00A66374">
        <w:rPr>
          <w:rFonts w:cstheme="minorHAnsi"/>
          <w:b/>
          <w:bCs/>
          <w:lang w:val="fi-FI" w:eastAsia="fi-FI"/>
        </w:rPr>
        <w:t xml:space="preserve"> </w:t>
      </w:r>
      <w:r w:rsidR="000B59EA" w:rsidRPr="00A66374">
        <w:rPr>
          <w:rFonts w:cstheme="minorHAnsi"/>
          <w:b/>
          <w:bCs/>
          <w:lang w:val="fi-FI" w:eastAsia="fi-FI"/>
        </w:rPr>
        <w:t>lasten tai muuten haavoittuvassa asemassa olevan rekisteröidyn tietoja?</w:t>
      </w:r>
    </w:p>
    <w:p w14:paraId="66039016" w14:textId="2B754CBE" w:rsidR="000B59EA" w:rsidRPr="00A66374" w:rsidRDefault="00A337A4" w:rsidP="000B59EA">
      <w:pPr>
        <w:rPr>
          <w:rFonts w:cstheme="minorHAnsi"/>
          <w:lang w:val="fi-FI" w:eastAsia="fi-FI"/>
        </w:rPr>
      </w:pPr>
      <w:sdt>
        <w:sdtPr>
          <w:rPr>
            <w:rFonts w:cstheme="minorHAnsi"/>
            <w:lang w:val="fi-FI" w:eastAsia="fi-FI"/>
          </w:rPr>
          <w:id w:val="207499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40F7">
            <w:rPr>
              <w:rFonts w:ascii="MS Gothic" w:eastAsia="MS Gothic" w:hAnsi="MS Gothic" w:cstheme="minorHAnsi" w:hint="eastAsia"/>
              <w:lang w:val="fi-FI" w:eastAsia="fi-FI"/>
            </w:rPr>
            <w:t>☒</w:t>
          </w:r>
        </w:sdtContent>
      </w:sdt>
      <w:r w:rsidR="0046586A" w:rsidRPr="00A66374">
        <w:rPr>
          <w:rFonts w:cstheme="minorHAnsi"/>
          <w:lang w:val="fi-FI" w:eastAsia="fi-FI"/>
        </w:rPr>
        <w:t xml:space="preserve"> En</w:t>
      </w:r>
      <w:r w:rsidR="00D70E6B" w:rsidRPr="00A66374">
        <w:rPr>
          <w:rFonts w:cstheme="minorHAnsi"/>
          <w:lang w:val="fi-FI" w:eastAsia="fi-FI"/>
        </w:rPr>
        <w:t xml:space="preserve"> </w:t>
      </w:r>
    </w:p>
    <w:p w14:paraId="4610CA49" w14:textId="4E0DE053" w:rsidR="00184643" w:rsidRPr="00A66374" w:rsidRDefault="00A337A4" w:rsidP="000B59EA">
      <w:pPr>
        <w:rPr>
          <w:rFonts w:cstheme="minorHAnsi"/>
          <w:lang w:val="fi-FI" w:eastAsia="fi-FI"/>
        </w:rPr>
      </w:pPr>
      <w:sdt>
        <w:sdtPr>
          <w:rPr>
            <w:rFonts w:cstheme="minorHAnsi"/>
            <w:lang w:val="fi-FI" w:eastAsia="fi-FI"/>
          </w:rPr>
          <w:id w:val="-164711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3EB">
            <w:rPr>
              <w:rFonts w:ascii="MS Gothic" w:eastAsia="MS Gothic" w:hAnsi="MS Gothic" w:cstheme="minorHAnsi" w:hint="eastAsia"/>
              <w:lang w:val="fi-FI" w:eastAsia="fi-FI"/>
            </w:rPr>
            <w:t>☐</w:t>
          </w:r>
        </w:sdtContent>
      </w:sdt>
      <w:r w:rsidR="0046586A" w:rsidRPr="00A66374">
        <w:rPr>
          <w:rFonts w:cstheme="minorHAnsi"/>
          <w:lang w:val="fi-FI" w:eastAsia="fi-FI"/>
        </w:rPr>
        <w:t xml:space="preserve"> </w:t>
      </w:r>
      <w:r w:rsidR="00E07C05" w:rsidRPr="00A66374">
        <w:rPr>
          <w:rFonts w:cstheme="minorHAnsi"/>
          <w:lang w:val="fi-FI" w:eastAsia="fi-FI"/>
        </w:rPr>
        <w:t>Kyllä</w:t>
      </w:r>
    </w:p>
    <w:p w14:paraId="7BE63FEB" w14:textId="4915E20D" w:rsidR="007D64B8" w:rsidRPr="00F16E32" w:rsidRDefault="00505C2D" w:rsidP="004E2E9A">
      <w:pPr>
        <w:pStyle w:val="ListParagraph"/>
        <w:numPr>
          <w:ilvl w:val="1"/>
          <w:numId w:val="17"/>
        </w:numPr>
        <w:rPr>
          <w:rFonts w:cstheme="minorHAnsi"/>
          <w:b/>
          <w:bCs/>
          <w:lang w:val="fi-FI" w:eastAsia="fi-FI"/>
        </w:rPr>
      </w:pPr>
      <w:r w:rsidRPr="00A66374">
        <w:rPr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993E2FF" wp14:editId="35DE63B6">
                <wp:simplePos x="0" y="0"/>
                <wp:positionH relativeFrom="margin">
                  <wp:align>right</wp:align>
                </wp:positionH>
                <wp:positionV relativeFrom="paragraph">
                  <wp:posOffset>426720</wp:posOffset>
                </wp:positionV>
                <wp:extent cx="5715000" cy="685800"/>
                <wp:effectExtent l="0" t="0" r="19050" b="19050"/>
                <wp:wrapSquare wrapText="bothSides"/>
                <wp:docPr id="156102346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25615" w14:textId="28E8FF06" w:rsidR="00505C2D" w:rsidRPr="00F16E32" w:rsidRDefault="00F16E32" w:rsidP="00505C2D">
                            <w:pPr>
                              <w:rPr>
                                <w:lang w:val="fi-FI"/>
                              </w:rPr>
                            </w:pPr>
                            <w:r w:rsidRPr="00F16E32">
                              <w:rPr>
                                <w:lang w:val="fi-FI"/>
                              </w:rPr>
                              <w:t>Kaikki henkilötietojen käsittelytarkoitukset on yksilöity t</w:t>
                            </w:r>
                            <w:r>
                              <w:rPr>
                                <w:lang w:val="fi-FI"/>
                              </w:rPr>
                              <w:t>ietosuojailmoituksessa.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E2FF" id="_x0000_s1032" type="#_x0000_t202" style="position:absolute;left:0;text-align:left;margin-left:398.8pt;margin-top:33.6pt;width:450pt;height:54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">
                <v:textbox>
                  <w:txbxContent>
                    <w:p w14:paraId="76F25615" w14:textId="28E8FF06" w:rsidR="00505C2D" w:rsidRPr="00F16E32" w:rsidRDefault="00F16E32" w:rsidP="00505C2D">
                      <w:pPr>
                        <w:rPr>
                          <w:lang w:val="fi-FI"/>
                        </w:rPr>
                      </w:pPr>
                      <w:r w:rsidRPr="00F16E32">
                        <w:rPr>
                          <w:lang w:val="fi-FI"/>
                        </w:rPr>
                        <w:t>Kaikki henkilötietojen käsittelytarkoitukset on yksilöity t</w:t>
                      </w:r>
                      <w:r>
                        <w:rPr>
                          <w:lang w:val="fi-FI"/>
                        </w:rPr>
                        <w:t>ietosuojailmoituksessa.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E9A" w:rsidRPr="00505C2D">
        <w:rPr>
          <w:rFonts w:cstheme="minorHAnsi"/>
          <w:b/>
          <w:bCs/>
          <w:lang w:val="fi-FI" w:eastAsia="fi-FI"/>
        </w:rPr>
        <w:t xml:space="preserve">Miten henkilötietoja </w:t>
      </w:r>
      <w:r w:rsidR="00122083">
        <w:rPr>
          <w:rFonts w:cstheme="minorHAnsi"/>
          <w:b/>
          <w:bCs/>
          <w:lang w:val="fi-FI" w:eastAsia="fi-FI"/>
        </w:rPr>
        <w:t>käsiteltäisiin</w:t>
      </w:r>
      <w:r w:rsidR="004E2E9A" w:rsidRPr="00505C2D">
        <w:rPr>
          <w:rFonts w:cstheme="minorHAnsi"/>
          <w:b/>
          <w:bCs/>
          <w:lang w:val="fi-FI" w:eastAsia="fi-FI"/>
        </w:rPr>
        <w:t>?</w:t>
      </w:r>
    </w:p>
    <w:p w14:paraId="25F2EE4F" w14:textId="47A44D63" w:rsidR="002E3DA7" w:rsidRPr="002E3DA7" w:rsidRDefault="00537653" w:rsidP="002E3DA7">
      <w:pPr>
        <w:pStyle w:val="ListParagraph"/>
        <w:numPr>
          <w:ilvl w:val="1"/>
          <w:numId w:val="17"/>
        </w:numPr>
        <w:rPr>
          <w:rFonts w:cstheme="minorHAnsi"/>
          <w:b/>
          <w:bCs/>
          <w:lang w:val="fi-FI" w:eastAsia="fi-FI"/>
        </w:rPr>
      </w:pPr>
      <w:r w:rsidRPr="002E3DA7">
        <w:rPr>
          <w:rFonts w:cstheme="minorHAnsi"/>
          <w:b/>
          <w:bCs/>
          <w:lang w:val="fi-FI" w:eastAsia="fi-FI"/>
        </w:rPr>
        <w:t>Miten käsittelytoimenpiteet vaikuttaisivat rekisteröityyn?</w:t>
      </w:r>
      <w:r w:rsidR="002E3DA7" w:rsidRPr="002E3DA7">
        <w:rPr>
          <w:b/>
          <w:bCs/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EF00E5" wp14:editId="0F025F2F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15000" cy="685800"/>
                <wp:effectExtent l="0" t="0" r="19050" b="19050"/>
                <wp:wrapSquare wrapText="bothSides"/>
                <wp:docPr id="19907163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977B" w14:textId="30B04933" w:rsidR="002E3DA7" w:rsidRPr="001140F7" w:rsidRDefault="00F16E32" w:rsidP="002E3DA7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>Ei ennakoimattomia vaikutuksia. Tietokantaa voi käyttää tehokkaammin omassa toiminnassa. Sen käyttö on täysin vapaaehtoista ja onnistuu ilman kirjautumista, ainoastaan API avaimen käyttö edellyttää rekisteröitymistä.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00E5" id="_x0000_s1033" type="#_x0000_t202" style="position:absolute;left:0;text-align:left;margin-left:0;margin-top:26.1pt;width:450pt;height:5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">
                <v:textbox>
                  <w:txbxContent>
                    <w:p w14:paraId="571F977B" w14:textId="30B04933" w:rsidR="002E3DA7" w:rsidRPr="001140F7" w:rsidRDefault="00F16E32" w:rsidP="002E3DA7">
                      <w:pPr>
                        <w:rPr>
                          <w:lang w:val="fi-FI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 xml:space="preserve">Ei </w:t>
                      </w:r>
                      <w:r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>ennakoimattomia vaikutuksia</w:t>
                      </w:r>
                      <w:r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 xml:space="preserve">. </w:t>
                      </w:r>
                      <w:r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>Tietokantaa voi käyttää tehokkaammin omassa toiminnassa. Sen käyttö on täysin vapaaehtoista ja onnistuu ilman kirjautumista, ainoastaan API avaimen käyttö edellyttää rekisteröitymistä.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76EC18" w14:textId="77777777" w:rsidR="001140F7" w:rsidRDefault="00537653" w:rsidP="00453F12">
      <w:pPr>
        <w:pStyle w:val="ListParagraph"/>
        <w:numPr>
          <w:ilvl w:val="1"/>
          <w:numId w:val="17"/>
        </w:numPr>
        <w:rPr>
          <w:rFonts w:cstheme="minorHAnsi"/>
          <w:b/>
          <w:bCs/>
          <w:lang w:val="fi-FI" w:eastAsia="fi-FI"/>
        </w:rPr>
      </w:pPr>
      <w:r w:rsidRPr="00453F12">
        <w:rPr>
          <w:rFonts w:cstheme="minorHAnsi"/>
          <w:b/>
          <w:bCs/>
          <w:lang w:val="fi-FI" w:eastAsia="fi-FI"/>
        </w:rPr>
        <w:t>Missä asemassa rekisterinpitäjä ja rekisteröity ovat?</w:t>
      </w:r>
    </w:p>
    <w:p w14:paraId="2D0C3F25" w14:textId="76AC9256" w:rsidR="00453F12" w:rsidRPr="001140F7" w:rsidRDefault="00453F12" w:rsidP="001140F7">
      <w:pPr>
        <w:rPr>
          <w:rFonts w:cstheme="minorHAnsi"/>
          <w:b/>
          <w:bCs/>
          <w:lang w:val="fi-FI" w:eastAsia="fi-FI"/>
        </w:rPr>
      </w:pPr>
      <w:r w:rsidRPr="002E3DA7">
        <w:rPr>
          <w:noProof/>
          <w:lang w:val="fi-FI" w:eastAsia="fi-FI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67061CF" wp14:editId="2064EDD9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15000" cy="685800"/>
                <wp:effectExtent l="0" t="0" r="19050" b="19050"/>
                <wp:wrapSquare wrapText="bothSides"/>
                <wp:docPr id="193107548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6E51" w14:textId="00E0E055" w:rsidR="00453F12" w:rsidRPr="001140F7" w:rsidRDefault="00F16E32" w:rsidP="00453F12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>J</w:t>
                            </w:r>
                            <w:r w:rsidR="001140F7" w:rsidRPr="00E31B12"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>ulkisoikeudellinen yhteisö (yliopisto).</w:t>
                            </w:r>
                            <w:r w:rsidR="001140F7"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 xml:space="preserve"> Rekisteröity on luonnollinen henkilö </w:t>
                            </w:r>
                            <w:r w:rsidR="00CB79A5"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>(työntekijä, tutkija), joka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 xml:space="preserve"> yleensä</w:t>
                            </w:r>
                            <w:r w:rsidR="00CB79A5">
                              <w:rPr>
                                <w:rFonts w:cstheme="minorHAnsi"/>
                                <w:i/>
                                <w:iCs/>
                                <w:lang w:val="fi-FI" w:eastAsia="fi-FI"/>
                              </w:rPr>
                              <w:t xml:space="preserve"> edustaa jotakin organisaatiota.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61CF" id="_x0000_s1034" type="#_x0000_t202" style="position:absolute;margin-left:0;margin-top:26.1pt;width:450pt;height:5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">
                <v:textbox>
                  <w:txbxContent>
                    <w:p w14:paraId="43466E51" w14:textId="00E0E055" w:rsidR="00453F12" w:rsidRPr="001140F7" w:rsidRDefault="00F16E32" w:rsidP="00453F12">
                      <w:pPr>
                        <w:rPr>
                          <w:lang w:val="fi-FI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>J</w:t>
                      </w:r>
                      <w:r w:rsidR="001140F7" w:rsidRPr="00E31B12"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>ulkisoikeudellinen yhteisö (yliopisto).</w:t>
                      </w:r>
                      <w:r w:rsidR="001140F7"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 xml:space="preserve"> Rekisteröity on luonnollinen henkilö </w:t>
                      </w:r>
                      <w:r w:rsidR="00CB79A5"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>(työntekijä, tutkija), joka</w:t>
                      </w:r>
                      <w:r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 xml:space="preserve"> yleensä</w:t>
                      </w:r>
                      <w:r w:rsidR="00CB79A5">
                        <w:rPr>
                          <w:rFonts w:cstheme="minorHAnsi"/>
                          <w:i/>
                          <w:iCs/>
                          <w:lang w:val="fi-FI" w:eastAsia="fi-FI"/>
                        </w:rPr>
                        <w:t xml:space="preserve"> edustaa jotakin organisaatiota.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BE551B" w14:textId="345C1177" w:rsidR="007D64B8" w:rsidRPr="00A66374" w:rsidRDefault="007D64B8" w:rsidP="007D64B8">
      <w:pPr>
        <w:rPr>
          <w:rFonts w:cstheme="minorHAnsi"/>
          <w:b/>
          <w:bCs/>
          <w:lang w:val="fi-FI" w:eastAsia="fi-FI"/>
        </w:rPr>
      </w:pPr>
      <w:r>
        <w:rPr>
          <w:rFonts w:cstheme="minorHAnsi"/>
          <w:b/>
          <w:bCs/>
          <w:lang w:val="fi-FI" w:eastAsia="fi-FI"/>
        </w:rPr>
        <w:t xml:space="preserve">4.9 </w:t>
      </w:r>
      <w:r w:rsidRPr="00A66374">
        <w:rPr>
          <w:rFonts w:cstheme="minorHAnsi"/>
          <w:b/>
          <w:bCs/>
          <w:lang w:val="fi-FI" w:eastAsia="fi-FI"/>
        </w:rPr>
        <w:t>Vahvistan, että:</w:t>
      </w:r>
    </w:p>
    <w:p w14:paraId="61D3ADD8" w14:textId="54BAF230" w:rsidR="007D64B8" w:rsidRPr="00650461" w:rsidRDefault="00A337A4" w:rsidP="00650461">
      <w:pPr>
        <w:rPr>
          <w:rFonts w:cstheme="minorHAnsi"/>
          <w:lang w:val="fi-FI" w:eastAsia="fi-FI"/>
        </w:rPr>
      </w:pPr>
      <w:sdt>
        <w:sdtPr>
          <w:rPr>
            <w:rFonts w:cstheme="minorHAnsi"/>
            <w:lang w:val="fi-FI" w:eastAsia="fi-FI"/>
          </w:rPr>
          <w:id w:val="1964374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40F7">
            <w:rPr>
              <w:rFonts w:ascii="MS Gothic" w:eastAsia="MS Gothic" w:hAnsi="MS Gothic" w:cstheme="minorHAnsi" w:hint="eastAsia"/>
              <w:lang w:val="fi-FI" w:eastAsia="fi-FI"/>
            </w:rPr>
            <w:t>☒</w:t>
          </w:r>
        </w:sdtContent>
      </w:sdt>
      <w:r w:rsidR="008D73A1">
        <w:rPr>
          <w:rFonts w:cstheme="minorHAnsi"/>
          <w:lang w:val="fi-FI" w:eastAsia="fi-FI"/>
        </w:rPr>
        <w:t xml:space="preserve"> </w:t>
      </w:r>
      <w:r w:rsidR="007D64B8" w:rsidRPr="00650461">
        <w:rPr>
          <w:rFonts w:cstheme="minorHAnsi"/>
          <w:lang w:val="fi-FI" w:eastAsia="fi-FI"/>
        </w:rPr>
        <w:t xml:space="preserve">Rekisteröity voi </w:t>
      </w:r>
      <w:r w:rsidR="008D73A1">
        <w:rPr>
          <w:rFonts w:cstheme="minorHAnsi"/>
          <w:lang w:val="fi-FI" w:eastAsia="fi-FI"/>
        </w:rPr>
        <w:t>olettaa</w:t>
      </w:r>
      <w:r w:rsidR="007D64B8" w:rsidRPr="00650461">
        <w:rPr>
          <w:rFonts w:cstheme="minorHAnsi"/>
          <w:lang w:val="fi-FI" w:eastAsia="fi-FI"/>
        </w:rPr>
        <w:t>, että hänen tietojaan käsitellään kuvatulla tavalla</w:t>
      </w:r>
    </w:p>
    <w:p w14:paraId="5D932966" w14:textId="05DDA62C" w:rsidR="007D64B8" w:rsidRPr="00A66374" w:rsidRDefault="00A337A4" w:rsidP="007D64B8">
      <w:pPr>
        <w:rPr>
          <w:rFonts w:cstheme="minorHAnsi"/>
          <w:lang w:val="fi-FI" w:eastAsia="fi-FI"/>
        </w:rPr>
      </w:pPr>
      <w:sdt>
        <w:sdtPr>
          <w:rPr>
            <w:rFonts w:cstheme="minorHAnsi"/>
            <w:lang w:val="fi-FI" w:eastAsia="fi-FI"/>
          </w:rPr>
          <w:id w:val="1404962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40F7">
            <w:rPr>
              <w:rFonts w:ascii="MS Gothic" w:eastAsia="MS Gothic" w:hAnsi="MS Gothic" w:cstheme="minorHAnsi" w:hint="eastAsia"/>
              <w:lang w:val="fi-FI" w:eastAsia="fi-FI"/>
            </w:rPr>
            <w:t>☒</w:t>
          </w:r>
        </w:sdtContent>
      </w:sdt>
      <w:r w:rsidR="00650461">
        <w:rPr>
          <w:rFonts w:cstheme="minorHAnsi"/>
          <w:lang w:val="fi-FI" w:eastAsia="fi-FI"/>
        </w:rPr>
        <w:t xml:space="preserve"> </w:t>
      </w:r>
      <w:r w:rsidR="007D64B8" w:rsidRPr="00650461">
        <w:rPr>
          <w:rFonts w:cstheme="minorHAnsi"/>
          <w:lang w:val="fi-FI" w:eastAsia="fi-FI"/>
        </w:rPr>
        <w:t>Rekisteröity ei todennäköisesti vastustaisi tietojensa käsittelyä tai pitäisi sitä kyseenalaisena</w:t>
      </w:r>
    </w:p>
    <w:p w14:paraId="27A9BCD7" w14:textId="1CCC4579" w:rsidR="007D64B8" w:rsidRPr="007D64B8" w:rsidRDefault="007D64B8" w:rsidP="007D64B8">
      <w:pPr>
        <w:rPr>
          <w:rFonts w:cstheme="minorHAnsi"/>
          <w:i/>
          <w:iCs/>
          <w:lang w:val="fi-FI" w:eastAsia="fi-FI"/>
        </w:rPr>
      </w:pPr>
      <w:r w:rsidRPr="00A66374">
        <w:rPr>
          <w:rFonts w:cstheme="minorHAnsi"/>
          <w:i/>
          <w:iCs/>
          <w:lang w:val="fi-FI" w:eastAsia="fi-FI"/>
        </w:rPr>
        <w:t>Vahvistuksen antaminen</w:t>
      </w:r>
      <w:r w:rsidR="008D73A1">
        <w:rPr>
          <w:rFonts w:cstheme="minorHAnsi"/>
          <w:i/>
          <w:iCs/>
          <w:lang w:val="fi-FI" w:eastAsia="fi-FI"/>
        </w:rPr>
        <w:t xml:space="preserve"> molempiin kohtiin</w:t>
      </w:r>
      <w:r w:rsidRPr="00A66374">
        <w:rPr>
          <w:rFonts w:cstheme="minorHAnsi"/>
          <w:i/>
          <w:iCs/>
          <w:lang w:val="fi-FI" w:eastAsia="fi-FI"/>
        </w:rPr>
        <w:t xml:space="preserve"> on edellytys sille, että käsittelyä voidaan pitää sallittavana oikeutetun edun perusteella. </w:t>
      </w:r>
    </w:p>
    <w:p w14:paraId="348A4945" w14:textId="48A2C699" w:rsidR="006661AE" w:rsidRPr="00A66374" w:rsidRDefault="00200729" w:rsidP="006661AE">
      <w:pPr>
        <w:jc w:val="both"/>
        <w:rPr>
          <w:rFonts w:cstheme="minorHAnsi"/>
          <w:b/>
          <w:bCs/>
          <w:lang w:val="fi-FI"/>
        </w:rPr>
      </w:pPr>
      <w:r w:rsidRPr="00A66374">
        <w:rPr>
          <w:rFonts w:cstheme="minorHAnsi"/>
          <w:b/>
          <w:bCs/>
          <w:lang w:val="fi-FI"/>
        </w:rPr>
        <w:t>4.</w:t>
      </w:r>
      <w:r w:rsidR="00BC0E36">
        <w:rPr>
          <w:rFonts w:cstheme="minorHAnsi"/>
          <w:b/>
          <w:bCs/>
          <w:lang w:val="fi-FI"/>
        </w:rPr>
        <w:t>10</w:t>
      </w:r>
      <w:r w:rsidRPr="00A66374">
        <w:rPr>
          <w:rFonts w:cstheme="minorHAnsi"/>
          <w:b/>
          <w:bCs/>
          <w:lang w:val="fi-FI"/>
        </w:rPr>
        <w:t xml:space="preserve"> </w:t>
      </w:r>
      <w:r w:rsidR="00734632" w:rsidRPr="00A66374">
        <w:rPr>
          <w:rFonts w:cstheme="minorHAnsi"/>
          <w:b/>
          <w:bCs/>
          <w:lang w:val="fi-FI"/>
        </w:rPr>
        <w:t>Miten rekisteröity voi vastustaa henkilötietojensa käsittelyä?</w:t>
      </w:r>
    </w:p>
    <w:p w14:paraId="799864F1" w14:textId="54667519" w:rsidR="002348DC" w:rsidRPr="00A66374" w:rsidRDefault="002348DC" w:rsidP="006661AE">
      <w:pPr>
        <w:jc w:val="both"/>
        <w:rPr>
          <w:rFonts w:cstheme="minorHAnsi"/>
          <w:i/>
          <w:iCs/>
          <w:lang w:val="fi-FI"/>
        </w:rPr>
      </w:pPr>
      <w:r w:rsidRPr="00A66374">
        <w:rPr>
          <w:rFonts w:cstheme="minorHAnsi"/>
          <w:i/>
          <w:iCs/>
          <w:lang w:val="fi-FI"/>
        </w:rPr>
        <w:t xml:space="preserve">Tietosuoja-asetuksen 21 artiklan perusteella rekisteröidyllä on oikeus vastustaa henkilötietojensa </w:t>
      </w:r>
      <w:r w:rsidR="0033678A" w:rsidRPr="00A66374">
        <w:rPr>
          <w:rFonts w:cstheme="minorHAnsi"/>
          <w:i/>
          <w:iCs/>
          <w:lang w:val="fi-FI"/>
        </w:rPr>
        <w:t>käsittelyä, mikäli käsittely perustuu rekisterinpitäjän oikeutettuun etuun. Vastustamisen jälkeen tietojen käsittely on sallittua vain, mikäli siihen on huomattavan tärkeä ja perusteltu syy</w:t>
      </w:r>
      <w:r w:rsidR="002D1170" w:rsidRPr="00A66374">
        <w:rPr>
          <w:rFonts w:cstheme="minorHAnsi"/>
          <w:i/>
          <w:iCs/>
          <w:lang w:val="fi-FI"/>
        </w:rPr>
        <w:t>, joka syrjäyttää rekisteröidyn edut, oikeudet ja vapaudet tai jos se on tarpeen oikeusvaateen laatimiseksi, esittämiseksi tai puolustamiseksi.</w:t>
      </w:r>
    </w:p>
    <w:p w14:paraId="1C804588" w14:textId="499439AC" w:rsidR="00FE7FBF" w:rsidRPr="00184B44" w:rsidRDefault="003A385C" w:rsidP="00184B44">
      <w:pPr>
        <w:jc w:val="both"/>
        <w:rPr>
          <w:rFonts w:cstheme="minorHAnsi"/>
          <w:lang w:val="fi-FI"/>
        </w:rPr>
      </w:pPr>
      <w:r w:rsidRPr="00A66374">
        <w:rPr>
          <w:rFonts w:cstheme="minorHAnsi"/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AA6093" wp14:editId="0D0398CA">
                <wp:simplePos x="0" y="0"/>
                <wp:positionH relativeFrom="margin">
                  <wp:align>right</wp:align>
                </wp:positionH>
                <wp:positionV relativeFrom="paragraph">
                  <wp:posOffset>741045</wp:posOffset>
                </wp:positionV>
                <wp:extent cx="5715000" cy="685800"/>
                <wp:effectExtent l="0" t="0" r="19050" b="19050"/>
                <wp:wrapSquare wrapText="bothSides"/>
                <wp:docPr id="134207256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D0949" w14:textId="6E6E21C9" w:rsidR="00542645" w:rsidRDefault="001140F7" w:rsidP="00542645">
                            <w: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6093" id="_x0000_s1035" type="#_x0000_t202" style="position:absolute;left:0;text-align:left;margin-left:398.8pt;margin-top:58.35pt;width:450pt;height:5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">
                <v:textbox>
                  <w:txbxContent>
                    <w:p w14:paraId="527D0949" w14:textId="6E6E21C9" w:rsidR="00542645" w:rsidRDefault="001140F7" w:rsidP="00542645">
                      <w:r>
                        <w:t>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3CFC">
        <w:rPr>
          <w:rFonts w:cstheme="minorHAnsi"/>
          <w:i/>
          <w:iCs/>
          <w:lang w:val="fi-FI"/>
        </w:rPr>
        <w:t>Rekisteröity voi vastustaa tietojen</w:t>
      </w:r>
      <w:r w:rsidR="00042524">
        <w:rPr>
          <w:rFonts w:cstheme="minorHAnsi"/>
          <w:i/>
          <w:iCs/>
          <w:lang w:val="fi-FI"/>
        </w:rPr>
        <w:t>sa</w:t>
      </w:r>
      <w:r w:rsidR="00C83CFC">
        <w:rPr>
          <w:rFonts w:cstheme="minorHAnsi"/>
          <w:i/>
          <w:iCs/>
          <w:lang w:val="fi-FI"/>
        </w:rPr>
        <w:t xml:space="preserve"> käsittelyä</w:t>
      </w:r>
      <w:r w:rsidR="001140F7">
        <w:rPr>
          <w:rFonts w:cstheme="minorHAnsi"/>
          <w:i/>
          <w:iCs/>
          <w:lang w:val="fi-FI"/>
        </w:rPr>
        <w:t>: käyttämällä opt-out mahdollisuutta</w:t>
      </w:r>
    </w:p>
    <w:p w14:paraId="1E33039C" w14:textId="7FEB08FA" w:rsidR="00FE7FBF" w:rsidRPr="0017110C" w:rsidRDefault="00184B44" w:rsidP="0017110C">
      <w:pPr>
        <w:pStyle w:val="Heading4"/>
        <w:rPr>
          <w:i w:val="0"/>
          <w:iCs w:val="0"/>
          <w:sz w:val="24"/>
          <w:szCs w:val="24"/>
          <w:lang w:val="fi-FI"/>
        </w:rPr>
      </w:pPr>
      <w:r w:rsidRPr="00184B44">
        <w:rPr>
          <w:i w:val="0"/>
          <w:iCs w:val="0"/>
          <w:sz w:val="24"/>
          <w:szCs w:val="24"/>
          <w:lang w:val="fi-FI"/>
        </w:rPr>
        <w:t>5. Lisäsuojatoimenpiteet</w:t>
      </w:r>
    </w:p>
    <w:p w14:paraId="5B38EF0C" w14:textId="4CBFED64" w:rsidR="00A66374" w:rsidRDefault="00415416" w:rsidP="00A66374">
      <w:pPr>
        <w:rPr>
          <w:rFonts w:cstheme="minorHAnsi"/>
          <w:b/>
          <w:bCs/>
          <w:lang w:val="fi-FI"/>
        </w:rPr>
      </w:pPr>
      <w:r w:rsidRPr="00415416">
        <w:rPr>
          <w:rFonts w:cstheme="minorHAnsi"/>
          <w:b/>
          <w:bCs/>
          <w:lang w:val="fi-FI"/>
        </w:rPr>
        <w:t xml:space="preserve">5.1 Voitko suorittaa jotakin lisäsuojatoimenpiteitä, joiden perusteella rekisteröidylle aiheutuvat riskit </w:t>
      </w:r>
      <w:r w:rsidR="00122083">
        <w:rPr>
          <w:rFonts w:cstheme="minorHAnsi"/>
          <w:b/>
          <w:bCs/>
          <w:lang w:val="fi-FI"/>
        </w:rPr>
        <w:t>vähenisivät</w:t>
      </w:r>
      <w:r w:rsidRPr="00415416">
        <w:rPr>
          <w:rFonts w:cstheme="minorHAnsi"/>
          <w:b/>
          <w:bCs/>
          <w:lang w:val="fi-FI"/>
        </w:rPr>
        <w:t xml:space="preserve"> entisestään?</w:t>
      </w:r>
    </w:p>
    <w:p w14:paraId="3BD1B36E" w14:textId="5BA99E8C" w:rsidR="00A05644" w:rsidRPr="00A05644" w:rsidRDefault="00A05644" w:rsidP="00A66374">
      <w:pPr>
        <w:rPr>
          <w:rFonts w:cstheme="minorHAnsi"/>
          <w:i/>
          <w:iCs/>
          <w:lang w:val="fi-FI"/>
        </w:rPr>
      </w:pPr>
      <w:r>
        <w:rPr>
          <w:rFonts w:cstheme="minorHAnsi"/>
          <w:i/>
          <w:iCs/>
          <w:lang w:val="fi-FI"/>
        </w:rPr>
        <w:t>Lisäsuojatoimenpiteiden tarve korostuu, mikäli käsittelyllä on merkittäviä vaikutuksia rekisteröityyn</w:t>
      </w:r>
      <w:r w:rsidR="003263AF">
        <w:rPr>
          <w:rFonts w:cstheme="minorHAnsi"/>
          <w:i/>
          <w:iCs/>
          <w:lang w:val="fi-FI"/>
        </w:rPr>
        <w:t xml:space="preserve">, </w:t>
      </w:r>
      <w:r w:rsidR="00361F6A">
        <w:rPr>
          <w:rFonts w:cstheme="minorHAnsi"/>
          <w:i/>
          <w:iCs/>
          <w:lang w:val="fi-FI"/>
        </w:rPr>
        <w:t xml:space="preserve">mikäli </w:t>
      </w:r>
      <w:r w:rsidR="003263AF">
        <w:rPr>
          <w:rFonts w:cstheme="minorHAnsi"/>
          <w:i/>
          <w:iCs/>
          <w:lang w:val="fi-FI"/>
        </w:rPr>
        <w:t>rekisteröity</w:t>
      </w:r>
      <w:r w:rsidR="00361F6A">
        <w:rPr>
          <w:rFonts w:cstheme="minorHAnsi"/>
          <w:i/>
          <w:iCs/>
          <w:lang w:val="fi-FI"/>
        </w:rPr>
        <w:t xml:space="preserve"> on lapsi tai </w:t>
      </w:r>
      <w:r w:rsidR="003731B8">
        <w:rPr>
          <w:rFonts w:cstheme="minorHAnsi"/>
          <w:i/>
          <w:iCs/>
          <w:lang w:val="fi-FI"/>
        </w:rPr>
        <w:t>haavoittuvassa asemassa oleva</w:t>
      </w:r>
      <w:r>
        <w:rPr>
          <w:rFonts w:cstheme="minorHAnsi"/>
          <w:i/>
          <w:iCs/>
          <w:lang w:val="fi-FI"/>
        </w:rPr>
        <w:t xml:space="preserve">. Toimenpiteet voivat olla esimerkiksi: anonymisointi, tekniset ja organisatoriset toimet, vaikutuksenarviointi ja henkilötietojen salaus. </w:t>
      </w:r>
    </w:p>
    <w:p w14:paraId="2B6C51D3" w14:textId="5EB02EE9" w:rsidR="00435F3A" w:rsidRPr="00415416" w:rsidRDefault="00415416" w:rsidP="006661AE">
      <w:pPr>
        <w:jc w:val="both"/>
        <w:rPr>
          <w:rFonts w:cstheme="minorHAnsi"/>
          <w:i/>
          <w:iCs/>
          <w:lang w:val="fi-FI"/>
        </w:rPr>
      </w:pPr>
      <w:r w:rsidRPr="00757041">
        <w:rPr>
          <w:rFonts w:cstheme="minorHAnsi"/>
          <w:b/>
          <w:bCs/>
          <w:noProof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B70F3A" wp14:editId="1537CFD6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5715000" cy="685800"/>
                <wp:effectExtent l="0" t="0" r="19050" b="19050"/>
                <wp:wrapSquare wrapText="bothSides"/>
                <wp:docPr id="19425501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FCD15" w14:textId="77777777" w:rsidR="00415416" w:rsidRDefault="00415416" w:rsidP="004154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0F3A" id="_x0000_s1036" type="#_x0000_t202" style="position:absolute;left:0;text-align:left;margin-left:398.8pt;margin-top:29.05pt;width:450pt;height:54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">
                <v:textbox>
                  <w:txbxContent>
                    <w:p w14:paraId="76FFCD15" w14:textId="77777777" w:rsidR="00415416" w:rsidRDefault="00415416" w:rsidP="00415416"/>
                  </w:txbxContent>
                </v:textbox>
                <w10:wrap type="square" anchorx="margin"/>
              </v:shape>
            </w:pict>
          </mc:Fallback>
        </mc:AlternateContent>
      </w:r>
      <w:r w:rsidRPr="00757041">
        <w:rPr>
          <w:rFonts w:cstheme="minorHAnsi"/>
          <w:b/>
          <w:bCs/>
          <w:i/>
          <w:iCs/>
          <w:lang w:val="fi-FI"/>
        </w:rPr>
        <w:t>J</w:t>
      </w:r>
      <w:r w:rsidR="0016665A" w:rsidRPr="00757041">
        <w:rPr>
          <w:rFonts w:cstheme="minorHAnsi"/>
          <w:b/>
          <w:bCs/>
          <w:i/>
          <w:iCs/>
          <w:lang w:val="fi-FI"/>
        </w:rPr>
        <w:t xml:space="preserve">os </w:t>
      </w:r>
      <w:r w:rsidRPr="00757041">
        <w:rPr>
          <w:rFonts w:cstheme="minorHAnsi"/>
          <w:b/>
          <w:bCs/>
          <w:i/>
          <w:iCs/>
          <w:lang w:val="fi-FI"/>
        </w:rPr>
        <w:t xml:space="preserve">tällaisia toimenpiteitä </w:t>
      </w:r>
      <w:r w:rsidR="00122083">
        <w:rPr>
          <w:rFonts w:cstheme="minorHAnsi"/>
          <w:b/>
          <w:bCs/>
          <w:i/>
          <w:iCs/>
          <w:lang w:val="fi-FI"/>
        </w:rPr>
        <w:t>olisi</w:t>
      </w:r>
      <w:r w:rsidRPr="00757041">
        <w:rPr>
          <w:rFonts w:cstheme="minorHAnsi"/>
          <w:b/>
          <w:bCs/>
          <w:i/>
          <w:iCs/>
          <w:lang w:val="fi-FI"/>
        </w:rPr>
        <w:t xml:space="preserve"> käytössä, kuvaile ne</w:t>
      </w:r>
      <w:r w:rsidR="00757041">
        <w:rPr>
          <w:rFonts w:cstheme="minorHAnsi"/>
          <w:b/>
          <w:bCs/>
          <w:i/>
          <w:iCs/>
          <w:lang w:val="fi-FI"/>
        </w:rPr>
        <w:t xml:space="preserve"> </w:t>
      </w:r>
      <w:r w:rsidR="009373EB">
        <w:rPr>
          <w:rFonts w:cstheme="minorHAnsi"/>
          <w:b/>
          <w:bCs/>
          <w:i/>
          <w:iCs/>
          <w:lang w:val="fi-FI"/>
        </w:rPr>
        <w:t>lyhyesti</w:t>
      </w:r>
      <w:r w:rsidRPr="00757041">
        <w:rPr>
          <w:rFonts w:cstheme="minorHAnsi"/>
          <w:b/>
          <w:bCs/>
          <w:i/>
          <w:iCs/>
          <w:lang w:val="fi-FI"/>
        </w:rPr>
        <w:t xml:space="preserve"> alle</w:t>
      </w:r>
      <w:r>
        <w:rPr>
          <w:rFonts w:cstheme="minorHAnsi"/>
          <w:i/>
          <w:iCs/>
          <w:lang w:val="fi-FI"/>
        </w:rPr>
        <w:t>:</w:t>
      </w:r>
    </w:p>
    <w:p w14:paraId="13C34AB4" w14:textId="0BA00A27" w:rsidR="005052AC" w:rsidRPr="00773522" w:rsidRDefault="00876319" w:rsidP="00773522">
      <w:pPr>
        <w:rPr>
          <w:rFonts w:cstheme="minorHAnsi"/>
          <w:b/>
          <w:bCs/>
          <w:u w:val="single"/>
          <w:lang w:val="fi-FI"/>
        </w:rPr>
      </w:pPr>
      <w:r w:rsidRPr="00184B44">
        <w:rPr>
          <w:rFonts w:cstheme="minorHAnsi"/>
          <w:sz w:val="24"/>
          <w:szCs w:val="24"/>
          <w:lang w:val="fi-FI"/>
        </w:rPr>
        <w:t xml:space="preserve">6. Yhteenveto </w:t>
      </w:r>
    </w:p>
    <w:p w14:paraId="673C8A2F" w14:textId="77777777" w:rsidR="00C273A7" w:rsidRDefault="005052AC" w:rsidP="005052AC">
      <w:pPr>
        <w:rPr>
          <w:rFonts w:cstheme="minorHAnsi"/>
          <w:lang w:val="fi-FI"/>
        </w:rPr>
      </w:pPr>
      <w:r w:rsidRPr="005052AC">
        <w:rPr>
          <w:rFonts w:cstheme="minorHAnsi"/>
          <w:lang w:val="fi-FI"/>
        </w:rPr>
        <w:t xml:space="preserve">Tasapainotestin perusteella oikeutettu etu </w:t>
      </w:r>
    </w:p>
    <w:p w14:paraId="1D35DEF7" w14:textId="02EC3FEC" w:rsidR="00C273A7" w:rsidRDefault="00A337A4" w:rsidP="005052AC">
      <w:pPr>
        <w:rPr>
          <w:rFonts w:cstheme="minorHAnsi"/>
          <w:lang w:val="fi-FI"/>
        </w:rPr>
      </w:pPr>
      <w:sdt>
        <w:sdtPr>
          <w:rPr>
            <w:rFonts w:cstheme="minorHAnsi"/>
            <w:lang w:val="fi-FI"/>
          </w:rPr>
          <w:id w:val="-6744985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40F7">
            <w:rPr>
              <w:rFonts w:ascii="MS Gothic" w:eastAsia="MS Gothic" w:hAnsi="MS Gothic" w:cstheme="minorHAnsi" w:hint="eastAsia"/>
              <w:lang w:val="fi-FI"/>
            </w:rPr>
            <w:t>☒</w:t>
          </w:r>
        </w:sdtContent>
      </w:sdt>
      <w:r w:rsidR="00BD3C60">
        <w:rPr>
          <w:rFonts w:cstheme="minorHAnsi"/>
          <w:lang w:val="fi-FI"/>
        </w:rPr>
        <w:t xml:space="preserve"> </w:t>
      </w:r>
      <w:r w:rsidR="00BD3C60" w:rsidRPr="007153EB">
        <w:rPr>
          <w:rFonts w:cstheme="minorHAnsi"/>
          <w:b/>
          <w:bCs/>
          <w:lang w:val="fi-FI"/>
        </w:rPr>
        <w:t>Soveltuu</w:t>
      </w:r>
      <w:r w:rsidR="00BD3C60">
        <w:rPr>
          <w:rFonts w:cstheme="minorHAnsi"/>
          <w:lang w:val="fi-FI"/>
        </w:rPr>
        <w:t xml:space="preserve"> edellä kuvattujen henkilötietojen käsittelyn </w:t>
      </w:r>
      <w:r w:rsidR="007153EB">
        <w:rPr>
          <w:rFonts w:cstheme="minorHAnsi"/>
          <w:lang w:val="fi-FI"/>
        </w:rPr>
        <w:t>oikeusperusteeksi</w:t>
      </w:r>
    </w:p>
    <w:p w14:paraId="0AA43493" w14:textId="5C4E3E20" w:rsidR="00BD3C60" w:rsidRDefault="00A337A4" w:rsidP="005052AC">
      <w:pPr>
        <w:rPr>
          <w:rFonts w:cstheme="minorHAnsi"/>
          <w:lang w:val="fi-FI"/>
        </w:rPr>
      </w:pPr>
      <w:sdt>
        <w:sdtPr>
          <w:rPr>
            <w:rFonts w:cstheme="minorHAnsi"/>
            <w:lang w:val="fi-FI"/>
          </w:rPr>
          <w:id w:val="-36691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C60">
            <w:rPr>
              <w:rFonts w:ascii="MS Gothic" w:eastAsia="MS Gothic" w:hAnsi="MS Gothic" w:cstheme="minorHAnsi" w:hint="eastAsia"/>
              <w:lang w:val="fi-FI"/>
            </w:rPr>
            <w:t>☐</w:t>
          </w:r>
        </w:sdtContent>
      </w:sdt>
      <w:r w:rsidR="00BD3C60">
        <w:rPr>
          <w:rFonts w:cstheme="minorHAnsi"/>
          <w:lang w:val="fi-FI"/>
        </w:rPr>
        <w:t xml:space="preserve"> </w:t>
      </w:r>
      <w:r w:rsidR="00BD3C60" w:rsidRPr="007153EB">
        <w:rPr>
          <w:rFonts w:cstheme="minorHAnsi"/>
          <w:b/>
          <w:bCs/>
          <w:lang w:val="fi-FI"/>
        </w:rPr>
        <w:t>Ei sovellu</w:t>
      </w:r>
      <w:r w:rsidR="00BD3C60">
        <w:rPr>
          <w:rFonts w:cstheme="minorHAnsi"/>
          <w:lang w:val="fi-FI"/>
        </w:rPr>
        <w:t xml:space="preserve"> edellä kuvattujen henkilötietojen käsittelyn </w:t>
      </w:r>
      <w:r w:rsidR="007153EB">
        <w:rPr>
          <w:rFonts w:cstheme="minorHAnsi"/>
          <w:lang w:val="fi-FI"/>
        </w:rPr>
        <w:t>oikeusperusteeksi</w:t>
      </w:r>
    </w:p>
    <w:p w14:paraId="74C97F84" w14:textId="085A25C0" w:rsidR="00FA519E" w:rsidRDefault="00D4021D" w:rsidP="005052AC">
      <w:pPr>
        <w:rPr>
          <w:rFonts w:cstheme="minorHAnsi"/>
          <w:b/>
          <w:bCs/>
          <w:lang w:val="fi-FI"/>
        </w:rPr>
      </w:pPr>
      <w:r w:rsidRPr="00D4021D">
        <w:rPr>
          <w:rFonts w:cstheme="minorHAnsi"/>
          <w:b/>
          <w:bCs/>
          <w:lang w:val="fi-FI"/>
        </w:rPr>
        <w:t xml:space="preserve">Yhteenveto arviosta: </w:t>
      </w:r>
    </w:p>
    <w:p w14:paraId="53109C80" w14:textId="5B601E39" w:rsidR="00FA519E" w:rsidRPr="00FA519E" w:rsidRDefault="00FA519E" w:rsidP="005052AC">
      <w:pPr>
        <w:rPr>
          <w:rFonts w:cstheme="minorHAnsi"/>
          <w:b/>
          <w:bCs/>
          <w:i/>
          <w:iCs/>
          <w:lang w:val="fi-FI"/>
        </w:rPr>
      </w:pPr>
      <w:r w:rsidRPr="00FA519E">
        <w:rPr>
          <w:rFonts w:cstheme="minorHAnsi"/>
          <w:b/>
          <w:bCs/>
          <w:i/>
          <w:iCs/>
          <w:noProof/>
          <w:lang w:val="fi-FI" w:eastAsia="fi-FI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E82F41" wp14:editId="67164EA4">
                <wp:simplePos x="0" y="0"/>
                <wp:positionH relativeFrom="margin">
                  <wp:align>right</wp:align>
                </wp:positionH>
                <wp:positionV relativeFrom="paragraph">
                  <wp:posOffset>623570</wp:posOffset>
                </wp:positionV>
                <wp:extent cx="5715000" cy="2766060"/>
                <wp:effectExtent l="0" t="0" r="19050" b="15240"/>
                <wp:wrapSquare wrapText="bothSides"/>
                <wp:docPr id="86354082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66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A8D7" w14:textId="688FB692" w:rsidR="001140F7" w:rsidRPr="00A56E5B" w:rsidRDefault="001140F7" w:rsidP="001140F7">
                            <w:pPr>
                              <w:jc w:val="both"/>
                              <w:rPr>
                                <w:rFonts w:cstheme="minorHAnsi"/>
                                <w:lang w:val="fi-FI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Henkilötietojen käsittely perustuu rekisterinpitäjä oikeutettuun etuun, joten ennen tietojen käsittelyä on tehty tasapainotesti, jossa on arvioitu tietojen käsittelyn perusteen lainmukaisuus, tarve, rekisterinpitäjän ja rekisteröidyn oikeuksien suhde sekä vaikutukset rekisteröityyn. </w:t>
                            </w:r>
                            <w:r w:rsidRPr="0086703E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Tasapainotesti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n lopputuloksen keskeiset perusteet on kuvattu alla:   </w:t>
                            </w:r>
                          </w:p>
                          <w:p w14:paraId="5A001E24" w14:textId="4725CBF5" w:rsidR="001140F7" w:rsidRDefault="001140F7" w:rsidP="001140F7">
                            <w:pPr>
                              <w:jc w:val="both"/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</w:pPr>
                            <w:r w:rsidRPr="00C273A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Tasapainotestin perusteella oikeutettu etu soveltuu </w:t>
                            </w:r>
                            <w:r w:rsidR="00CB79A5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henkilötietojen</w:t>
                            </w:r>
                            <w:r w:rsidRPr="00C273A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 käsittelemiseen, jotta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rekisterinpitäjä voi </w:t>
                            </w:r>
                            <w:r w:rsidR="00CB79A5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tarjota omistamaansa tietokantaa </w:t>
                            </w:r>
                            <w:r w:rsidR="00D84402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rekisteröidyille</w:t>
                            </w:r>
                            <w:r w:rsidRPr="00C273A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. </w:t>
                            </w:r>
                          </w:p>
                          <w:p w14:paraId="51912358" w14:textId="76884572" w:rsidR="001140F7" w:rsidRDefault="00D84402" w:rsidP="001140F7">
                            <w:pPr>
                              <w:jc w:val="both"/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Henkilötietojen käsittelyyn </w:t>
                            </w:r>
                            <w:r w:rsidR="001140F7" w:rsidRPr="00C273A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on välitön tarve ja asiasta on kerrottu tietosuojailmoituksessa.</w:t>
                            </w:r>
                            <w:r w:rsidR="001140F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 Rekisterinpitäjän oikeutettu etu perustuu sivistyksellisiin oikeuksiin</w:t>
                            </w:r>
                            <w:r w:rsidR="000B57BF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 ja tehtäviin kuten vuorovaikutukseen yhteiskunnan kanssa.</w:t>
                            </w:r>
                          </w:p>
                          <w:p w14:paraId="4805BFC2" w14:textId="4B0F4978" w:rsidR="001140F7" w:rsidRDefault="00D84402" w:rsidP="001140F7">
                            <w:pPr>
                              <w:jc w:val="both"/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Henkilötietoja</w:t>
                            </w:r>
                            <w:r w:rsidR="001140F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 käsitellään ainoastaan välttämättömissä määrin, eikä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niitä</w:t>
                            </w:r>
                            <w:r w:rsidR="001140F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 luovuteta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kolmansille osapuolille perusteetta</w:t>
                            </w:r>
                            <w:r w:rsidR="000B57BF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. </w:t>
                            </w:r>
                            <w:r w:rsidR="001140F7" w:rsidRPr="00C273A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>Käsittely on oikeassa suhteessa sillä tavoiteltuun hyötyyn ja rekisteröidyllä on oikeus vastustaa henkilötietojensa käsittelyä.</w:t>
                            </w:r>
                            <w:r w:rsidR="001140F7">
                              <w:rPr>
                                <w:rFonts w:cstheme="minorHAnsi"/>
                                <w:i/>
                                <w:iCs/>
                                <w:lang w:val="fi-FI"/>
                              </w:rPr>
                              <w:t xml:space="preserve"> </w:t>
                            </w:r>
                          </w:p>
                          <w:p w14:paraId="4F70ED77" w14:textId="77777777" w:rsidR="00D4021D" w:rsidRPr="001140F7" w:rsidRDefault="00D4021D" w:rsidP="00D4021D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82F41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398.8pt;margin-top:49.1pt;width:450pt;height:217.8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">
                <v:textbox>
                  <w:txbxContent>
                    <w:p w14:paraId="55DEA8D7" w14:textId="688FB692" w:rsidR="001140F7" w:rsidRPr="00A56E5B" w:rsidRDefault="001140F7" w:rsidP="001140F7">
                      <w:pPr>
                        <w:jc w:val="both"/>
                        <w:rPr>
                          <w:rFonts w:cstheme="minorHAnsi"/>
                          <w:lang w:val="fi-FI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Henkilötietojen käsittely perustuu rekisterinpitäjä oikeutettuun etuun, joten ennen tietojen käsittelyä on tehty tasapainotesti, jossa on arvioitu tietojen käsittelyn perusteen lainmukaisuus, tarve, rekisterinpitäjän ja rekisteröidyn oikeuksien suhde sekä vaikutukset rekisteröityyn. </w:t>
                      </w:r>
                      <w:r w:rsidRPr="0086703E">
                        <w:rPr>
                          <w:rFonts w:cstheme="minorHAnsi"/>
                          <w:i/>
                          <w:iCs/>
                          <w:lang w:val="fi-FI"/>
                        </w:rPr>
                        <w:t>Tasapainotesti</w:t>
                      </w:r>
                      <w:r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n lopputuloksen keskeiset perusteet on kuvattu alla:   </w:t>
                      </w:r>
                    </w:p>
                    <w:p w14:paraId="5A001E24" w14:textId="4725CBF5" w:rsidR="001140F7" w:rsidRDefault="001140F7" w:rsidP="001140F7">
                      <w:pPr>
                        <w:jc w:val="both"/>
                        <w:rPr>
                          <w:rFonts w:cstheme="minorHAnsi"/>
                          <w:i/>
                          <w:iCs/>
                          <w:lang w:val="fi-FI"/>
                        </w:rPr>
                      </w:pPr>
                      <w:r w:rsidRPr="00C273A7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Tasapainotestin perusteella oikeutettu etu soveltuu </w:t>
                      </w:r>
                      <w:r w:rsidR="00CB79A5">
                        <w:rPr>
                          <w:rFonts w:cstheme="minorHAnsi"/>
                          <w:i/>
                          <w:iCs/>
                          <w:lang w:val="fi-FI"/>
                        </w:rPr>
                        <w:t>henkilötietojen</w:t>
                      </w:r>
                      <w:r w:rsidRPr="00C273A7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 käsittelemiseen, jotta </w:t>
                      </w:r>
                      <w:r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rekisterinpitäjä voi </w:t>
                      </w:r>
                      <w:r w:rsidR="00CB79A5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tarjota omistamaansa tietokantaa </w:t>
                      </w:r>
                      <w:r w:rsidR="00D84402">
                        <w:rPr>
                          <w:rFonts w:cstheme="minorHAnsi"/>
                          <w:i/>
                          <w:iCs/>
                          <w:lang w:val="fi-FI"/>
                        </w:rPr>
                        <w:t>rekisteröidyille</w:t>
                      </w:r>
                      <w:r w:rsidRPr="00C273A7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. </w:t>
                      </w:r>
                    </w:p>
                    <w:p w14:paraId="51912358" w14:textId="76884572" w:rsidR="001140F7" w:rsidRDefault="00D84402" w:rsidP="001140F7">
                      <w:pPr>
                        <w:jc w:val="both"/>
                        <w:rPr>
                          <w:rFonts w:cstheme="minorHAnsi"/>
                          <w:i/>
                          <w:iCs/>
                          <w:lang w:val="fi-FI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Henkilötietojen käsittelyyn </w:t>
                      </w:r>
                      <w:r w:rsidR="001140F7" w:rsidRPr="00C273A7">
                        <w:rPr>
                          <w:rFonts w:cstheme="minorHAnsi"/>
                          <w:i/>
                          <w:iCs/>
                          <w:lang w:val="fi-FI"/>
                        </w:rPr>
                        <w:t>on välitön tarve ja asiasta on kerrottu tietosuojailmoituksessa.</w:t>
                      </w:r>
                      <w:r w:rsidR="001140F7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 Rekisterinpitäjän oikeutettu etu perustuu sivistyksellisiin oikeuksiin</w:t>
                      </w:r>
                      <w:r w:rsidR="000B57BF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 ja tehtäviin kuten vuorovaikutukseen yhteiskunnan kanssa.</w:t>
                      </w:r>
                    </w:p>
                    <w:p w14:paraId="4805BFC2" w14:textId="4B0F4978" w:rsidR="001140F7" w:rsidRDefault="00D84402" w:rsidP="001140F7">
                      <w:pPr>
                        <w:jc w:val="both"/>
                        <w:rPr>
                          <w:rFonts w:cstheme="minorHAnsi"/>
                          <w:i/>
                          <w:iCs/>
                          <w:lang w:val="fi-FI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lang w:val="fi-FI"/>
                        </w:rPr>
                        <w:t>Henkilötietoja</w:t>
                      </w:r>
                      <w:r w:rsidR="001140F7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 käsitellään ainoastaan välttämättömissä määrin, eikä </w:t>
                      </w:r>
                      <w:r>
                        <w:rPr>
                          <w:rFonts w:cstheme="minorHAnsi"/>
                          <w:i/>
                          <w:iCs/>
                          <w:lang w:val="fi-FI"/>
                        </w:rPr>
                        <w:t>niitä</w:t>
                      </w:r>
                      <w:r w:rsidR="001140F7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 luovuteta </w:t>
                      </w:r>
                      <w:r>
                        <w:rPr>
                          <w:rFonts w:cstheme="minorHAnsi"/>
                          <w:i/>
                          <w:iCs/>
                          <w:lang w:val="fi-FI"/>
                        </w:rPr>
                        <w:t>kolmansille osapuolille perusteetta</w:t>
                      </w:r>
                      <w:r w:rsidR="000B57BF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. </w:t>
                      </w:r>
                      <w:r w:rsidR="001140F7" w:rsidRPr="00C273A7">
                        <w:rPr>
                          <w:rFonts w:cstheme="minorHAnsi"/>
                          <w:i/>
                          <w:iCs/>
                          <w:lang w:val="fi-FI"/>
                        </w:rPr>
                        <w:t>Käsittely on oikeassa suhteessa sillä tavoiteltuun hyötyyn ja rekisteröidyllä on oikeus vastustaa henkilötietojensa käsittelyä.</w:t>
                      </w:r>
                      <w:r w:rsidR="001140F7">
                        <w:rPr>
                          <w:rFonts w:cstheme="minorHAnsi"/>
                          <w:i/>
                          <w:iCs/>
                          <w:lang w:val="fi-FI"/>
                        </w:rPr>
                        <w:t xml:space="preserve"> </w:t>
                      </w:r>
                    </w:p>
                    <w:p w14:paraId="4F70ED77" w14:textId="77777777" w:rsidR="00D4021D" w:rsidRPr="001140F7" w:rsidRDefault="00D4021D" w:rsidP="00D4021D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519E">
        <w:rPr>
          <w:rFonts w:cstheme="minorHAnsi"/>
          <w:i/>
          <w:iCs/>
          <w:lang w:val="fi-FI"/>
        </w:rPr>
        <w:t>Tasapainotesti</w:t>
      </w:r>
      <w:r w:rsidR="00AB07F3">
        <w:rPr>
          <w:rFonts w:cstheme="minorHAnsi"/>
          <w:i/>
          <w:iCs/>
          <w:lang w:val="fi-FI"/>
        </w:rPr>
        <w:t xml:space="preserve"> </w:t>
      </w:r>
      <w:r w:rsidRPr="00FA519E">
        <w:rPr>
          <w:rFonts w:cstheme="minorHAnsi"/>
          <w:i/>
          <w:iCs/>
          <w:lang w:val="fi-FI"/>
        </w:rPr>
        <w:t xml:space="preserve">julkaistaan osana </w:t>
      </w:r>
      <w:r w:rsidR="00AB07F3">
        <w:rPr>
          <w:rFonts w:cstheme="minorHAnsi"/>
          <w:i/>
          <w:iCs/>
          <w:lang w:val="fi-FI"/>
        </w:rPr>
        <w:t xml:space="preserve">käsittelyä koskevaa </w:t>
      </w:r>
      <w:r w:rsidRPr="00FA519E">
        <w:rPr>
          <w:rFonts w:cstheme="minorHAnsi"/>
          <w:i/>
          <w:iCs/>
          <w:lang w:val="fi-FI"/>
        </w:rPr>
        <w:t>tietosuojailmoitusta</w:t>
      </w:r>
      <w:r w:rsidR="00AB07F3">
        <w:rPr>
          <w:rFonts w:cstheme="minorHAnsi"/>
          <w:i/>
          <w:iCs/>
          <w:lang w:val="fi-FI"/>
        </w:rPr>
        <w:t xml:space="preserve">. </w:t>
      </w:r>
      <w:r w:rsidRPr="00FA519E">
        <w:rPr>
          <w:rFonts w:cstheme="minorHAnsi"/>
          <w:i/>
          <w:iCs/>
          <w:lang w:val="fi-FI"/>
        </w:rPr>
        <w:t xml:space="preserve">Yhteenvedon tulee sisältää tasapainotestin </w:t>
      </w:r>
      <w:r>
        <w:rPr>
          <w:rFonts w:cstheme="minorHAnsi"/>
          <w:i/>
          <w:iCs/>
          <w:lang w:val="fi-FI"/>
        </w:rPr>
        <w:t>lopputulokseen vaikuttaneet</w:t>
      </w:r>
      <w:r w:rsidRPr="00FA519E">
        <w:rPr>
          <w:rFonts w:cstheme="minorHAnsi"/>
          <w:i/>
          <w:iCs/>
          <w:lang w:val="fi-FI"/>
        </w:rPr>
        <w:t xml:space="preserve"> keskeiset perusteet</w:t>
      </w:r>
      <w:r>
        <w:rPr>
          <w:rFonts w:cstheme="minorHAnsi"/>
          <w:i/>
          <w:iCs/>
          <w:lang w:val="fi-FI"/>
        </w:rPr>
        <w:t>.</w:t>
      </w:r>
    </w:p>
    <w:p w14:paraId="2E58AC71" w14:textId="77777777" w:rsidR="001140F7" w:rsidRDefault="001140F7" w:rsidP="003F6CF5">
      <w:pPr>
        <w:rPr>
          <w:rFonts w:cstheme="minorHAnsi"/>
          <w:b/>
          <w:bCs/>
          <w:lang w:val="fi-FI"/>
        </w:rPr>
      </w:pPr>
    </w:p>
    <w:p w14:paraId="51B5BEA1" w14:textId="47A0656F" w:rsidR="00A66374" w:rsidRPr="001140F7" w:rsidRDefault="00A66374" w:rsidP="003F6CF5">
      <w:pPr>
        <w:rPr>
          <w:rFonts w:cstheme="minorHAnsi"/>
          <w:b/>
          <w:bCs/>
          <w:i/>
          <w:iCs/>
          <w:lang w:val="fi-FI"/>
        </w:rPr>
      </w:pPr>
      <w:r w:rsidRPr="00DC5409">
        <w:rPr>
          <w:rFonts w:cstheme="minorHAnsi"/>
          <w:b/>
          <w:bCs/>
          <w:lang w:val="fi-FI"/>
        </w:rPr>
        <w:t xml:space="preserve">Päivämäärä: </w:t>
      </w:r>
      <w:r w:rsidR="00A337A4">
        <w:rPr>
          <w:rFonts w:cstheme="minorHAnsi"/>
          <w:i/>
          <w:iCs/>
          <w:lang w:val="fi-FI"/>
        </w:rPr>
        <w:t>21</w:t>
      </w:r>
      <w:r w:rsidR="001140F7">
        <w:rPr>
          <w:rFonts w:cstheme="minorHAnsi"/>
          <w:i/>
          <w:iCs/>
          <w:lang w:val="fi-FI"/>
        </w:rPr>
        <w:t>.</w:t>
      </w:r>
      <w:r w:rsidR="00D84402">
        <w:rPr>
          <w:rFonts w:cstheme="minorHAnsi"/>
          <w:i/>
          <w:iCs/>
          <w:lang w:val="fi-FI"/>
        </w:rPr>
        <w:t>1</w:t>
      </w:r>
      <w:r w:rsidR="001140F7">
        <w:rPr>
          <w:rFonts w:cstheme="minorHAnsi"/>
          <w:i/>
          <w:iCs/>
          <w:lang w:val="fi-FI"/>
        </w:rPr>
        <w:t>.202</w:t>
      </w:r>
      <w:r w:rsidR="00D84402">
        <w:rPr>
          <w:rFonts w:cstheme="minorHAnsi"/>
          <w:i/>
          <w:iCs/>
          <w:lang w:val="fi-FI"/>
        </w:rPr>
        <w:t>6</w:t>
      </w:r>
    </w:p>
    <w:sectPr w:rsidR="00A66374" w:rsidRPr="00114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B8B9" w14:textId="77777777" w:rsidR="002777CE" w:rsidRDefault="002777CE" w:rsidP="006661AE">
      <w:pPr>
        <w:spacing w:after="0" w:line="240" w:lineRule="auto"/>
      </w:pPr>
      <w:r>
        <w:separator/>
      </w:r>
    </w:p>
  </w:endnote>
  <w:endnote w:type="continuationSeparator" w:id="0">
    <w:p w14:paraId="7FB990A1" w14:textId="77777777" w:rsidR="002777CE" w:rsidRDefault="002777CE" w:rsidP="0066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DD47" w14:textId="77777777" w:rsidR="002777CE" w:rsidRDefault="002777CE" w:rsidP="006661AE">
      <w:pPr>
        <w:spacing w:after="0" w:line="240" w:lineRule="auto"/>
      </w:pPr>
      <w:r>
        <w:separator/>
      </w:r>
    </w:p>
  </w:footnote>
  <w:footnote w:type="continuationSeparator" w:id="0">
    <w:p w14:paraId="4741F0DF" w14:textId="77777777" w:rsidR="002777CE" w:rsidRDefault="002777CE" w:rsidP="0066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541"/>
    <w:multiLevelType w:val="multilevel"/>
    <w:tmpl w:val="8374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43C4C"/>
    <w:multiLevelType w:val="hybridMultilevel"/>
    <w:tmpl w:val="EB640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7945"/>
    <w:multiLevelType w:val="hybridMultilevel"/>
    <w:tmpl w:val="54A47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ACA"/>
    <w:multiLevelType w:val="multilevel"/>
    <w:tmpl w:val="7B1C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81C26"/>
    <w:multiLevelType w:val="multilevel"/>
    <w:tmpl w:val="6D6079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1D589F"/>
    <w:multiLevelType w:val="hybridMultilevel"/>
    <w:tmpl w:val="2A42A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13779"/>
    <w:multiLevelType w:val="hybridMultilevel"/>
    <w:tmpl w:val="2898D0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B96"/>
    <w:multiLevelType w:val="hybridMultilevel"/>
    <w:tmpl w:val="73945378"/>
    <w:lvl w:ilvl="0" w:tplc="040B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2EA1077C"/>
    <w:multiLevelType w:val="multilevel"/>
    <w:tmpl w:val="AFDAE18A"/>
    <w:lvl w:ilvl="0">
      <w:start w:val="1"/>
      <w:numFmt w:val="bullet"/>
      <w:lvlText w:val=""/>
      <w:lvlJc w:val="left"/>
      <w:pPr>
        <w:tabs>
          <w:tab w:val="num" w:pos="-750"/>
        </w:tabs>
        <w:ind w:left="-7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0"/>
        </w:tabs>
        <w:ind w:left="-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5168BB"/>
    <w:multiLevelType w:val="hybridMultilevel"/>
    <w:tmpl w:val="0504B1B0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00D6F"/>
    <w:multiLevelType w:val="hybridMultilevel"/>
    <w:tmpl w:val="67884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85735"/>
    <w:multiLevelType w:val="hybridMultilevel"/>
    <w:tmpl w:val="908CE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761B"/>
    <w:multiLevelType w:val="hybridMultilevel"/>
    <w:tmpl w:val="548CE0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8684A"/>
    <w:multiLevelType w:val="hybridMultilevel"/>
    <w:tmpl w:val="D004D4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A4263"/>
    <w:multiLevelType w:val="hybridMultilevel"/>
    <w:tmpl w:val="164CB2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C17AE"/>
    <w:multiLevelType w:val="multilevel"/>
    <w:tmpl w:val="3064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23637"/>
    <w:multiLevelType w:val="multilevel"/>
    <w:tmpl w:val="43C0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4C5A17"/>
    <w:multiLevelType w:val="hybridMultilevel"/>
    <w:tmpl w:val="440002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90047">
    <w:abstractNumId w:val="5"/>
  </w:num>
  <w:num w:numId="2" w16cid:durableId="134228398">
    <w:abstractNumId w:val="12"/>
  </w:num>
  <w:num w:numId="3" w16cid:durableId="768966086">
    <w:abstractNumId w:val="1"/>
  </w:num>
  <w:num w:numId="4" w16cid:durableId="2098404516">
    <w:abstractNumId w:val="13"/>
  </w:num>
  <w:num w:numId="5" w16cid:durableId="1192642848">
    <w:abstractNumId w:val="14"/>
  </w:num>
  <w:num w:numId="6" w16cid:durableId="423385254">
    <w:abstractNumId w:val="10"/>
  </w:num>
  <w:num w:numId="7" w16cid:durableId="1239167991">
    <w:abstractNumId w:val="0"/>
  </w:num>
  <w:num w:numId="8" w16cid:durableId="113718336">
    <w:abstractNumId w:val="15"/>
  </w:num>
  <w:num w:numId="9" w16cid:durableId="289362031">
    <w:abstractNumId w:val="8"/>
  </w:num>
  <w:num w:numId="10" w16cid:durableId="1617104453">
    <w:abstractNumId w:val="16"/>
  </w:num>
  <w:num w:numId="11" w16cid:durableId="1557469654">
    <w:abstractNumId w:val="3"/>
  </w:num>
  <w:num w:numId="12" w16cid:durableId="1688747015">
    <w:abstractNumId w:val="7"/>
  </w:num>
  <w:num w:numId="13" w16cid:durableId="1699550649">
    <w:abstractNumId w:val="6"/>
  </w:num>
  <w:num w:numId="14" w16cid:durableId="1613509009">
    <w:abstractNumId w:val="11"/>
  </w:num>
  <w:num w:numId="15" w16cid:durableId="305934132">
    <w:abstractNumId w:val="17"/>
  </w:num>
  <w:num w:numId="16" w16cid:durableId="1347370688">
    <w:abstractNumId w:val="9"/>
  </w:num>
  <w:num w:numId="17" w16cid:durableId="2025396008">
    <w:abstractNumId w:val="4"/>
  </w:num>
  <w:num w:numId="18" w16cid:durableId="57805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AE"/>
    <w:rsid w:val="00002850"/>
    <w:rsid w:val="00004274"/>
    <w:rsid w:val="000065E7"/>
    <w:rsid w:val="00042524"/>
    <w:rsid w:val="0005173E"/>
    <w:rsid w:val="000536DA"/>
    <w:rsid w:val="000550E6"/>
    <w:rsid w:val="000614C9"/>
    <w:rsid w:val="0006418B"/>
    <w:rsid w:val="000649E6"/>
    <w:rsid w:val="000729CA"/>
    <w:rsid w:val="00081BB9"/>
    <w:rsid w:val="000B1E4E"/>
    <w:rsid w:val="000B57BF"/>
    <w:rsid w:val="000B59EA"/>
    <w:rsid w:val="000B7228"/>
    <w:rsid w:val="000C1E43"/>
    <w:rsid w:val="000C57C5"/>
    <w:rsid w:val="000D0D12"/>
    <w:rsid w:val="000D6560"/>
    <w:rsid w:val="000F5AB6"/>
    <w:rsid w:val="000F6CE2"/>
    <w:rsid w:val="0010518B"/>
    <w:rsid w:val="001104D8"/>
    <w:rsid w:val="001140F7"/>
    <w:rsid w:val="0011562F"/>
    <w:rsid w:val="00122083"/>
    <w:rsid w:val="001313A4"/>
    <w:rsid w:val="00133F8E"/>
    <w:rsid w:val="00153ED6"/>
    <w:rsid w:val="00155105"/>
    <w:rsid w:val="00157D60"/>
    <w:rsid w:val="001604A6"/>
    <w:rsid w:val="0016507A"/>
    <w:rsid w:val="0016665A"/>
    <w:rsid w:val="0017110C"/>
    <w:rsid w:val="00181CF0"/>
    <w:rsid w:val="00182B4E"/>
    <w:rsid w:val="00184643"/>
    <w:rsid w:val="00184B44"/>
    <w:rsid w:val="00186022"/>
    <w:rsid w:val="00192038"/>
    <w:rsid w:val="00193937"/>
    <w:rsid w:val="00193E38"/>
    <w:rsid w:val="001A238C"/>
    <w:rsid w:val="001B1A41"/>
    <w:rsid w:val="001C7501"/>
    <w:rsid w:val="001D4238"/>
    <w:rsid w:val="001D7625"/>
    <w:rsid w:val="00200729"/>
    <w:rsid w:val="002030D2"/>
    <w:rsid w:val="002227D2"/>
    <w:rsid w:val="002348DC"/>
    <w:rsid w:val="0024520A"/>
    <w:rsid w:val="00250F5B"/>
    <w:rsid w:val="00253889"/>
    <w:rsid w:val="002540D0"/>
    <w:rsid w:val="002556BF"/>
    <w:rsid w:val="00264437"/>
    <w:rsid w:val="002754FB"/>
    <w:rsid w:val="002777CE"/>
    <w:rsid w:val="00281340"/>
    <w:rsid w:val="00284855"/>
    <w:rsid w:val="00287333"/>
    <w:rsid w:val="00297249"/>
    <w:rsid w:val="002A4572"/>
    <w:rsid w:val="002A7CE3"/>
    <w:rsid w:val="002B6EB6"/>
    <w:rsid w:val="002C0463"/>
    <w:rsid w:val="002C23B6"/>
    <w:rsid w:val="002C4FAD"/>
    <w:rsid w:val="002D1170"/>
    <w:rsid w:val="002D3A6C"/>
    <w:rsid w:val="002E329C"/>
    <w:rsid w:val="002E3DA7"/>
    <w:rsid w:val="002F6A95"/>
    <w:rsid w:val="00300402"/>
    <w:rsid w:val="00300912"/>
    <w:rsid w:val="00301096"/>
    <w:rsid w:val="0030597A"/>
    <w:rsid w:val="003110FD"/>
    <w:rsid w:val="00312C2A"/>
    <w:rsid w:val="00314C7A"/>
    <w:rsid w:val="003200C5"/>
    <w:rsid w:val="00323D1C"/>
    <w:rsid w:val="003263AF"/>
    <w:rsid w:val="003320C3"/>
    <w:rsid w:val="0033678A"/>
    <w:rsid w:val="00346DFD"/>
    <w:rsid w:val="0034728F"/>
    <w:rsid w:val="00361F6A"/>
    <w:rsid w:val="0036374E"/>
    <w:rsid w:val="00363FA2"/>
    <w:rsid w:val="003731B8"/>
    <w:rsid w:val="00373E26"/>
    <w:rsid w:val="00375E0D"/>
    <w:rsid w:val="0038083C"/>
    <w:rsid w:val="00390F28"/>
    <w:rsid w:val="00391499"/>
    <w:rsid w:val="003A385C"/>
    <w:rsid w:val="003A4AD1"/>
    <w:rsid w:val="003A7404"/>
    <w:rsid w:val="003B27A2"/>
    <w:rsid w:val="003C46B9"/>
    <w:rsid w:val="003C4C4F"/>
    <w:rsid w:val="003F0F81"/>
    <w:rsid w:val="003F470B"/>
    <w:rsid w:val="003F6CF5"/>
    <w:rsid w:val="00403796"/>
    <w:rsid w:val="00407FBB"/>
    <w:rsid w:val="00415416"/>
    <w:rsid w:val="00422095"/>
    <w:rsid w:val="00422C27"/>
    <w:rsid w:val="004258C4"/>
    <w:rsid w:val="00426664"/>
    <w:rsid w:val="004354BD"/>
    <w:rsid w:val="00435F3A"/>
    <w:rsid w:val="00444906"/>
    <w:rsid w:val="00445204"/>
    <w:rsid w:val="0045120A"/>
    <w:rsid w:val="0045190B"/>
    <w:rsid w:val="00451D5D"/>
    <w:rsid w:val="0045210D"/>
    <w:rsid w:val="00453F12"/>
    <w:rsid w:val="004652C9"/>
    <w:rsid w:val="0046586A"/>
    <w:rsid w:val="00480127"/>
    <w:rsid w:val="00481299"/>
    <w:rsid w:val="00481636"/>
    <w:rsid w:val="004925A5"/>
    <w:rsid w:val="004A1123"/>
    <w:rsid w:val="004A3B35"/>
    <w:rsid w:val="004A3BF0"/>
    <w:rsid w:val="004A774F"/>
    <w:rsid w:val="004B2BE1"/>
    <w:rsid w:val="004B65B6"/>
    <w:rsid w:val="004B6A13"/>
    <w:rsid w:val="004C5F83"/>
    <w:rsid w:val="004D1340"/>
    <w:rsid w:val="004E2E9A"/>
    <w:rsid w:val="004F17F6"/>
    <w:rsid w:val="004F526E"/>
    <w:rsid w:val="004F5315"/>
    <w:rsid w:val="00502F1C"/>
    <w:rsid w:val="00503CEB"/>
    <w:rsid w:val="005052AC"/>
    <w:rsid w:val="00505C2D"/>
    <w:rsid w:val="0051072E"/>
    <w:rsid w:val="00525D01"/>
    <w:rsid w:val="00537653"/>
    <w:rsid w:val="00542645"/>
    <w:rsid w:val="005619A3"/>
    <w:rsid w:val="0056328D"/>
    <w:rsid w:val="00570BDA"/>
    <w:rsid w:val="00573AC2"/>
    <w:rsid w:val="00580ACD"/>
    <w:rsid w:val="00587130"/>
    <w:rsid w:val="00590F66"/>
    <w:rsid w:val="00597209"/>
    <w:rsid w:val="005A51C0"/>
    <w:rsid w:val="005B3D15"/>
    <w:rsid w:val="005B525C"/>
    <w:rsid w:val="005B533F"/>
    <w:rsid w:val="005B7396"/>
    <w:rsid w:val="005C08CB"/>
    <w:rsid w:val="005D1CB4"/>
    <w:rsid w:val="005E5A5B"/>
    <w:rsid w:val="005E65A8"/>
    <w:rsid w:val="005E68F3"/>
    <w:rsid w:val="005F107A"/>
    <w:rsid w:val="00600753"/>
    <w:rsid w:val="006051D7"/>
    <w:rsid w:val="00616654"/>
    <w:rsid w:val="00624538"/>
    <w:rsid w:val="00624B2C"/>
    <w:rsid w:val="00641793"/>
    <w:rsid w:val="00641FF8"/>
    <w:rsid w:val="006423FB"/>
    <w:rsid w:val="00650461"/>
    <w:rsid w:val="006605A1"/>
    <w:rsid w:val="006661AE"/>
    <w:rsid w:val="00670B6B"/>
    <w:rsid w:val="00687CE9"/>
    <w:rsid w:val="00692D9F"/>
    <w:rsid w:val="006940A5"/>
    <w:rsid w:val="006A1DE6"/>
    <w:rsid w:val="006A73F8"/>
    <w:rsid w:val="006B7216"/>
    <w:rsid w:val="006B724F"/>
    <w:rsid w:val="006C706B"/>
    <w:rsid w:val="006C7945"/>
    <w:rsid w:val="006D1837"/>
    <w:rsid w:val="006E045C"/>
    <w:rsid w:val="006E3F54"/>
    <w:rsid w:val="006E59FD"/>
    <w:rsid w:val="006F0396"/>
    <w:rsid w:val="006F5685"/>
    <w:rsid w:val="007153EB"/>
    <w:rsid w:val="00734632"/>
    <w:rsid w:val="00743FD2"/>
    <w:rsid w:val="00744BA6"/>
    <w:rsid w:val="00757041"/>
    <w:rsid w:val="0076114F"/>
    <w:rsid w:val="00773522"/>
    <w:rsid w:val="0078140F"/>
    <w:rsid w:val="00784379"/>
    <w:rsid w:val="007872D2"/>
    <w:rsid w:val="007B2C5F"/>
    <w:rsid w:val="007C6024"/>
    <w:rsid w:val="007D64B8"/>
    <w:rsid w:val="007F209A"/>
    <w:rsid w:val="00810DE6"/>
    <w:rsid w:val="00824460"/>
    <w:rsid w:val="008249F1"/>
    <w:rsid w:val="008270B7"/>
    <w:rsid w:val="00827CB0"/>
    <w:rsid w:val="00827FB5"/>
    <w:rsid w:val="00830E23"/>
    <w:rsid w:val="00836F13"/>
    <w:rsid w:val="00841C16"/>
    <w:rsid w:val="008441ED"/>
    <w:rsid w:val="00850643"/>
    <w:rsid w:val="0086703E"/>
    <w:rsid w:val="00876319"/>
    <w:rsid w:val="00881C96"/>
    <w:rsid w:val="00882892"/>
    <w:rsid w:val="00886AFB"/>
    <w:rsid w:val="008C3337"/>
    <w:rsid w:val="008C4D3E"/>
    <w:rsid w:val="008D5FF7"/>
    <w:rsid w:val="008D73A1"/>
    <w:rsid w:val="008E241B"/>
    <w:rsid w:val="008F0038"/>
    <w:rsid w:val="009136DB"/>
    <w:rsid w:val="009169BE"/>
    <w:rsid w:val="00936220"/>
    <w:rsid w:val="009373EB"/>
    <w:rsid w:val="00937C31"/>
    <w:rsid w:val="00945283"/>
    <w:rsid w:val="00966D48"/>
    <w:rsid w:val="009745BA"/>
    <w:rsid w:val="00987059"/>
    <w:rsid w:val="009A3D0C"/>
    <w:rsid w:val="009C1547"/>
    <w:rsid w:val="009E1A96"/>
    <w:rsid w:val="009F0BEE"/>
    <w:rsid w:val="00A05644"/>
    <w:rsid w:val="00A204B3"/>
    <w:rsid w:val="00A2171F"/>
    <w:rsid w:val="00A3220D"/>
    <w:rsid w:val="00A337A4"/>
    <w:rsid w:val="00A3577D"/>
    <w:rsid w:val="00A35F72"/>
    <w:rsid w:val="00A46CC9"/>
    <w:rsid w:val="00A53392"/>
    <w:rsid w:val="00A56E5B"/>
    <w:rsid w:val="00A6091B"/>
    <w:rsid w:val="00A66374"/>
    <w:rsid w:val="00A77DCE"/>
    <w:rsid w:val="00A82C4C"/>
    <w:rsid w:val="00A87811"/>
    <w:rsid w:val="00AB07F3"/>
    <w:rsid w:val="00AB1757"/>
    <w:rsid w:val="00AB5CC3"/>
    <w:rsid w:val="00AC3FDF"/>
    <w:rsid w:val="00AC74F4"/>
    <w:rsid w:val="00AD0D28"/>
    <w:rsid w:val="00AE2410"/>
    <w:rsid w:val="00AE3736"/>
    <w:rsid w:val="00AF0D58"/>
    <w:rsid w:val="00AF386F"/>
    <w:rsid w:val="00B0515A"/>
    <w:rsid w:val="00B206A0"/>
    <w:rsid w:val="00B2196B"/>
    <w:rsid w:val="00B3011F"/>
    <w:rsid w:val="00B53D73"/>
    <w:rsid w:val="00B6422A"/>
    <w:rsid w:val="00B70460"/>
    <w:rsid w:val="00B72E77"/>
    <w:rsid w:val="00B75DB0"/>
    <w:rsid w:val="00B80A51"/>
    <w:rsid w:val="00B832E9"/>
    <w:rsid w:val="00B96477"/>
    <w:rsid w:val="00BB51FA"/>
    <w:rsid w:val="00BC0E36"/>
    <w:rsid w:val="00BD2C49"/>
    <w:rsid w:val="00BD3C60"/>
    <w:rsid w:val="00BE2676"/>
    <w:rsid w:val="00BE665F"/>
    <w:rsid w:val="00BE7822"/>
    <w:rsid w:val="00BF415C"/>
    <w:rsid w:val="00C11B59"/>
    <w:rsid w:val="00C170BE"/>
    <w:rsid w:val="00C21DCD"/>
    <w:rsid w:val="00C25F50"/>
    <w:rsid w:val="00C273A7"/>
    <w:rsid w:val="00C35094"/>
    <w:rsid w:val="00C35E36"/>
    <w:rsid w:val="00C4793F"/>
    <w:rsid w:val="00C51DF9"/>
    <w:rsid w:val="00C56C5F"/>
    <w:rsid w:val="00C83489"/>
    <w:rsid w:val="00C83CFC"/>
    <w:rsid w:val="00C84633"/>
    <w:rsid w:val="00C85412"/>
    <w:rsid w:val="00C93C9C"/>
    <w:rsid w:val="00C975DC"/>
    <w:rsid w:val="00CA03BC"/>
    <w:rsid w:val="00CA2ED7"/>
    <w:rsid w:val="00CA3227"/>
    <w:rsid w:val="00CA6B8B"/>
    <w:rsid w:val="00CB555A"/>
    <w:rsid w:val="00CB79A5"/>
    <w:rsid w:val="00CD0337"/>
    <w:rsid w:val="00CE239B"/>
    <w:rsid w:val="00CE7894"/>
    <w:rsid w:val="00CF2F20"/>
    <w:rsid w:val="00CF5E98"/>
    <w:rsid w:val="00D128CF"/>
    <w:rsid w:val="00D153E7"/>
    <w:rsid w:val="00D15E9D"/>
    <w:rsid w:val="00D164EC"/>
    <w:rsid w:val="00D31AE5"/>
    <w:rsid w:val="00D37E61"/>
    <w:rsid w:val="00D4021D"/>
    <w:rsid w:val="00D4118F"/>
    <w:rsid w:val="00D422C2"/>
    <w:rsid w:val="00D51FE2"/>
    <w:rsid w:val="00D525A4"/>
    <w:rsid w:val="00D615D0"/>
    <w:rsid w:val="00D632C6"/>
    <w:rsid w:val="00D70B59"/>
    <w:rsid w:val="00D70E6B"/>
    <w:rsid w:val="00D76DAF"/>
    <w:rsid w:val="00D84402"/>
    <w:rsid w:val="00D96275"/>
    <w:rsid w:val="00DA30A3"/>
    <w:rsid w:val="00DB38AA"/>
    <w:rsid w:val="00DB7B75"/>
    <w:rsid w:val="00DC5409"/>
    <w:rsid w:val="00DD64F3"/>
    <w:rsid w:val="00DE0FE9"/>
    <w:rsid w:val="00DE3B31"/>
    <w:rsid w:val="00DE6834"/>
    <w:rsid w:val="00DF0708"/>
    <w:rsid w:val="00E03A4B"/>
    <w:rsid w:val="00E05961"/>
    <w:rsid w:val="00E0632C"/>
    <w:rsid w:val="00E07C05"/>
    <w:rsid w:val="00E07EB0"/>
    <w:rsid w:val="00E14147"/>
    <w:rsid w:val="00E31B12"/>
    <w:rsid w:val="00E374D3"/>
    <w:rsid w:val="00E41D60"/>
    <w:rsid w:val="00E43263"/>
    <w:rsid w:val="00E52B50"/>
    <w:rsid w:val="00E5588D"/>
    <w:rsid w:val="00E56F90"/>
    <w:rsid w:val="00E60F73"/>
    <w:rsid w:val="00E84D40"/>
    <w:rsid w:val="00E92297"/>
    <w:rsid w:val="00E96774"/>
    <w:rsid w:val="00E97E45"/>
    <w:rsid w:val="00EA0C8C"/>
    <w:rsid w:val="00ED188C"/>
    <w:rsid w:val="00ED379A"/>
    <w:rsid w:val="00ED5AC8"/>
    <w:rsid w:val="00F0592F"/>
    <w:rsid w:val="00F16D22"/>
    <w:rsid w:val="00F16E32"/>
    <w:rsid w:val="00F16EB4"/>
    <w:rsid w:val="00F21D51"/>
    <w:rsid w:val="00F2713C"/>
    <w:rsid w:val="00F2786E"/>
    <w:rsid w:val="00F313B5"/>
    <w:rsid w:val="00F34BC2"/>
    <w:rsid w:val="00F41FAF"/>
    <w:rsid w:val="00F4457B"/>
    <w:rsid w:val="00F60ABB"/>
    <w:rsid w:val="00F74BF1"/>
    <w:rsid w:val="00FA294A"/>
    <w:rsid w:val="00FA519E"/>
    <w:rsid w:val="00FC0157"/>
    <w:rsid w:val="00FD1BD7"/>
    <w:rsid w:val="00FD412C"/>
    <w:rsid w:val="00FD49E6"/>
    <w:rsid w:val="00FD5B13"/>
    <w:rsid w:val="00FE7FBF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0E2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AE"/>
    <w:rPr>
      <w:kern w:val="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37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i-FI"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46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1A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1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6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1AE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661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61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12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537653"/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346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34632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F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F5"/>
    <w:rPr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20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3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D1C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D1C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3D1C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A2A9-EBA4-454F-9581-13FCDCE44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502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2026-01-13T11:49:00Z</dcterms:created>
  <dcterms:modified xsi:type="dcterms:W3CDTF">2026-01-21T10:12:00Z</dcterms:modified>
</cp:coreProperties>
</file>