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3C97" w:rsidRDefault="00A14BF0" w14:paraId="5DDA8080" w14:textId="5D6C9092">
      <w:pPr>
        <w:rPr>
          <w:b/>
          <w:bCs/>
          <w:sz w:val="28"/>
          <w:szCs w:val="28"/>
        </w:rPr>
      </w:pPr>
      <w:r w:rsidRPr="00A14BF0">
        <w:rPr>
          <w:b/>
          <w:bCs/>
          <w:sz w:val="28"/>
          <w:szCs w:val="28"/>
        </w:rPr>
        <w:t>Ensimmäisen vuoden opintovalinnat saksan kielen ja kulttuurin opintosuunnassa</w:t>
      </w:r>
    </w:p>
    <w:p w:rsidRPr="00A14BF0" w:rsidR="00D72D6C" w:rsidRDefault="00D72D6C" w14:paraId="7BC60FC7" w14:textId="449B0CCA">
      <w:pPr>
        <w:rPr>
          <w:b/>
          <w:bCs/>
          <w:sz w:val="28"/>
          <w:szCs w:val="28"/>
        </w:rPr>
      </w:pPr>
      <w:r w:rsidRPr="001B0BA9">
        <w:rPr>
          <w:rFonts w:ascii="Calibri" w:hAnsi="Calibri" w:eastAsia="Times New Roman" w:cs="Calibri"/>
          <w:color w:val="212529"/>
          <w:kern w:val="0"/>
          <w:lang w:eastAsia="fi-FI"/>
          <w14:ligatures w14:val="none"/>
        </w:rPr>
        <w:t xml:space="preserve">Ensimmäisenä vuonna suositellaan suoritettavaksi </w:t>
      </w:r>
      <w:r>
        <w:rPr>
          <w:rFonts w:ascii="Calibri" w:hAnsi="Calibri" w:eastAsia="Times New Roman" w:cs="Calibri"/>
          <w:color w:val="212529"/>
          <w:kern w:val="0"/>
          <w:lang w:eastAsia="fi-FI"/>
          <w14:ligatures w14:val="none"/>
        </w:rPr>
        <w:t>alla</w:t>
      </w:r>
      <w:r w:rsidRPr="001B0BA9">
        <w:rPr>
          <w:rFonts w:ascii="Calibri" w:hAnsi="Calibri" w:eastAsia="Times New Roman" w:cs="Calibri"/>
          <w:color w:val="212529"/>
          <w:kern w:val="0"/>
          <w:lang w:eastAsia="fi-FI"/>
          <w14:ligatures w14:val="none"/>
        </w:rPr>
        <w:t xml:space="preserve"> olevat kurssit. Opinnot ovat osin samoja ja osin erilaisia eri tutkinto-ohjelmissa. Tämä suositus ei sido sinua, vaan voit tehdä henkilökohtaisen opintosuunnitelmasi myös kevyemmäksi. Kela vaatii yleensä vähintään 45 op ensimmäiseltä lukuvuodelta.</w:t>
      </w:r>
      <w:r w:rsidRPr="001B0BA9">
        <w:rPr>
          <w:rFonts w:ascii="Calibri" w:hAnsi="Calibri" w:eastAsia="Times New Roman" w:cs="Calibri"/>
          <w:color w:val="212529"/>
          <w:kern w:val="0"/>
          <w:lang w:eastAsia="fi-FI"/>
          <w14:ligatures w14:val="none"/>
        </w:rPr>
        <w:br/>
      </w:r>
    </w:p>
    <w:tbl>
      <w:tblPr>
        <w:tblStyle w:val="TableGrid"/>
        <w:tblW w:w="9165" w:type="dxa"/>
        <w:tblLook w:val="04A0" w:firstRow="1" w:lastRow="0" w:firstColumn="1" w:lastColumn="0" w:noHBand="0" w:noVBand="1"/>
      </w:tblPr>
      <w:tblGrid>
        <w:gridCol w:w="3055"/>
        <w:gridCol w:w="3055"/>
        <w:gridCol w:w="3055"/>
      </w:tblGrid>
      <w:tr w:rsidR="0008289E" w:rsidTr="285D6FF5" w14:paraId="31EE9278" w14:textId="77777777">
        <w:tc>
          <w:tcPr>
            <w:tcW w:w="3055" w:type="dxa"/>
            <w:tcMar/>
          </w:tcPr>
          <w:p w:rsidR="0008289E" w:rsidP="0008289E" w:rsidRDefault="0008289E" w14:paraId="0AA94242" w14:textId="2C51956B">
            <w:r w:rsidRPr="008F2B88">
              <w:rPr>
                <w:rFonts w:ascii="Lato" w:hAnsi="Lato" w:eastAsia="Times New Roman" w:cs="Times New Roman"/>
                <w:b/>
                <w:bCs/>
                <w:color w:val="212529"/>
                <w:kern w:val="0"/>
                <w:sz w:val="24"/>
                <w:szCs w:val="24"/>
                <w:lang w:eastAsia="fi-FI"/>
                <w14:ligatures w14:val="none"/>
              </w:rPr>
              <w:t>Aineenopettaja</w:t>
            </w:r>
          </w:p>
        </w:tc>
        <w:tc>
          <w:tcPr>
            <w:tcW w:w="3055" w:type="dxa"/>
            <w:tcMar/>
          </w:tcPr>
          <w:p w:rsidR="0008289E" w:rsidP="0008289E" w:rsidRDefault="0008289E" w14:paraId="253BA135" w14:textId="6D56965C">
            <w:r w:rsidRPr="008F2B88">
              <w:rPr>
                <w:rFonts w:ascii="Lato" w:hAnsi="Lato" w:eastAsia="Times New Roman" w:cs="Times New Roman"/>
                <w:b/>
                <w:bCs/>
                <w:color w:val="212529"/>
                <w:kern w:val="0"/>
                <w:sz w:val="24"/>
                <w:szCs w:val="24"/>
                <w:lang w:eastAsia="fi-FI"/>
                <w14:ligatures w14:val="none"/>
              </w:rPr>
              <w:t>Monialaiset kieliasiantuntijat</w:t>
            </w:r>
          </w:p>
        </w:tc>
        <w:tc>
          <w:tcPr>
            <w:tcW w:w="3055" w:type="dxa"/>
            <w:tcMar/>
          </w:tcPr>
          <w:p w:rsidRPr="007613AC" w:rsidR="0008289E" w:rsidP="0008289E" w:rsidRDefault="0008289E" w14:paraId="5C3A709A" w14:textId="77777777">
            <w:pPr>
              <w:rPr>
                <w:rFonts w:ascii="Lato" w:hAnsi="Lato" w:eastAsia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  <w:r w:rsidRPr="007613AC">
              <w:rPr>
                <w:rFonts w:ascii="Lato" w:hAnsi="Lato" w:eastAsia="Times New Roman" w:cs="Times New Roman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  <w:t>Kimo-opettaja</w:t>
            </w:r>
          </w:p>
          <w:p w:rsidR="0008289E" w:rsidP="0008289E" w:rsidRDefault="0008289E" w14:paraId="1A3E1AC0" w14:textId="77777777"/>
        </w:tc>
      </w:tr>
      <w:tr w:rsidR="0008289E" w:rsidTr="285D6FF5" w14:paraId="504F9CE5" w14:textId="77777777">
        <w:tc>
          <w:tcPr>
            <w:tcW w:w="3055" w:type="dxa"/>
            <w:tcMar/>
          </w:tcPr>
          <w:p w:rsidRPr="0008289E" w:rsidR="0008289E" w:rsidP="0008289E" w:rsidRDefault="0008289E" w14:paraId="6155CA0D" w14:textId="6F079058">
            <w:pPr>
              <w:rPr>
                <w:rFonts w:ascii="Calibri" w:hAnsi="Calibri" w:cs="Calibri"/>
                <w:sz w:val="20"/>
                <w:szCs w:val="20"/>
              </w:rPr>
            </w:pPr>
            <w:r w:rsidRPr="008F2B88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SAXY012 Opinto- ja urasuunnittelu 1 op</w:t>
            </w:r>
          </w:p>
        </w:tc>
        <w:tc>
          <w:tcPr>
            <w:tcW w:w="3055" w:type="dxa"/>
            <w:tcMar/>
          </w:tcPr>
          <w:p w:rsidRPr="0008289E" w:rsidR="0008289E" w:rsidP="0008289E" w:rsidRDefault="0008289E" w14:paraId="669FC736" w14:textId="2DD3295B">
            <w:pPr>
              <w:rPr>
                <w:rFonts w:ascii="Calibri" w:hAnsi="Calibri" w:cs="Calibri"/>
                <w:sz w:val="20"/>
                <w:szCs w:val="20"/>
              </w:rPr>
            </w:pPr>
            <w:r w:rsidRPr="008F2B88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SAXY012 Opinto- ja urasuunnittelu 1 op</w:t>
            </w:r>
          </w:p>
        </w:tc>
        <w:tc>
          <w:tcPr>
            <w:tcW w:w="3055" w:type="dxa"/>
            <w:tcMar/>
          </w:tcPr>
          <w:p w:rsidR="0008289E" w:rsidP="0008289E" w:rsidRDefault="0008289E" w14:paraId="48FEB0BE" w14:textId="0717C245">
            <w:pPr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  <w:t>SAX</w:t>
            </w:r>
            <w:r w:rsidRPr="001B0BA9"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  <w:t>Y012 Opinto- ja urasuunnittelu 1 op</w:t>
            </w:r>
          </w:p>
          <w:p w:rsidR="0008289E" w:rsidP="0008289E" w:rsidRDefault="0008289E" w14:paraId="7A577A15" w14:textId="77777777"/>
        </w:tc>
      </w:tr>
      <w:tr w:rsidR="0008289E" w:rsidTr="285D6FF5" w14:paraId="4E0E900C" w14:textId="77777777">
        <w:tc>
          <w:tcPr>
            <w:tcW w:w="3055" w:type="dxa"/>
            <w:tcMar/>
          </w:tcPr>
          <w:p w:rsidRPr="00D72D6C" w:rsidR="0008289E" w:rsidP="0008289E" w:rsidRDefault="0008289E" w14:paraId="1AC0D68E" w14:textId="251FDE16">
            <w:pPr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F2B88"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  <w:t xml:space="preserve">SAXP1114 Suullinen ja kirjallinen viestintä I 5 op, </w:t>
            </w:r>
            <w:r w:rsidR="00D72D6C"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  <w:br/>
            </w:r>
            <w:r w:rsidR="00D72D6C"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  <w:t xml:space="preserve">sl. </w:t>
            </w:r>
            <w:r>
              <w:rPr>
                <w:rFonts w:ascii="Calibri" w:hAnsi="Calibri" w:cs="Calibri"/>
                <w:sz w:val="20"/>
                <w:szCs w:val="20"/>
              </w:rPr>
              <w:t>ti 10-12 ja pe 10-12</w:t>
            </w:r>
          </w:p>
        </w:tc>
        <w:tc>
          <w:tcPr>
            <w:tcW w:w="3055" w:type="dxa"/>
            <w:tcMar/>
          </w:tcPr>
          <w:p w:rsidRPr="0008289E" w:rsidR="0008289E" w:rsidP="0008289E" w:rsidRDefault="0008289E" w14:paraId="1181D34C" w14:textId="584F020B">
            <w:pPr>
              <w:rPr>
                <w:rFonts w:ascii="Calibri" w:hAnsi="Calibri" w:cs="Calibri"/>
                <w:sz w:val="20"/>
                <w:szCs w:val="20"/>
              </w:rPr>
            </w:pPr>
            <w:r w:rsidRPr="008F2B88"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  <w:t xml:space="preserve">SAXP1114 Suullinen ja kirjallinen viestintä I 5 op, </w:t>
            </w:r>
            <w:r w:rsidR="00D72D6C"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  <w:br/>
            </w:r>
            <w:r w:rsidR="00D72D6C"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  <w:t xml:space="preserve">sl. </w:t>
            </w:r>
            <w:r>
              <w:rPr>
                <w:rFonts w:ascii="Calibri" w:hAnsi="Calibri" w:cs="Calibri"/>
                <w:sz w:val="20"/>
                <w:szCs w:val="20"/>
              </w:rPr>
              <w:t>ti 10-12 ja pe 10-12</w:t>
            </w:r>
          </w:p>
        </w:tc>
        <w:tc>
          <w:tcPr>
            <w:tcW w:w="3055" w:type="dxa"/>
            <w:tcMar/>
          </w:tcPr>
          <w:p w:rsidR="0008289E" w:rsidP="0008289E" w:rsidRDefault="0008289E" w14:paraId="7BED7EB7" w14:textId="0BD7388B">
            <w:r w:rsidRPr="008F2B88"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  <w:t xml:space="preserve">SAXP1114 Suullinen ja kirjallinen viestintä I 5 op, </w:t>
            </w:r>
            <w:r w:rsidR="00D72D6C"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  <w:br/>
            </w:r>
            <w:r w:rsidR="00D72D6C"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  <w:t xml:space="preserve">sl. </w:t>
            </w:r>
            <w:r>
              <w:rPr>
                <w:rFonts w:ascii="Calibri" w:hAnsi="Calibri" w:cs="Calibri"/>
                <w:sz w:val="20"/>
                <w:szCs w:val="20"/>
              </w:rPr>
              <w:t>ti 10-12 ja pe 10-12</w:t>
            </w:r>
          </w:p>
        </w:tc>
      </w:tr>
      <w:tr w:rsidR="0008289E" w:rsidTr="285D6FF5" w14:paraId="427ECA4D" w14:textId="77777777">
        <w:tc>
          <w:tcPr>
            <w:tcW w:w="3055" w:type="dxa"/>
            <w:tcMar/>
          </w:tcPr>
          <w:p w:rsidR="00D72D6C" w:rsidP="0008289E" w:rsidRDefault="0008289E" w14:paraId="395B55B7" w14:textId="77777777">
            <w:pPr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F2B88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SAXP1115 </w:t>
            </w:r>
            <w:r w:rsidRPr="008F2B88"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  <w:t xml:space="preserve">Suullinen ja kirjallinen viestintä II 5 op, </w:t>
            </w:r>
          </w:p>
          <w:p w:rsidR="0008289E" w:rsidP="0008289E" w:rsidRDefault="00EE1B02" w14:paraId="633C36BF" w14:textId="777777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  <w:t xml:space="preserve">fonetiikka </w:t>
            </w:r>
            <w:r w:rsidR="00D72D6C"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  <w:t xml:space="preserve">kl. </w:t>
            </w:r>
            <w:r w:rsidR="0008289E">
              <w:rPr>
                <w:rFonts w:ascii="Calibri" w:hAnsi="Calibri" w:cs="Calibri"/>
                <w:sz w:val="20"/>
                <w:szCs w:val="20"/>
              </w:rPr>
              <w:t>ti 12-14 ja to 10-1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  <w:p w:rsidRPr="00D72D6C" w:rsidR="00EE1B02" w:rsidP="0008289E" w:rsidRDefault="00EE1B02" w14:paraId="0DCCCCEF" w14:textId="616A1C5B">
            <w:pPr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  <w:t>viestintätaidot kl pe 8-10</w:t>
            </w:r>
          </w:p>
        </w:tc>
        <w:tc>
          <w:tcPr>
            <w:tcW w:w="3055" w:type="dxa"/>
            <w:tcMar/>
          </w:tcPr>
          <w:p w:rsidR="00EE1B02" w:rsidP="00EE1B02" w:rsidRDefault="0008289E" w14:paraId="59ED321B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8F2B88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SAXP1115 </w:t>
            </w:r>
            <w:r w:rsidRPr="008F2B88"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  <w:t xml:space="preserve">Suullinen ja kirjallinen viestintä II 5 op, </w:t>
            </w:r>
            <w:r w:rsidR="00D72D6C"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  <w:br/>
            </w:r>
            <w:r w:rsidR="00EE1B02"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  <w:t xml:space="preserve">fonetiikka kl. </w:t>
            </w:r>
            <w:r w:rsidR="00EE1B02">
              <w:rPr>
                <w:rFonts w:ascii="Calibri" w:hAnsi="Calibri" w:cs="Calibri"/>
                <w:sz w:val="20"/>
                <w:szCs w:val="20"/>
              </w:rPr>
              <w:t>ti 12-14 ja to 10-12</w:t>
            </w:r>
          </w:p>
          <w:p w:rsidRPr="00D72D6C" w:rsidR="0008289E" w:rsidP="00EE1B02" w:rsidRDefault="00EE1B02" w14:paraId="0CB08F7E" w14:textId="7BA80D2C">
            <w:pPr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  <w:t>viestintätaidot kl pe 8-10</w:t>
            </w:r>
          </w:p>
        </w:tc>
        <w:tc>
          <w:tcPr>
            <w:tcW w:w="3055" w:type="dxa"/>
            <w:tcMar/>
          </w:tcPr>
          <w:p w:rsidR="00EE1B02" w:rsidP="00EE1B02" w:rsidRDefault="0008289E" w14:paraId="38CA94E5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8F2B88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SAXP1115 </w:t>
            </w:r>
            <w:r w:rsidRPr="008F2B88"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  <w:t xml:space="preserve">Suullinen ja kirjallinen viestintä II 5 op, </w:t>
            </w:r>
            <w:r w:rsidR="00D72D6C"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  <w:br/>
            </w:r>
            <w:r w:rsidR="00EE1B02"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  <w:t xml:space="preserve">fonetiikka kl. </w:t>
            </w:r>
            <w:r w:rsidR="00EE1B02">
              <w:rPr>
                <w:rFonts w:ascii="Calibri" w:hAnsi="Calibri" w:cs="Calibri"/>
                <w:sz w:val="20"/>
                <w:szCs w:val="20"/>
              </w:rPr>
              <w:t>ti 12-14 ja to 10-12</w:t>
            </w:r>
          </w:p>
          <w:p w:rsidRPr="00D72D6C" w:rsidR="0008289E" w:rsidP="00EE1B02" w:rsidRDefault="00EE1B02" w14:paraId="1EFA4E49" w14:textId="4EBEF89F">
            <w:pPr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  <w:t>viestintätaidot kl pe 8-10</w:t>
            </w:r>
          </w:p>
        </w:tc>
      </w:tr>
      <w:tr w:rsidR="0008289E" w:rsidTr="285D6FF5" w14:paraId="70E9C7AA" w14:textId="77777777">
        <w:tc>
          <w:tcPr>
            <w:tcW w:w="3055" w:type="dxa"/>
            <w:tcMar/>
          </w:tcPr>
          <w:p w:rsidRPr="00D72D6C" w:rsidR="0008289E" w:rsidP="0008289E" w:rsidRDefault="0008289E" w14:paraId="6A768A20" w14:textId="4084086F">
            <w:pPr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F2B88"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  <w:t xml:space="preserve">SAXP107 Kielioppi I 5 op, </w:t>
            </w:r>
            <w:r w:rsidR="00D72D6C"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  <w:br/>
            </w:r>
            <w:r w:rsidR="00D72D6C"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  <w:t xml:space="preserve">sl.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ma </w:t>
            </w:r>
            <w:r w:rsidR="00EE1B02">
              <w:rPr>
                <w:rFonts w:ascii="Calibri" w:hAnsi="Calibri" w:cs="Calibri"/>
                <w:sz w:val="20"/>
                <w:szCs w:val="20"/>
              </w:rPr>
              <w:t>8-10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ja to 8-10 (+ ke 8-10)</w:t>
            </w:r>
          </w:p>
        </w:tc>
        <w:tc>
          <w:tcPr>
            <w:tcW w:w="3055" w:type="dxa"/>
            <w:tcMar/>
          </w:tcPr>
          <w:p w:rsidR="00D72D6C" w:rsidP="0008289E" w:rsidRDefault="0008289E" w14:paraId="5834EAEC" w14:textId="77777777">
            <w:pPr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F2B88"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  <w:t xml:space="preserve">SAXP107 Kielioppi I 5 op, </w:t>
            </w:r>
          </w:p>
          <w:p w:rsidRPr="00D72D6C" w:rsidR="0008289E" w:rsidP="0008289E" w:rsidRDefault="00D72D6C" w14:paraId="283401AA" w14:textId="6D6794BF">
            <w:pPr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  <w:t xml:space="preserve">sl. </w:t>
            </w:r>
            <w:r w:rsidR="0008289E">
              <w:rPr>
                <w:rFonts w:ascii="Calibri" w:hAnsi="Calibri" w:cs="Calibri"/>
                <w:sz w:val="20"/>
                <w:szCs w:val="20"/>
              </w:rPr>
              <w:t xml:space="preserve">ma </w:t>
            </w:r>
            <w:r w:rsidR="00EE1B02">
              <w:rPr>
                <w:rFonts w:ascii="Calibri" w:hAnsi="Calibri" w:cs="Calibri"/>
                <w:sz w:val="20"/>
                <w:szCs w:val="20"/>
              </w:rPr>
              <w:t>8-10</w:t>
            </w:r>
            <w:r w:rsidR="0008289E">
              <w:rPr>
                <w:rFonts w:ascii="Calibri" w:hAnsi="Calibri" w:cs="Calibri"/>
                <w:sz w:val="20"/>
                <w:szCs w:val="20"/>
              </w:rPr>
              <w:t xml:space="preserve"> ja to 8-10 (+ ke 8-10)</w:t>
            </w:r>
          </w:p>
        </w:tc>
        <w:tc>
          <w:tcPr>
            <w:tcW w:w="3055" w:type="dxa"/>
            <w:tcMar/>
          </w:tcPr>
          <w:p w:rsidRPr="00D72D6C" w:rsidR="0008289E" w:rsidP="0008289E" w:rsidRDefault="0008289E" w14:paraId="47A4FFF4" w14:textId="6387A074">
            <w:pPr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F2B88"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  <w:t xml:space="preserve">SAXP107 Kielioppi I 5 op, </w:t>
            </w:r>
            <w:r w:rsidR="00D72D6C"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  <w:br/>
            </w:r>
            <w:r w:rsidR="00D72D6C"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  <w:t xml:space="preserve">sl.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ma </w:t>
            </w:r>
            <w:r w:rsidR="00EE1B02">
              <w:rPr>
                <w:rFonts w:ascii="Calibri" w:hAnsi="Calibri" w:cs="Calibri"/>
                <w:sz w:val="20"/>
                <w:szCs w:val="20"/>
              </w:rPr>
              <w:t xml:space="preserve">8-10 </w:t>
            </w:r>
            <w:r>
              <w:rPr>
                <w:rFonts w:ascii="Calibri" w:hAnsi="Calibri" w:cs="Calibri"/>
                <w:sz w:val="20"/>
                <w:szCs w:val="20"/>
              </w:rPr>
              <w:t>ja to 8-10 (+ ke 8-10)</w:t>
            </w:r>
          </w:p>
        </w:tc>
      </w:tr>
      <w:tr w:rsidR="0008289E" w:rsidTr="285D6FF5" w14:paraId="78B8FDAA" w14:textId="77777777">
        <w:tc>
          <w:tcPr>
            <w:tcW w:w="3055" w:type="dxa"/>
            <w:tcMar/>
          </w:tcPr>
          <w:p w:rsidRPr="00D72D6C" w:rsidR="0008289E" w:rsidP="0008289E" w:rsidRDefault="0008289E" w14:paraId="25D66E65" w14:textId="6BEB9302">
            <w:pPr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F2B88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SAXP1008 Saksankielisten maiden maantuntemus 5 op, </w:t>
            </w:r>
            <w:r w:rsidR="00D72D6C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br/>
            </w:r>
            <w:r w:rsidR="00D72D6C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kl. </w:t>
            </w:r>
            <w:r>
              <w:rPr>
                <w:rFonts w:ascii="Calibri" w:hAnsi="Calibri" w:cs="Calibri"/>
                <w:sz w:val="20"/>
                <w:szCs w:val="20"/>
              </w:rPr>
              <w:t>ti 10-12</w:t>
            </w:r>
          </w:p>
        </w:tc>
        <w:tc>
          <w:tcPr>
            <w:tcW w:w="3055" w:type="dxa"/>
            <w:tcMar/>
          </w:tcPr>
          <w:p w:rsidRPr="00D72D6C" w:rsidR="0008289E" w:rsidP="0008289E" w:rsidRDefault="0008289E" w14:paraId="58FFDCC7" w14:textId="0D0DE4B2">
            <w:pPr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F2B88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SAXP1008 Saksankielisten maiden maantuntemus 5 op, </w:t>
            </w:r>
            <w:r w:rsidR="00D72D6C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br/>
            </w:r>
            <w:r w:rsidR="00D72D6C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kl. </w:t>
            </w:r>
            <w:r>
              <w:rPr>
                <w:rFonts w:ascii="Calibri" w:hAnsi="Calibri" w:cs="Calibri"/>
                <w:sz w:val="20"/>
                <w:szCs w:val="20"/>
              </w:rPr>
              <w:t>ti 10-12</w:t>
            </w:r>
          </w:p>
        </w:tc>
        <w:tc>
          <w:tcPr>
            <w:tcW w:w="3055" w:type="dxa"/>
            <w:tcMar/>
          </w:tcPr>
          <w:p w:rsidRPr="00D72D6C" w:rsidR="0008289E" w:rsidP="0008289E" w:rsidRDefault="0008289E" w14:paraId="2156739C" w14:textId="790687DA">
            <w:pPr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F2B88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SAXP1008 Saksankielisten maiden maantuntemus 5 op, </w:t>
            </w:r>
            <w:r w:rsidR="00D72D6C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br/>
            </w:r>
            <w:r w:rsidR="00D72D6C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kl. </w:t>
            </w:r>
            <w:r>
              <w:rPr>
                <w:rFonts w:ascii="Calibri" w:hAnsi="Calibri" w:cs="Calibri"/>
                <w:sz w:val="20"/>
                <w:szCs w:val="20"/>
              </w:rPr>
              <w:t>ti 10-12</w:t>
            </w:r>
          </w:p>
        </w:tc>
      </w:tr>
      <w:tr w:rsidR="0008289E" w:rsidTr="285D6FF5" w14:paraId="13484FB3" w14:textId="77777777">
        <w:tc>
          <w:tcPr>
            <w:tcW w:w="3055" w:type="dxa"/>
            <w:tcMar/>
          </w:tcPr>
          <w:p w:rsidRPr="00D72D6C" w:rsidR="0008289E" w:rsidP="0008289E" w:rsidRDefault="0008289E" w14:paraId="31C7A2C5" w14:textId="0D7DA199">
            <w:pPr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F2B88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SAXP018 Kielitieteen kenttää ja käsitteitä 5 op, </w:t>
            </w:r>
            <w:r w:rsidR="00D72D6C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br/>
            </w:r>
            <w:r w:rsidR="00D72D6C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sl. </w:t>
            </w:r>
            <w:r w:rsidR="00EE1B02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to</w:t>
            </w:r>
            <w:r w:rsidR="00A95F82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 12-14</w:t>
            </w:r>
          </w:p>
        </w:tc>
        <w:tc>
          <w:tcPr>
            <w:tcW w:w="3055" w:type="dxa"/>
            <w:tcMar/>
          </w:tcPr>
          <w:p w:rsidRPr="00D72D6C" w:rsidR="0008289E" w:rsidP="0008289E" w:rsidRDefault="0008289E" w14:paraId="384AAEF5" w14:textId="60027FB2">
            <w:pPr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F2B88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SAXP018 Kielitieteen kenttää ja käsitteitä 5 op, </w:t>
            </w:r>
            <w:r w:rsidR="00D72D6C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br/>
            </w:r>
            <w:r w:rsidR="00D72D6C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sl. </w:t>
            </w:r>
            <w:r w:rsidR="00A95F82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to 12-14</w:t>
            </w:r>
          </w:p>
        </w:tc>
        <w:tc>
          <w:tcPr>
            <w:tcW w:w="3055" w:type="dxa"/>
            <w:tcMar/>
          </w:tcPr>
          <w:p w:rsidRPr="00D72D6C" w:rsidR="0008289E" w:rsidP="0008289E" w:rsidRDefault="0008289E" w14:paraId="237EFDD8" w14:textId="0F233FDD">
            <w:pPr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F2B88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SAXP018 Kielitieteen kenttää ja käsitteitä 5 op, </w:t>
            </w:r>
            <w:r w:rsidR="00D72D6C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br/>
            </w:r>
            <w:r w:rsidR="00D72D6C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sl. </w:t>
            </w:r>
            <w:r w:rsidR="00A95F82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to 12-14</w:t>
            </w:r>
          </w:p>
        </w:tc>
      </w:tr>
      <w:tr w:rsidR="0008289E" w:rsidTr="285D6FF5" w14:paraId="0C6DBD1D" w14:textId="77777777">
        <w:tc>
          <w:tcPr>
            <w:tcW w:w="3055" w:type="dxa"/>
            <w:tcMar/>
          </w:tcPr>
          <w:p w:rsidR="0008289E" w:rsidP="0008289E" w:rsidRDefault="0008289E" w14:paraId="756AFDDA" w14:textId="4DD6A615">
            <w:pPr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F2B88"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  <w:t xml:space="preserve">(SAXA1034 Kielioppi II 5 op, </w:t>
            </w:r>
          </w:p>
          <w:p w:rsidRPr="0008289E" w:rsidR="0008289E" w:rsidP="0008289E" w:rsidRDefault="00D72D6C" w14:paraId="184F6F56" w14:textId="5FAFAD9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  <w:t xml:space="preserve">kl. </w:t>
            </w:r>
            <w:r>
              <w:rPr>
                <w:rFonts w:ascii="Calibri" w:hAnsi="Calibri" w:cs="Calibri"/>
                <w:sz w:val="20"/>
                <w:szCs w:val="20"/>
              </w:rPr>
              <w:t>ma 8-10 ja to 8-10)</w:t>
            </w:r>
          </w:p>
        </w:tc>
        <w:tc>
          <w:tcPr>
            <w:tcW w:w="3055" w:type="dxa"/>
            <w:tcMar/>
          </w:tcPr>
          <w:p w:rsidRPr="00D72D6C" w:rsidR="0008289E" w:rsidP="0008289E" w:rsidRDefault="0008289E" w14:paraId="7D202FBA" w14:textId="0746CD39">
            <w:pPr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F2B88"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  <w:t xml:space="preserve">SAXA1034 Kielioppi II 5 op, </w:t>
            </w:r>
            <w:r w:rsidR="00D72D6C"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  <w:br/>
            </w:r>
            <w:r w:rsidR="00D72D6C"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  <w:t xml:space="preserve">kl. </w:t>
            </w:r>
            <w:r>
              <w:rPr>
                <w:rFonts w:ascii="Calibri" w:hAnsi="Calibri" w:cs="Calibri"/>
                <w:sz w:val="20"/>
                <w:szCs w:val="20"/>
              </w:rPr>
              <w:t>ma 8-10 ja to 8-10</w:t>
            </w:r>
          </w:p>
        </w:tc>
        <w:tc>
          <w:tcPr>
            <w:tcW w:w="3055" w:type="dxa"/>
            <w:tcMar/>
            <w:vAlign w:val="center"/>
          </w:tcPr>
          <w:p w:rsidRPr="0008289E" w:rsidR="0008289E" w:rsidP="0008289E" w:rsidRDefault="0008289E" w14:paraId="0F1DB5DF" w14:textId="04E312CA">
            <w:pPr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08289E" w:rsidTr="285D6FF5" w14:paraId="486BF397" w14:textId="77777777">
        <w:tc>
          <w:tcPr>
            <w:tcW w:w="3055" w:type="dxa"/>
            <w:tcMar/>
          </w:tcPr>
          <w:p w:rsidR="0008289E" w:rsidP="0008289E" w:rsidRDefault="0008289E" w14:paraId="043711CF" w14:textId="0E369ED6">
            <w:pPr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F2B88"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  <w:t xml:space="preserve">SAXA1033 Korpusanalyysin perusteet 5 op, </w:t>
            </w:r>
          </w:p>
          <w:p w:rsidRPr="0008289E" w:rsidR="0008289E" w:rsidP="0008289E" w:rsidRDefault="00D72D6C" w14:paraId="5B0069CA" w14:textId="335666A6">
            <w:pPr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  <w:t xml:space="preserve">kl. </w:t>
            </w:r>
            <w:r w:rsidR="0008289E"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  <w:t>ti 14-16 ja to 14-16</w:t>
            </w:r>
          </w:p>
        </w:tc>
        <w:tc>
          <w:tcPr>
            <w:tcW w:w="3055" w:type="dxa"/>
            <w:tcMar/>
          </w:tcPr>
          <w:p w:rsidR="0008289E" w:rsidP="0008289E" w:rsidRDefault="0008289E" w14:paraId="7A01B177" w14:textId="774C3B77">
            <w:pPr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F2B88"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  <w:t>SAXA1033 Korpusanalyysin perusteet 5 op,</w:t>
            </w:r>
          </w:p>
          <w:p w:rsidRPr="0008289E" w:rsidR="0008289E" w:rsidP="0008289E" w:rsidRDefault="00D72D6C" w14:paraId="19C54252" w14:textId="1E892F4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  <w:t xml:space="preserve">kl. </w:t>
            </w:r>
            <w:r w:rsidR="0008289E"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  <w:t>ti 14-16 ja to 14-16</w:t>
            </w:r>
          </w:p>
        </w:tc>
        <w:tc>
          <w:tcPr>
            <w:tcW w:w="3055" w:type="dxa"/>
            <w:tcMar/>
            <w:vAlign w:val="center"/>
          </w:tcPr>
          <w:p w:rsidRPr="00D72D6C" w:rsidR="00E40147" w:rsidP="00E40147" w:rsidRDefault="00E40147" w14:paraId="272E1EDF" w14:textId="1C58ACDF">
            <w:pPr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</w:pPr>
            <w:r w:rsidRPr="001B0BA9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KIMO1020 5 op, </w:t>
            </w:r>
            <w:r w:rsidR="00D72D6C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br/>
            </w:r>
            <w:r w:rsidR="00D72D6C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sl. </w:t>
            </w:r>
            <w:r>
              <w:rPr>
                <w:rFonts w:ascii="Calibri" w:hAnsi="Calibri" w:cs="Calibri"/>
                <w:sz w:val="20"/>
                <w:szCs w:val="20"/>
              </w:rPr>
              <w:t>ke 12-14</w:t>
            </w:r>
          </w:p>
          <w:p w:rsidR="0008289E" w:rsidP="0008289E" w:rsidRDefault="0008289E" w14:paraId="2CD81E1B" w14:textId="77777777"/>
        </w:tc>
      </w:tr>
      <w:tr w:rsidR="0008289E" w:rsidTr="285D6FF5" w14:paraId="7771A18C" w14:textId="77777777">
        <w:tc>
          <w:tcPr>
            <w:tcW w:w="3055" w:type="dxa"/>
            <w:tcMar/>
          </w:tcPr>
          <w:p w:rsidR="00D72D6C" w:rsidP="0008289E" w:rsidRDefault="0008289E" w14:paraId="1A3CA153" w14:textId="77777777">
            <w:pPr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</w:pPr>
            <w:r w:rsidRPr="001B0BA9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KLSP004 Johdatus kieleen ja sen tutkimukseen 2 op, </w:t>
            </w:r>
            <w:r w:rsidR="00D72D6C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 </w:t>
            </w:r>
          </w:p>
          <w:p w:rsidR="0008289E" w:rsidP="0008289E" w:rsidRDefault="00D72D6C" w14:paraId="0EB879C7" w14:textId="2A6BAC9A">
            <w:pPr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</w:pPr>
            <w:r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sl. </w:t>
            </w:r>
            <w:r w:rsidR="0008289E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ma 16-18 + itseopiskelu</w:t>
            </w:r>
          </w:p>
          <w:p w:rsidRPr="0008289E" w:rsidR="0008289E" w:rsidP="0008289E" w:rsidRDefault="0008289E" w14:paraId="77D68195" w14:textId="12FAC320">
            <w:pPr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3055" w:type="dxa"/>
            <w:tcMar/>
          </w:tcPr>
          <w:p w:rsidR="0008289E" w:rsidP="0008289E" w:rsidRDefault="0008289E" w14:paraId="5A5AEC46" w14:textId="2951125B">
            <w:pPr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</w:pPr>
            <w:r w:rsidRPr="001B0BA9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KLSP004 Johdatus kieleen ja sen tutkimukseen 2 op, </w:t>
            </w:r>
          </w:p>
          <w:p w:rsidR="0008289E" w:rsidP="0008289E" w:rsidRDefault="00D72D6C" w14:paraId="6D272D1E" w14:textId="232602E8">
            <w:pPr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</w:pPr>
            <w:r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sl. </w:t>
            </w:r>
            <w:r w:rsidR="0008289E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ma 16-18 + itseopiskelu</w:t>
            </w:r>
          </w:p>
          <w:p w:rsidRPr="0008289E" w:rsidR="0008289E" w:rsidP="0008289E" w:rsidRDefault="0008289E" w14:paraId="460B8997" w14:textId="0891BF0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55" w:type="dxa"/>
            <w:tcMar/>
            <w:vAlign w:val="center"/>
          </w:tcPr>
          <w:p w:rsidR="0008289E" w:rsidP="0008289E" w:rsidRDefault="0008289E" w14:paraId="2CACC1BD" w14:textId="15FFB344">
            <w:pPr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</w:pPr>
            <w:r w:rsidRPr="001B0BA9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KLSP004 Johdatus kieleen ja sen tutkimukseen 2 op, </w:t>
            </w:r>
          </w:p>
          <w:p w:rsidR="0008289E" w:rsidP="0008289E" w:rsidRDefault="00D72D6C" w14:paraId="7A913950" w14:textId="16951218">
            <w:pPr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</w:pPr>
            <w:r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sl. </w:t>
            </w:r>
            <w:r w:rsidR="0008289E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ma 16-18 + itseopiskelu</w:t>
            </w:r>
          </w:p>
          <w:p w:rsidR="0008289E" w:rsidP="0008289E" w:rsidRDefault="0008289E" w14:paraId="186FE43B" w14:textId="77777777"/>
        </w:tc>
      </w:tr>
      <w:tr w:rsidR="0008289E" w:rsidTr="285D6FF5" w14:paraId="6013DC84" w14:textId="77777777">
        <w:tc>
          <w:tcPr>
            <w:tcW w:w="3055" w:type="dxa"/>
            <w:tcMar/>
          </w:tcPr>
          <w:p w:rsidR="00D72D6C" w:rsidP="0008289E" w:rsidRDefault="0008289E" w14:paraId="75D8CAD5" w14:textId="77777777">
            <w:pPr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F2B88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KOPP1000 Kohti kielenopettajuutta 3 op, </w:t>
            </w:r>
          </w:p>
          <w:p w:rsidRPr="0008289E" w:rsidR="0008289E" w:rsidP="0008289E" w:rsidRDefault="00D72D6C" w14:paraId="2A5D8474" w14:textId="4E9A64FA">
            <w:pPr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</w:pPr>
            <w:r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sl. </w:t>
            </w:r>
            <w:r w:rsidR="00A95F82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ma</w:t>
            </w:r>
            <w:r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 10-12</w:t>
            </w:r>
          </w:p>
        </w:tc>
        <w:tc>
          <w:tcPr>
            <w:tcW w:w="3055" w:type="dxa"/>
            <w:tcMar/>
          </w:tcPr>
          <w:p w:rsidR="0008289E" w:rsidP="0008289E" w:rsidRDefault="0008289E" w14:paraId="0E6AC2E3" w14:textId="7EA36C33">
            <w:pPr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F2B88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MONP1000 Kohti monialaista kieliasiantuntijuutta 5 op,</w:t>
            </w:r>
          </w:p>
          <w:p w:rsidRPr="0008289E" w:rsidR="00D72D6C" w:rsidP="0008289E" w:rsidRDefault="00D72D6C" w14:paraId="72C81EF3" w14:textId="01A1DC4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sl. </w:t>
            </w:r>
            <w:r w:rsidR="00A95F82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ma 10-12</w:t>
            </w:r>
          </w:p>
        </w:tc>
        <w:tc>
          <w:tcPr>
            <w:tcW w:w="3055" w:type="dxa"/>
            <w:tcMar/>
            <w:vAlign w:val="center"/>
          </w:tcPr>
          <w:p w:rsidR="0008289E" w:rsidP="0008289E" w:rsidRDefault="0008289E" w14:paraId="16548A0E" w14:textId="7409B875">
            <w:pPr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</w:pPr>
            <w:r w:rsidRPr="001B0BA9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KIMO1000 Kohti Kimo-opettajuutta 3 op, </w:t>
            </w:r>
          </w:p>
          <w:p w:rsidR="0008289E" w:rsidP="0008289E" w:rsidRDefault="00D72D6C" w14:paraId="0F5BB7E7" w14:textId="12A1E401">
            <w:r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sl. </w:t>
            </w:r>
            <w:r w:rsidR="00A95F82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ma 10-12</w:t>
            </w:r>
          </w:p>
        </w:tc>
      </w:tr>
      <w:tr w:rsidRPr="00670644" w:rsidR="0008289E" w:rsidTr="285D6FF5" w14:paraId="630DD672" w14:textId="77777777">
        <w:tc>
          <w:tcPr>
            <w:tcW w:w="3055" w:type="dxa"/>
            <w:tcMar/>
          </w:tcPr>
          <w:p w:rsidRPr="0008289E" w:rsidR="0008289E" w:rsidP="0008289E" w:rsidRDefault="0008289E" w14:paraId="0ED80599" w14:textId="3294ADCB">
            <w:pPr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F2B88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KTKP020 5 op, </w:t>
            </w:r>
            <w:r w:rsidR="00D070B5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br/>
            </w:r>
            <w:r w:rsidR="00D72D6C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kl.</w:t>
            </w:r>
            <w:r w:rsidR="00D070B5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 </w:t>
            </w:r>
            <w:r w:rsidR="00B07EE8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ajat ilm. myöhemmin</w:t>
            </w:r>
          </w:p>
        </w:tc>
        <w:tc>
          <w:tcPr>
            <w:tcW w:w="3055" w:type="dxa"/>
            <w:tcMar/>
          </w:tcPr>
          <w:p w:rsidR="0008289E" w:rsidP="0008289E" w:rsidRDefault="0008289E" w14:paraId="7ABB3501" w14:textId="651CE06B">
            <w:pPr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F2B88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HYTP1004 Digitaalisen osaamisen perusteet 3 op, </w:t>
            </w:r>
          </w:p>
          <w:p w:rsidRPr="0008289E" w:rsidR="00B07EE8" w:rsidP="0008289E" w:rsidRDefault="00D070B5" w14:paraId="0EB5CBA6" w14:textId="1C20530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sl. </w:t>
            </w:r>
            <w:r w:rsidR="00D72D6C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ajat ilm. myöhemmin</w:t>
            </w:r>
          </w:p>
        </w:tc>
        <w:tc>
          <w:tcPr>
            <w:tcW w:w="3055" w:type="dxa"/>
            <w:tcMar/>
            <w:vAlign w:val="center"/>
          </w:tcPr>
          <w:p w:rsidRPr="00670644" w:rsidR="0008289E" w:rsidP="0008289E" w:rsidRDefault="0008289E" w14:paraId="4E05E0A8" w14:textId="1514EED1">
            <w:r w:rsidRPr="00670644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KTKP050 5 op, I periodi</w:t>
            </w:r>
            <w:r w:rsidRPr="00670644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br/>
            </w:r>
            <w:r w:rsidRPr="00670644" w:rsidR="00A95F82">
              <w:rPr>
                <w:rFonts w:ascii="Calibri" w:hAnsi="Calibri" w:cs="Calibri"/>
                <w:sz w:val="20"/>
                <w:szCs w:val="20"/>
              </w:rPr>
              <w:t xml:space="preserve">sl. </w:t>
            </w:r>
            <w:r w:rsidRPr="00670644">
              <w:rPr>
                <w:rFonts w:ascii="Calibri" w:hAnsi="Calibri" w:cs="Calibri"/>
                <w:sz w:val="20"/>
                <w:szCs w:val="20"/>
              </w:rPr>
              <w:t>ke 14-16</w:t>
            </w:r>
            <w:r w:rsidRPr="00670644" w:rsidR="00670644">
              <w:rPr>
                <w:rFonts w:ascii="Calibri" w:hAnsi="Calibri" w:cs="Calibri"/>
                <w:sz w:val="20"/>
                <w:szCs w:val="20"/>
              </w:rPr>
              <w:t xml:space="preserve"> ja </w:t>
            </w:r>
            <w:r w:rsidR="0018503C">
              <w:rPr>
                <w:rFonts w:ascii="Calibri" w:hAnsi="Calibri" w:cs="Calibri"/>
                <w:sz w:val="20"/>
                <w:szCs w:val="20"/>
              </w:rPr>
              <w:t>ke 12-14</w:t>
            </w:r>
          </w:p>
        </w:tc>
      </w:tr>
      <w:tr w:rsidRPr="00670644" w:rsidR="0008289E" w:rsidTr="285D6FF5" w14:paraId="58FC0F36" w14:textId="77777777">
        <w:tc>
          <w:tcPr>
            <w:tcW w:w="3055" w:type="dxa"/>
            <w:tcMar/>
          </w:tcPr>
          <w:p w:rsidR="00B07EE8" w:rsidP="0008289E" w:rsidRDefault="0008289E" w14:paraId="2DD985A8" w14:textId="7406ECBB">
            <w:pPr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F2B88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KTKP040 5 op, </w:t>
            </w:r>
            <w:r w:rsidR="00D070B5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br/>
            </w:r>
            <w:r w:rsidR="00D72D6C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kl.</w:t>
            </w:r>
            <w:r w:rsidR="00D070B5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 </w:t>
            </w:r>
            <w:r w:rsidR="00B07EE8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ajat ilm. myöhemmin</w:t>
            </w:r>
          </w:p>
          <w:p w:rsidRPr="0008289E" w:rsidR="00B07EE8" w:rsidP="0008289E" w:rsidRDefault="00B07EE8" w14:paraId="431AAD28" w14:textId="5E432A1E">
            <w:pPr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3055" w:type="dxa"/>
            <w:tcMar/>
          </w:tcPr>
          <w:p w:rsidRPr="0008289E" w:rsidR="0008289E" w:rsidP="285D6FF5" w:rsidRDefault="0008289E" w14:paraId="5F0BAD48" w14:textId="040B1673">
            <w:pPr>
              <w:rPr>
                <w:rFonts w:ascii="Calibri" w:hAnsi="Calibri" w:cs="Calibri"/>
                <w:sz w:val="20"/>
                <w:szCs w:val="20"/>
              </w:rPr>
            </w:pPr>
          </w:p>
          <w:p w:rsidRPr="0008289E" w:rsidR="0008289E" w:rsidP="0008289E" w:rsidRDefault="0008289E" w14:paraId="4241E239" w14:textId="64AA70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55" w:type="dxa"/>
            <w:tcMar/>
            <w:vAlign w:val="center"/>
          </w:tcPr>
          <w:p w:rsidRPr="00670644" w:rsidR="0008289E" w:rsidP="0008289E" w:rsidRDefault="0008289E" w14:paraId="58E1A806" w14:textId="03B94EB2">
            <w:r w:rsidRPr="0056752A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KTKP020 5 op, II periodi</w:t>
            </w:r>
            <w:r w:rsidRPr="0056752A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br/>
            </w:r>
            <w:r w:rsidRPr="0056752A" w:rsidR="00A95F82">
              <w:rPr>
                <w:rFonts w:ascii="Calibri" w:hAnsi="Calibri" w:cs="Calibri"/>
                <w:sz w:val="20"/>
                <w:szCs w:val="20"/>
              </w:rPr>
              <w:t>sl.</w:t>
            </w:r>
            <w:r w:rsidRPr="0056752A" w:rsidR="0056752A">
              <w:rPr>
                <w:rFonts w:ascii="Calibri" w:hAnsi="Calibri" w:cs="Calibri"/>
                <w:sz w:val="20"/>
                <w:szCs w:val="20"/>
              </w:rPr>
              <w:t xml:space="preserve"> ja kl.</w:t>
            </w:r>
            <w:r w:rsidR="0056752A">
              <w:rPr>
                <w:rFonts w:ascii="Calibri" w:hAnsi="Calibri" w:cs="Calibri"/>
                <w:sz w:val="20"/>
                <w:szCs w:val="20"/>
              </w:rPr>
              <w:t xml:space="preserve"> ma 14-16</w:t>
            </w:r>
            <w:r w:rsidR="0018503C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670644" w:rsidR="0018503C">
              <w:rPr>
                <w:rFonts w:ascii="Calibri" w:hAnsi="Calibri" w:cs="Calibri"/>
                <w:sz w:val="20"/>
                <w:szCs w:val="20"/>
              </w:rPr>
              <w:t>ke 14-16</w:t>
            </w:r>
            <w:r w:rsidR="0018503C">
              <w:rPr>
                <w:rFonts w:ascii="Calibri" w:hAnsi="Calibri" w:cs="Calibri"/>
                <w:sz w:val="20"/>
                <w:szCs w:val="20"/>
              </w:rPr>
              <w:t xml:space="preserve"> ja pe 12-14</w:t>
            </w:r>
          </w:p>
        </w:tc>
      </w:tr>
      <w:tr w:rsidR="0008289E" w:rsidTr="285D6FF5" w14:paraId="10049AEC" w14:textId="77777777">
        <w:tc>
          <w:tcPr>
            <w:tcW w:w="3055" w:type="dxa"/>
            <w:tcMar/>
          </w:tcPr>
          <w:p w:rsidRPr="00D070B5" w:rsidR="00B07EE8" w:rsidP="0008289E" w:rsidRDefault="0008289E" w14:paraId="5A57108E" w14:textId="747DD686">
            <w:pPr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</w:pPr>
            <w:r w:rsidRPr="00D070B5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KTKP050 5 op, </w:t>
            </w:r>
            <w:r w:rsidRPr="00D070B5" w:rsidR="00D070B5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br/>
            </w:r>
            <w:r w:rsidRPr="00D070B5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II per</w:t>
            </w:r>
            <w:r w:rsidRPr="00D070B5" w:rsidR="00D070B5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 (sl.)</w:t>
            </w:r>
            <w:r w:rsidR="00D070B5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 </w:t>
            </w:r>
            <w:r w:rsidR="00B07EE8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ajat ilm. myöhemmin</w:t>
            </w:r>
          </w:p>
          <w:p w:rsidRPr="0008289E" w:rsidR="00B07EE8" w:rsidP="0008289E" w:rsidRDefault="00B07EE8" w14:paraId="19C649F5" w14:textId="79CECC15">
            <w:pPr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3055" w:type="dxa"/>
            <w:tcMar/>
          </w:tcPr>
          <w:p w:rsidRPr="0008289E" w:rsidR="0008289E" w:rsidP="0008289E" w:rsidRDefault="0008289E" w14:paraId="64FAA20C" w14:textId="3AC1DAE3">
            <w:pPr>
              <w:rPr>
                <w:rFonts w:ascii="Calibri" w:hAnsi="Calibri" w:cs="Calibri"/>
                <w:sz w:val="20"/>
                <w:szCs w:val="20"/>
              </w:rPr>
            </w:pPr>
            <w:r w:rsidRPr="008F2B88"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3055" w:type="dxa"/>
            <w:tcMar/>
            <w:vAlign w:val="center"/>
          </w:tcPr>
          <w:p w:rsidR="0008289E" w:rsidP="0008289E" w:rsidRDefault="0008289E" w14:paraId="312CB65C" w14:textId="4F27B538">
            <w:pPr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1B0BA9"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  <w:t xml:space="preserve">KTKP040 5 op, III periodi </w:t>
            </w:r>
          </w:p>
          <w:p w:rsidR="0008289E" w:rsidP="0008289E" w:rsidRDefault="00A95F82" w14:paraId="34E66C4C" w14:textId="7CED36C4">
            <w:r>
              <w:rPr>
                <w:rFonts w:ascii="Calibri" w:hAnsi="Calibri" w:cs="Calibri"/>
                <w:sz w:val="20"/>
                <w:szCs w:val="20"/>
              </w:rPr>
              <w:t xml:space="preserve">kl. </w:t>
            </w:r>
            <w:r w:rsidR="0008289E">
              <w:rPr>
                <w:rFonts w:ascii="Calibri" w:hAnsi="Calibri" w:cs="Calibri"/>
                <w:sz w:val="20"/>
                <w:szCs w:val="20"/>
              </w:rPr>
              <w:t xml:space="preserve">ke </w:t>
            </w:r>
            <w:r w:rsidR="00670644">
              <w:rPr>
                <w:rFonts w:ascii="Calibri" w:hAnsi="Calibri" w:cs="Calibri"/>
                <w:sz w:val="20"/>
                <w:szCs w:val="20"/>
              </w:rPr>
              <w:t>12.30-14 ja ma 14-17</w:t>
            </w:r>
          </w:p>
        </w:tc>
      </w:tr>
      <w:tr w:rsidR="0008289E" w:rsidTr="285D6FF5" w14:paraId="3359966C" w14:textId="77777777">
        <w:tc>
          <w:tcPr>
            <w:tcW w:w="3055" w:type="dxa"/>
            <w:tcMar/>
          </w:tcPr>
          <w:p w:rsidRPr="0008289E" w:rsidR="0008289E" w:rsidP="0008289E" w:rsidRDefault="0008289E" w14:paraId="7B24BF5C" w14:textId="36E45B1B">
            <w:pPr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3055" w:type="dxa"/>
            <w:tcMar/>
          </w:tcPr>
          <w:p w:rsidRPr="0008289E" w:rsidR="0008289E" w:rsidP="0008289E" w:rsidRDefault="0008289E" w14:paraId="51813BBE" w14:textId="06CB04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55" w:type="dxa"/>
            <w:tcMar/>
            <w:vAlign w:val="center"/>
          </w:tcPr>
          <w:p w:rsidRPr="0056752A" w:rsidR="0008289E" w:rsidP="0008289E" w:rsidRDefault="0008289E" w14:paraId="4CEE215C" w14:textId="75BB4645">
            <w:pPr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56752A"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  <w:t>KTKP30</w:t>
            </w:r>
            <w:r w:rsidRPr="0056752A" w:rsidR="0056752A"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  <w:r w:rsidRPr="0056752A"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  <w:t xml:space="preserve">9 5 op, </w:t>
            </w:r>
            <w:r w:rsidRPr="0056752A" w:rsidR="00D72D6C"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  <w:t>sl.</w:t>
            </w:r>
            <w:r w:rsidRPr="0056752A"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  <w:t xml:space="preserve"> ja </w:t>
            </w:r>
            <w:r w:rsidRPr="0056752A" w:rsidR="00D72D6C"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  <w:t>kl.</w:t>
            </w:r>
          </w:p>
          <w:p w:rsidR="0008289E" w:rsidP="0008289E" w:rsidRDefault="0056752A" w14:paraId="46CF0061" w14:textId="2AB340F9">
            <w:r w:rsidRPr="0056752A">
              <w:rPr>
                <w:rFonts w:ascii="Calibri" w:hAnsi="Calibri" w:cs="Calibri"/>
                <w:sz w:val="20"/>
                <w:szCs w:val="20"/>
              </w:rPr>
              <w:t>ti 14-16 ja pe 12-14</w:t>
            </w:r>
          </w:p>
        </w:tc>
      </w:tr>
      <w:tr w:rsidR="285D6FF5" w:rsidTr="285D6FF5" w14:paraId="63C4B231">
        <w:trPr>
          <w:trHeight w:val="300"/>
        </w:trPr>
        <w:tc>
          <w:tcPr>
            <w:tcW w:w="3055" w:type="dxa"/>
            <w:tcMar/>
          </w:tcPr>
          <w:p w:rsidR="0345C36E" w:rsidP="285D6FF5" w:rsidRDefault="0345C36E" w14:paraId="32E36692" w14:textId="4089D2A4">
            <w:pPr>
              <w:rPr>
                <w:rFonts w:ascii="Calibri" w:hAnsi="Calibri" w:cs="Calibri"/>
                <w:sz w:val="20"/>
                <w:szCs w:val="20"/>
              </w:rPr>
            </w:pPr>
            <w:r w:rsidRPr="285D6FF5" w:rsidR="0345C36E">
              <w:rPr>
                <w:rFonts w:ascii="Calibri" w:hAnsi="Calibri" w:cs="Calibri"/>
                <w:sz w:val="20"/>
                <w:szCs w:val="20"/>
              </w:rPr>
              <w:t>WISY1001 Johdatus planetaariseen hyvinvointiin 1 op</w:t>
            </w:r>
          </w:p>
          <w:p w:rsidR="285D6FF5" w:rsidP="285D6FF5" w:rsidRDefault="285D6FF5" w14:paraId="4255BC60" w14:textId="3B754341">
            <w:pPr>
              <w:pStyle w:val="Normal"/>
              <w:rPr>
                <w:rFonts w:ascii="Calibri" w:hAnsi="Calibri" w:eastAsia="Times New Roman" w:cs="Calibri"/>
                <w:color w:val="212529"/>
                <w:sz w:val="20"/>
                <w:szCs w:val="20"/>
                <w:lang w:eastAsia="fi-FI"/>
              </w:rPr>
            </w:pPr>
          </w:p>
        </w:tc>
        <w:tc>
          <w:tcPr>
            <w:tcW w:w="3055" w:type="dxa"/>
            <w:tcMar/>
          </w:tcPr>
          <w:p w:rsidR="0345C36E" w:rsidP="285D6FF5" w:rsidRDefault="0345C36E" w14:paraId="718CA1DF" w14:textId="0FA6BBA7">
            <w:pPr>
              <w:rPr>
                <w:rFonts w:ascii="Calibri" w:hAnsi="Calibri" w:cs="Calibri"/>
                <w:sz w:val="20"/>
                <w:szCs w:val="20"/>
              </w:rPr>
            </w:pPr>
            <w:r w:rsidRPr="285D6FF5" w:rsidR="0345C36E">
              <w:rPr>
                <w:rFonts w:ascii="Calibri" w:hAnsi="Calibri" w:cs="Calibri"/>
                <w:sz w:val="20"/>
                <w:szCs w:val="20"/>
              </w:rPr>
              <w:t>WISY1001 Johdatus planetaariseen hyvinvointiin 1 op</w:t>
            </w:r>
          </w:p>
          <w:p w:rsidR="285D6FF5" w:rsidP="285D6FF5" w:rsidRDefault="285D6FF5" w14:paraId="244E2D0C" w14:textId="2CC84C9A"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55" w:type="dxa"/>
            <w:tcMar/>
            <w:vAlign w:val="center"/>
          </w:tcPr>
          <w:p w:rsidR="0345C36E" w:rsidP="285D6FF5" w:rsidRDefault="0345C36E" w14:paraId="1771EF31" w14:textId="598EF18F">
            <w:pPr>
              <w:rPr>
                <w:rFonts w:ascii="Calibri" w:hAnsi="Calibri" w:cs="Calibri"/>
                <w:sz w:val="20"/>
                <w:szCs w:val="20"/>
              </w:rPr>
            </w:pPr>
            <w:r w:rsidRPr="285D6FF5" w:rsidR="0345C36E">
              <w:rPr>
                <w:rFonts w:ascii="Calibri" w:hAnsi="Calibri" w:cs="Calibri"/>
                <w:sz w:val="20"/>
                <w:szCs w:val="20"/>
              </w:rPr>
              <w:t>WISY1001 Johdatus planetaariseen hyvinvointiin 1op</w:t>
            </w:r>
          </w:p>
          <w:p w:rsidR="285D6FF5" w:rsidP="285D6FF5" w:rsidRDefault="285D6FF5" w14:paraId="4380CF29" w14:textId="7DD441D6">
            <w:pPr>
              <w:pStyle w:val="Normal"/>
              <w:rPr>
                <w:rFonts w:ascii="Calibri" w:hAnsi="Calibri" w:eastAsia="Times New Roman" w:cs="Calibri"/>
                <w:sz w:val="20"/>
                <w:szCs w:val="20"/>
                <w:lang w:eastAsia="fi-FI"/>
              </w:rPr>
            </w:pPr>
          </w:p>
        </w:tc>
      </w:tr>
      <w:tr w:rsidR="00E40147" w:rsidTr="285D6FF5" w14:paraId="25F06577" w14:textId="77777777">
        <w:tc>
          <w:tcPr>
            <w:tcW w:w="3055" w:type="dxa"/>
            <w:tcMar/>
          </w:tcPr>
          <w:p w:rsidR="00E40147" w:rsidP="00E40147" w:rsidRDefault="00E40147" w14:paraId="7677E594" w14:textId="10BD134C">
            <w:pPr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</w:pPr>
            <w:r w:rsidRPr="001B0BA9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XYHH2020 Akateemiset tekstitaidot 2 op,</w:t>
            </w:r>
          </w:p>
          <w:p w:rsidRPr="0008289E" w:rsidR="00E40147" w:rsidP="00E40147" w:rsidRDefault="00D070B5" w14:paraId="696C1B51" w14:textId="17B3F43F">
            <w:pPr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</w:pPr>
            <w:r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sl. </w:t>
            </w:r>
            <w:r w:rsidR="00E40147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pe 1</w:t>
            </w:r>
            <w:r w:rsidR="0056752A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2-14</w:t>
            </w:r>
          </w:p>
        </w:tc>
        <w:tc>
          <w:tcPr>
            <w:tcW w:w="3055" w:type="dxa"/>
            <w:tcMar/>
          </w:tcPr>
          <w:p w:rsidR="00E40147" w:rsidP="00E40147" w:rsidRDefault="00E40147" w14:paraId="0F6E695D" w14:textId="0CE892DF">
            <w:pPr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</w:pPr>
            <w:r w:rsidRPr="001B0BA9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XYHH2020 Akateemiset tekstitaidot 2 op,</w:t>
            </w:r>
          </w:p>
          <w:p w:rsidR="00E40147" w:rsidP="00E40147" w:rsidRDefault="00D070B5" w14:paraId="19CCCCC2" w14:textId="275E7714">
            <w:pPr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</w:pPr>
            <w:r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sl. </w:t>
            </w:r>
            <w:r w:rsidR="00E40147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pe 12-14</w:t>
            </w:r>
          </w:p>
          <w:p w:rsidRPr="0008289E" w:rsidR="00E40147" w:rsidP="00E40147" w:rsidRDefault="00E40147" w14:paraId="09E6EFFE" w14:textId="2688B53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55" w:type="dxa"/>
            <w:tcMar/>
            <w:vAlign w:val="center"/>
          </w:tcPr>
          <w:p w:rsidR="00E40147" w:rsidP="00E40147" w:rsidRDefault="00E40147" w14:paraId="3F309AA5" w14:textId="788C913A">
            <w:pPr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</w:pPr>
            <w:r w:rsidRPr="001B0BA9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XYHH2020 Akateemiset tekstitaidot 2 op,</w:t>
            </w:r>
          </w:p>
          <w:p w:rsidR="00E40147" w:rsidP="00E40147" w:rsidRDefault="00D070B5" w14:paraId="5067B771" w14:textId="130E87C1">
            <w:pPr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</w:pPr>
            <w:r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sl. </w:t>
            </w:r>
            <w:r w:rsidR="0018503C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ke 10-12</w:t>
            </w:r>
          </w:p>
          <w:p w:rsidR="00E40147" w:rsidP="00E40147" w:rsidRDefault="00E40147" w14:paraId="71C87616" w14:textId="77777777"/>
        </w:tc>
      </w:tr>
      <w:tr w:rsidR="00E40147" w:rsidTr="285D6FF5" w14:paraId="2FABCAEA" w14:textId="77777777">
        <w:tc>
          <w:tcPr>
            <w:tcW w:w="3055" w:type="dxa"/>
            <w:tcMar/>
          </w:tcPr>
          <w:p w:rsidR="00E40147" w:rsidP="00E40147" w:rsidRDefault="00E40147" w14:paraId="60D7FC40" w14:textId="01980E9B">
            <w:pPr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</w:pPr>
            <w:r w:rsidRPr="001B0BA9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XYHH2030 Monikielinen vuorovaikutus 4 op,</w:t>
            </w:r>
          </w:p>
          <w:p w:rsidR="00E40147" w:rsidP="00E40147" w:rsidRDefault="00D070B5" w14:paraId="58F511EB" w14:textId="4E9B41C7">
            <w:pPr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</w:pPr>
            <w:r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kl. </w:t>
            </w:r>
            <w:r w:rsidR="0056752A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ma 10-12</w:t>
            </w:r>
            <w:r w:rsidR="00E40147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 ja pe 1</w:t>
            </w:r>
            <w:r w:rsidR="00675287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0</w:t>
            </w:r>
            <w:r w:rsidR="00E40147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-1</w:t>
            </w:r>
            <w:r w:rsidR="00675287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2</w:t>
            </w:r>
          </w:p>
          <w:p w:rsidRPr="0008289E" w:rsidR="00E40147" w:rsidP="00E40147" w:rsidRDefault="00E40147" w14:paraId="7AD2B55F" w14:textId="4DE187E4">
            <w:pPr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3055" w:type="dxa"/>
            <w:tcMar/>
          </w:tcPr>
          <w:p w:rsidR="00E40147" w:rsidP="00E40147" w:rsidRDefault="00E40147" w14:paraId="4CBD4913" w14:textId="1EB5D896">
            <w:pPr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</w:pPr>
            <w:r w:rsidRPr="001B0BA9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XYHH2030 Monikielinen vuorovaikutus 4 op,</w:t>
            </w:r>
          </w:p>
          <w:p w:rsidR="00E40147" w:rsidP="00E40147" w:rsidRDefault="00D070B5" w14:paraId="1CEE40F1" w14:textId="31132BFF">
            <w:pPr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</w:pPr>
            <w:r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kl. </w:t>
            </w:r>
            <w:r w:rsidR="0056752A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ma</w:t>
            </w:r>
            <w:r w:rsidR="00E40147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 1</w:t>
            </w:r>
            <w:r w:rsidR="0056752A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4-16</w:t>
            </w:r>
            <w:r w:rsidR="00E40147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 ja </w:t>
            </w:r>
            <w:r w:rsidR="0056752A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ke 14-16</w:t>
            </w:r>
          </w:p>
          <w:p w:rsidRPr="0008289E" w:rsidR="00E40147" w:rsidP="00E40147" w:rsidRDefault="00E40147" w14:paraId="1AE3DA57" w14:textId="227A6E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55" w:type="dxa"/>
            <w:tcMar/>
            <w:vAlign w:val="center"/>
          </w:tcPr>
          <w:p w:rsidR="00E40147" w:rsidP="00E40147" w:rsidRDefault="00E40147" w14:paraId="72108938" w14:textId="554BA7AC">
            <w:pPr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</w:pPr>
            <w:r w:rsidRPr="001B0BA9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XYHH2030 Monikielinen vuorovaikutus 4 op,</w:t>
            </w:r>
          </w:p>
          <w:p w:rsidR="00E40147" w:rsidP="00E40147" w:rsidRDefault="00D070B5" w14:paraId="7B3E0FB6" w14:textId="0014CB15">
            <w:pPr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</w:pPr>
            <w:r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kl. </w:t>
            </w:r>
            <w:r w:rsidR="0056752A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ma 10-12</w:t>
            </w:r>
            <w:r w:rsidR="00E40147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 ja pe 1</w:t>
            </w:r>
            <w:r w:rsidR="00675287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0-12</w:t>
            </w:r>
          </w:p>
          <w:p w:rsidR="00E40147" w:rsidP="00E40147" w:rsidRDefault="00E40147" w14:paraId="3BBC070C" w14:textId="77777777"/>
        </w:tc>
      </w:tr>
      <w:tr w:rsidR="00E40147" w:rsidTr="285D6FF5" w14:paraId="6A37DAF1" w14:textId="77777777">
        <w:tc>
          <w:tcPr>
            <w:tcW w:w="3055" w:type="dxa"/>
            <w:tcMar/>
          </w:tcPr>
          <w:p w:rsidRPr="0008289E" w:rsidR="00E40147" w:rsidP="00E40147" w:rsidRDefault="00E40147" w14:paraId="1C12F91B" w14:textId="33167E90">
            <w:pPr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3055" w:type="dxa"/>
            <w:tcMar/>
          </w:tcPr>
          <w:p w:rsidRPr="0008289E" w:rsidR="00E40147" w:rsidP="00E40147" w:rsidRDefault="00E40147" w14:paraId="40B745A5" w14:textId="72AEB30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55" w:type="dxa"/>
            <w:tcMar/>
            <w:vAlign w:val="center"/>
          </w:tcPr>
          <w:p w:rsidR="00E40147" w:rsidP="00E40147" w:rsidRDefault="00E40147" w14:paraId="0DAED981" w14:textId="5EA53B57"/>
        </w:tc>
      </w:tr>
      <w:tr w:rsidR="00E40147" w:rsidTr="285D6FF5" w14:paraId="61A43FF8" w14:textId="77777777">
        <w:tc>
          <w:tcPr>
            <w:tcW w:w="3055" w:type="dxa"/>
            <w:tcMar/>
          </w:tcPr>
          <w:p w:rsidR="00E40147" w:rsidP="00E40147" w:rsidRDefault="00E40147" w14:paraId="1F3C44B5" w14:textId="2DD89C7D">
            <w:pPr>
              <w:rPr>
                <w:rFonts w:ascii="Calibri" w:hAnsi="Calibri" w:eastAsia="Times New Roman" w:cs="Calibri"/>
                <w:b w:val="1"/>
                <w:bCs w:val="1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F2B88" w:rsidR="0C79386F">
              <w:rPr>
                <w:rFonts w:ascii="Calibri" w:hAnsi="Calibri" w:eastAsia="Times New Roman" w:cs="Calibri"/>
                <w:b w:val="1"/>
                <w:bCs w:val="1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yhteensä 6</w:t>
            </w:r>
            <w:r w:rsidRPr="008F2B88" w:rsidR="563FFEB5">
              <w:rPr>
                <w:rFonts w:ascii="Calibri" w:hAnsi="Calibri" w:eastAsia="Times New Roman" w:cs="Calibri"/>
                <w:b w:val="1"/>
                <w:bCs w:val="1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3</w:t>
            </w:r>
            <w:r w:rsidRPr="008F2B88" w:rsidR="0C79386F">
              <w:rPr>
                <w:rFonts w:ascii="Calibri" w:hAnsi="Calibri" w:eastAsia="Times New Roman" w:cs="Calibri"/>
                <w:b w:val="1"/>
                <w:bCs w:val="1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 op (5</w:t>
            </w:r>
            <w:r w:rsidRPr="008F2B88" w:rsidR="09FD3465">
              <w:rPr>
                <w:rFonts w:ascii="Calibri" w:hAnsi="Calibri" w:eastAsia="Times New Roman" w:cs="Calibri"/>
                <w:b w:val="1"/>
                <w:bCs w:val="1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8</w:t>
            </w:r>
            <w:r w:rsidRPr="008F2B88" w:rsidR="0C79386F">
              <w:rPr>
                <w:rFonts w:ascii="Calibri" w:hAnsi="Calibri" w:eastAsia="Times New Roman" w:cs="Calibri"/>
                <w:b w:val="1"/>
                <w:bCs w:val="1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 op ilman kurssia SAXA1034)</w:t>
            </w:r>
          </w:p>
          <w:p w:rsidRPr="00E40147" w:rsidR="00D070B5" w:rsidP="00E40147" w:rsidRDefault="00D070B5" w14:paraId="2527B7EE" w14:textId="058C27BB">
            <w:pPr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3055" w:type="dxa"/>
            <w:tcMar/>
          </w:tcPr>
          <w:p w:rsidRPr="00E40147" w:rsidR="00E40147" w:rsidP="00E40147" w:rsidRDefault="00E40147" w14:paraId="7FC7FE2C" w14:textId="64701457">
            <w:pPr>
              <w:rPr>
                <w:rFonts w:ascii="Calibri" w:hAnsi="Calibri" w:eastAsia="Times New Roman" w:cs="Calibri"/>
                <w:b w:val="1"/>
                <w:bCs w:val="1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F2B88" w:rsidR="0C79386F">
              <w:rPr>
                <w:rFonts w:ascii="Calibri" w:hAnsi="Calibri" w:eastAsia="Times New Roman" w:cs="Calibri"/>
                <w:b w:val="1"/>
                <w:bCs w:val="1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yhteensä 5</w:t>
            </w:r>
            <w:r w:rsidRPr="008F2B88" w:rsidR="6F45053E">
              <w:rPr>
                <w:rFonts w:ascii="Calibri" w:hAnsi="Calibri" w:eastAsia="Times New Roman" w:cs="Calibri"/>
                <w:b w:val="1"/>
                <w:bCs w:val="1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6</w:t>
            </w:r>
            <w:r w:rsidRPr="008F2B88" w:rsidR="0C79386F">
              <w:rPr>
                <w:rFonts w:ascii="Calibri" w:hAnsi="Calibri" w:eastAsia="Times New Roman" w:cs="Calibri"/>
                <w:b w:val="1"/>
                <w:bCs w:val="1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 op</w:t>
            </w:r>
          </w:p>
        </w:tc>
        <w:tc>
          <w:tcPr>
            <w:tcW w:w="3055" w:type="dxa"/>
            <w:tcMar/>
            <w:vAlign w:val="center"/>
          </w:tcPr>
          <w:p w:rsidR="00D070B5" w:rsidP="00E40147" w:rsidRDefault="00E40147" w14:paraId="0F4A4EB8" w14:textId="7E77EBCE">
            <w:pPr>
              <w:rPr>
                <w:rFonts w:ascii="Calibri" w:hAnsi="Calibri" w:eastAsia="Times New Roman" w:cs="Calibri"/>
                <w:b w:val="1"/>
                <w:bCs w:val="1"/>
                <w:kern w:val="0"/>
                <w:sz w:val="20"/>
                <w:szCs w:val="20"/>
                <w:lang w:eastAsia="fi-FI"/>
                <w14:ligatures w14:val="none"/>
              </w:rPr>
            </w:pPr>
            <w:r w:rsidRPr="001B0BA9" w:rsidR="0C79386F">
              <w:rPr>
                <w:rFonts w:ascii="Calibri" w:hAnsi="Calibri" w:eastAsia="Times New Roman" w:cs="Calibri"/>
                <w:b w:val="1"/>
                <w:bCs w:val="1"/>
                <w:kern w:val="0"/>
                <w:sz w:val="20"/>
                <w:szCs w:val="20"/>
                <w:lang w:eastAsia="fi-FI"/>
                <w14:ligatures w14:val="none"/>
              </w:rPr>
              <w:t xml:space="preserve">Yhteensä 6</w:t>
            </w:r>
            <w:r w:rsidRPr="001B0BA9" w:rsidR="59FA458A">
              <w:rPr>
                <w:rFonts w:ascii="Calibri" w:hAnsi="Calibri" w:eastAsia="Times New Roman" w:cs="Calibri"/>
                <w:b w:val="1"/>
                <w:bCs w:val="1"/>
                <w:kern w:val="0"/>
                <w:sz w:val="20"/>
                <w:szCs w:val="20"/>
                <w:lang w:eastAsia="fi-FI"/>
                <w14:ligatures w14:val="none"/>
              </w:rPr>
              <w:t xml:space="preserve">3</w:t>
            </w:r>
            <w:r w:rsidRPr="001B0BA9" w:rsidR="0C79386F">
              <w:rPr>
                <w:rFonts w:ascii="Calibri" w:hAnsi="Calibri" w:eastAsia="Times New Roman" w:cs="Calibri"/>
                <w:b w:val="1"/>
                <w:bCs w:val="1"/>
                <w:kern w:val="0"/>
                <w:sz w:val="20"/>
                <w:szCs w:val="20"/>
                <w:lang w:eastAsia="fi-FI"/>
                <w14:ligatures w14:val="none"/>
              </w:rPr>
              <w:t xml:space="preserve"> op </w:t>
            </w:r>
          </w:p>
          <w:p w:rsidR="00D070B5" w:rsidP="00E40147" w:rsidRDefault="00D070B5" w14:paraId="05AF1D90" w14:textId="77777777">
            <w:pPr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</w:p>
          <w:p w:rsidRPr="001B0BA9" w:rsidR="00D070B5" w:rsidP="00E40147" w:rsidRDefault="00D070B5" w14:paraId="366EE096" w14:textId="1212F565">
            <w:pPr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E40147" w:rsidTr="285D6FF5" w14:paraId="66AED045" w14:textId="77777777">
        <w:tc>
          <w:tcPr>
            <w:tcW w:w="3055" w:type="dxa"/>
            <w:tcMar/>
          </w:tcPr>
          <w:p w:rsidRPr="0008289E" w:rsidR="00E40147" w:rsidP="00E40147" w:rsidRDefault="00DE1B13" w14:paraId="35C5B8A9" w14:textId="42FD56A2">
            <w:pPr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="511EDE0C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*</w:t>
            </w:r>
            <w:r w:rsidRPr="008F2B88" w:rsidR="0D876CA5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Vapaa</w:t>
            </w:r>
            <w:r w:rsidR="762D350C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sti valittavia</w:t>
            </w:r>
            <w:r w:rsidRPr="008F2B88" w:rsidR="0D876CA5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 opintoja (</w:t>
            </w:r>
            <w:r w:rsidRPr="008F2B88" w:rsidR="0D876CA5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esim</w:t>
            </w:r>
            <w:r w:rsidRPr="008F2B88" w:rsidR="33E78DC5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.</w:t>
            </w:r>
            <w:r w:rsidRPr="008F2B88" w:rsidR="0D876CA5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 toisen kielen opintoja) ei ensimmäisen vuoden ohjelmaan juurikaan mahdu.</w:t>
            </w:r>
          </w:p>
        </w:tc>
        <w:tc>
          <w:tcPr>
            <w:tcW w:w="3055" w:type="dxa"/>
            <w:tcMar/>
          </w:tcPr>
          <w:p w:rsidRPr="0008289E" w:rsidR="00E40147" w:rsidP="00E40147" w:rsidRDefault="0018503C" w14:paraId="7D49ECF4" w14:textId="2A8F9947">
            <w:pPr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="7C47772E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**</w:t>
            </w:r>
            <w:r w:rsidRPr="008F2B88" w:rsidR="28A93C25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Vapaa</w:t>
            </w:r>
            <w:r w:rsidR="5344C33F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sti valittavia</w:t>
            </w:r>
            <w:r w:rsidRPr="008F2B88" w:rsidR="28A93C25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 opintoja </w:t>
            </w:r>
            <w:r w:rsidRPr="008F2B88" w:rsidR="3CEB9708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n. </w:t>
            </w:r>
            <w:r>
              <w:br/>
            </w:r>
            <w:r w:rsidRPr="008F2B88" w:rsidR="3CEB9708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4</w:t>
            </w:r>
            <w:r w:rsidRPr="008F2B88" w:rsidR="28A93C25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-10</w:t>
            </w:r>
            <w:r w:rsidRPr="008F2B88" w:rsidR="28A93C25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 op: </w:t>
            </w:r>
            <w:r w:rsidRPr="008F2B88" w:rsidR="28A93C25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esim</w:t>
            </w:r>
            <w:r w:rsidRPr="008F2B88" w:rsidR="51B58A70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.</w:t>
            </w:r>
            <w:r w:rsidRPr="008F2B88" w:rsidR="28A93C25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 viestintää, liiketoimintaosaamista tai yhteiskuntatieteitä</w:t>
            </w:r>
            <w:r w:rsidR="6E8B43EB">
              <w:rPr>
                <w:rFonts w:ascii="Calibri" w:hAnsi="Calibri" w:eastAsia="Times New Roman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 jo ensimmäisenä vuonna</w:t>
            </w:r>
          </w:p>
        </w:tc>
        <w:tc>
          <w:tcPr>
            <w:tcW w:w="3055" w:type="dxa"/>
            <w:tcMar/>
            <w:vAlign w:val="center"/>
          </w:tcPr>
          <w:p w:rsidRPr="001B0BA9" w:rsidR="00E40147" w:rsidP="00E40147" w:rsidRDefault="00E40147" w14:paraId="18144A60" w14:textId="5AF848BA">
            <w:pPr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  <w:t>*</w:t>
            </w:r>
            <w:r w:rsidR="0018503C"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  <w:t>*</w:t>
            </w:r>
            <w:r w:rsidR="00DE1B13"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  <w:t>*</w:t>
            </w:r>
            <w:r w:rsidRPr="001B0BA9">
              <w:rPr>
                <w:rFonts w:ascii="Calibri" w:hAnsi="Calibri" w:eastAsia="Times New Roman" w:cs="Calibri"/>
                <w:kern w:val="0"/>
                <w:sz w:val="20"/>
                <w:szCs w:val="20"/>
                <w:lang w:eastAsia="fi-FI"/>
                <w14:ligatures w14:val="none"/>
              </w:rPr>
              <w:t>Ei vapaasti valittavia opintoja</w:t>
            </w:r>
          </w:p>
        </w:tc>
      </w:tr>
    </w:tbl>
    <w:p w:rsidR="00A14BF0" w:rsidRDefault="00A14BF0" w14:paraId="1236C5E9" w14:textId="77777777"/>
    <w:p w:rsidR="0018503C" w:rsidRDefault="00DE1B13" w14:paraId="407149C4" w14:textId="77777777">
      <w:pPr>
        <w:rPr>
          <w:rFonts w:ascii="Calibri" w:hAnsi="Calibri" w:eastAsia="Times New Roman" w:cs="Calibri"/>
          <w:color w:val="212529"/>
          <w:kern w:val="0"/>
          <w:lang w:eastAsia="fi-FI"/>
          <w14:ligatures w14:val="none"/>
        </w:rPr>
      </w:pPr>
      <w:r w:rsidRPr="001B0BA9">
        <w:rPr>
          <w:rFonts w:ascii="Calibri" w:hAnsi="Calibri" w:eastAsia="Times New Roman" w:cs="Calibri"/>
          <w:color w:val="212529"/>
          <w:kern w:val="0"/>
          <w:lang w:eastAsia="fi-FI"/>
          <w14:ligatures w14:val="none"/>
        </w:rPr>
        <w:t>Muita suositeltavia kursseja:</w:t>
      </w:r>
      <w:r>
        <w:rPr>
          <w:rFonts w:ascii="Calibri" w:hAnsi="Calibri" w:eastAsia="Times New Roman" w:cs="Calibri"/>
          <w:color w:val="212529"/>
          <w:kern w:val="0"/>
          <w:lang w:eastAsia="fi-FI"/>
          <w14:ligatures w14:val="none"/>
        </w:rPr>
        <w:t xml:space="preserve"> </w:t>
      </w:r>
      <w:r w:rsidRPr="001B0BA9">
        <w:rPr>
          <w:rFonts w:ascii="Calibri" w:hAnsi="Calibri" w:eastAsia="Times New Roman" w:cs="Calibri"/>
          <w:color w:val="212529"/>
          <w:kern w:val="0"/>
          <w:lang w:eastAsia="fi-FI"/>
          <w14:ligatures w14:val="none"/>
        </w:rPr>
        <w:t>HYVY001 Akateeminen opiskelukyky – muutakin kuin pisteitä 2 op</w:t>
      </w:r>
      <w:r>
        <w:rPr>
          <w:rFonts w:ascii="Calibri" w:hAnsi="Calibri" w:eastAsia="Times New Roman" w:cs="Calibri"/>
          <w:color w:val="212529"/>
          <w:kern w:val="0"/>
          <w:lang w:eastAsia="fi-FI"/>
          <w14:ligatures w14:val="none"/>
        </w:rPr>
        <w:t xml:space="preserve"> (voi tehdä myös toisena opintovuonna)</w:t>
      </w:r>
      <w:r>
        <w:rPr>
          <w:rFonts w:ascii="Calibri" w:hAnsi="Calibri" w:eastAsia="Times New Roman" w:cs="Calibri"/>
          <w:color w:val="212529"/>
          <w:kern w:val="0"/>
          <w:lang w:eastAsia="fi-FI"/>
          <w14:ligatures w14:val="none"/>
        </w:rPr>
        <w:br/>
      </w:r>
      <w:r>
        <w:rPr>
          <w:rFonts w:ascii="Calibri" w:hAnsi="Calibri" w:eastAsia="Times New Roman" w:cs="Calibri"/>
          <w:color w:val="212529"/>
          <w:kern w:val="0"/>
          <w:lang w:eastAsia="fi-FI"/>
          <w14:ligatures w14:val="none"/>
        </w:rPr>
        <w:br/>
      </w:r>
      <w:r>
        <w:rPr>
          <w:rFonts w:ascii="Calibri" w:hAnsi="Calibri" w:eastAsia="Times New Roman" w:cs="Calibri"/>
          <w:color w:val="212529"/>
          <w:kern w:val="0"/>
          <w:lang w:eastAsia="fi-FI"/>
          <w14:ligatures w14:val="none"/>
        </w:rPr>
        <w:t>*</w:t>
      </w:r>
      <w:r w:rsidRPr="001B0BA9">
        <w:rPr>
          <w:rFonts w:ascii="Calibri" w:hAnsi="Calibri" w:eastAsia="Times New Roman" w:cs="Calibri"/>
          <w:color w:val="212529"/>
          <w:kern w:val="0"/>
          <w:lang w:eastAsia="fi-FI"/>
          <w14:ligatures w14:val="none"/>
        </w:rPr>
        <w:t xml:space="preserve">Vapaasti valittavia opintoja eli sivuaineopintoja </w:t>
      </w:r>
      <w:r>
        <w:rPr>
          <w:rFonts w:ascii="Calibri" w:hAnsi="Calibri" w:eastAsia="Times New Roman" w:cs="Calibri"/>
          <w:color w:val="212529"/>
          <w:kern w:val="0"/>
          <w:lang w:eastAsia="fi-FI"/>
          <w14:ligatures w14:val="none"/>
        </w:rPr>
        <w:t>kielten aineenopettajaopiskelija tarvitsee</w:t>
      </w:r>
      <w:r w:rsidRPr="001B0BA9">
        <w:rPr>
          <w:rFonts w:ascii="Calibri" w:hAnsi="Calibri" w:eastAsia="Times New Roman" w:cs="Calibri"/>
          <w:color w:val="212529"/>
          <w:kern w:val="0"/>
          <w:lang w:eastAsia="fi-FI"/>
          <w14:ligatures w14:val="none"/>
        </w:rPr>
        <w:t xml:space="preserve"> </w:t>
      </w:r>
      <w:r>
        <w:rPr>
          <w:rFonts w:ascii="Calibri" w:hAnsi="Calibri" w:eastAsia="Times New Roman" w:cs="Calibri"/>
          <w:color w:val="212529"/>
          <w:kern w:val="0"/>
          <w:lang w:eastAsia="fi-FI"/>
          <w14:ligatures w14:val="none"/>
        </w:rPr>
        <w:t>saksan kielen</w:t>
      </w:r>
      <w:r w:rsidRPr="001B0BA9">
        <w:rPr>
          <w:rFonts w:ascii="Calibri" w:hAnsi="Calibri" w:eastAsia="Times New Roman" w:cs="Calibri"/>
          <w:color w:val="212529"/>
          <w:kern w:val="0"/>
          <w:lang w:eastAsia="fi-FI"/>
          <w14:ligatures w14:val="none"/>
        </w:rPr>
        <w:t xml:space="preserve"> kurssien rinnalle viimeistään toisena opiskeluvuonna. Näistä opinnoista saat tietoa tutkinto-ohjelmasi infossa</w:t>
      </w:r>
      <w:r>
        <w:rPr>
          <w:rFonts w:ascii="Calibri" w:hAnsi="Calibri" w:eastAsia="Times New Roman" w:cs="Calibri"/>
          <w:color w:val="212529"/>
          <w:kern w:val="0"/>
          <w:lang w:eastAsia="fi-FI"/>
          <w14:ligatures w14:val="none"/>
        </w:rPr>
        <w:t xml:space="preserve"> ja opinto- ja urasuunnittelukurssilla</w:t>
      </w:r>
      <w:r w:rsidRPr="001B0BA9">
        <w:rPr>
          <w:rFonts w:ascii="Calibri" w:hAnsi="Calibri" w:eastAsia="Times New Roman" w:cs="Calibri"/>
          <w:color w:val="212529"/>
          <w:kern w:val="0"/>
          <w:lang w:eastAsia="fi-FI"/>
          <w14:ligatures w14:val="none"/>
        </w:rPr>
        <w:t>.</w:t>
      </w:r>
    </w:p>
    <w:p w:rsidRPr="0018503C" w:rsidR="00DE1B13" w:rsidRDefault="0018503C" w14:paraId="12FA7306" w14:textId="3FA52356">
      <w:pPr>
        <w:rPr>
          <w:rFonts w:ascii="Calibri" w:hAnsi="Calibri" w:eastAsia="Times New Roman" w:cs="Calibri"/>
          <w:color w:val="212529"/>
          <w:kern w:val="0"/>
          <w:lang w:eastAsia="fi-FI"/>
          <w14:ligatures w14:val="none"/>
        </w:rPr>
      </w:pPr>
      <w:r>
        <w:rPr>
          <w:rFonts w:ascii="Calibri" w:hAnsi="Calibri" w:eastAsia="Times New Roman" w:cs="Calibri"/>
          <w:color w:val="212529"/>
          <w:kern w:val="0"/>
          <w:lang w:eastAsia="fi-FI"/>
          <w14:ligatures w14:val="none"/>
        </w:rPr>
        <w:t>**</w:t>
      </w:r>
      <w:r w:rsidRPr="0018503C">
        <w:rPr>
          <w:rFonts w:ascii="Calibri" w:hAnsi="Calibri" w:eastAsia="Times New Roman" w:cs="Calibri"/>
          <w:color w:val="212529"/>
          <w:kern w:val="0"/>
          <w:lang w:eastAsia="fi-FI"/>
          <w14:ligatures w14:val="none"/>
        </w:rPr>
        <w:t xml:space="preserve"> </w:t>
      </w:r>
      <w:r w:rsidRPr="001B0BA9">
        <w:rPr>
          <w:rFonts w:ascii="Calibri" w:hAnsi="Calibri" w:eastAsia="Times New Roman" w:cs="Calibri"/>
          <w:color w:val="212529"/>
          <w:kern w:val="0"/>
          <w:lang w:eastAsia="fi-FI"/>
          <w14:ligatures w14:val="none"/>
        </w:rPr>
        <w:t xml:space="preserve">Vapaasti valittavia opintoja eli sivuaineopintoja </w:t>
      </w:r>
      <w:r>
        <w:rPr>
          <w:rFonts w:ascii="Calibri" w:hAnsi="Calibri" w:eastAsia="Times New Roman" w:cs="Calibri"/>
          <w:color w:val="212529"/>
          <w:kern w:val="0"/>
          <w:lang w:eastAsia="fi-FI"/>
          <w14:ligatures w14:val="none"/>
        </w:rPr>
        <w:t>monialainen kieliasiantuntijaopiskelija</w:t>
      </w:r>
      <w:r>
        <w:rPr>
          <w:rFonts w:ascii="Calibri" w:hAnsi="Calibri" w:eastAsia="Times New Roman" w:cs="Calibri"/>
          <w:color w:val="212529"/>
          <w:kern w:val="0"/>
          <w:lang w:eastAsia="fi-FI"/>
          <w14:ligatures w14:val="none"/>
        </w:rPr>
        <w:t xml:space="preserve"> tarvitsee</w:t>
      </w:r>
      <w:r w:rsidRPr="001B0BA9">
        <w:rPr>
          <w:rFonts w:ascii="Calibri" w:hAnsi="Calibri" w:eastAsia="Times New Roman" w:cs="Calibri"/>
          <w:color w:val="212529"/>
          <w:kern w:val="0"/>
          <w:lang w:eastAsia="fi-FI"/>
          <w14:ligatures w14:val="none"/>
        </w:rPr>
        <w:t xml:space="preserve"> </w:t>
      </w:r>
      <w:r>
        <w:rPr>
          <w:rFonts w:ascii="Calibri" w:hAnsi="Calibri" w:eastAsia="Times New Roman" w:cs="Calibri"/>
          <w:color w:val="212529"/>
          <w:kern w:val="0"/>
          <w:lang w:eastAsia="fi-FI"/>
          <w14:ligatures w14:val="none"/>
        </w:rPr>
        <w:t>saksan kielen</w:t>
      </w:r>
      <w:r w:rsidRPr="001B0BA9">
        <w:rPr>
          <w:rFonts w:ascii="Calibri" w:hAnsi="Calibri" w:eastAsia="Times New Roman" w:cs="Calibri"/>
          <w:color w:val="212529"/>
          <w:kern w:val="0"/>
          <w:lang w:eastAsia="fi-FI"/>
          <w14:ligatures w14:val="none"/>
        </w:rPr>
        <w:t xml:space="preserve"> kurssien rinnalle viimeistään toisena opiskeluvuonna</w:t>
      </w:r>
      <w:r>
        <w:rPr>
          <w:rFonts w:ascii="Calibri" w:hAnsi="Calibri" w:eastAsia="Times New Roman" w:cs="Calibri"/>
          <w:color w:val="212529"/>
          <w:kern w:val="0"/>
          <w:lang w:eastAsia="fi-FI"/>
          <w14:ligatures w14:val="none"/>
        </w:rPr>
        <w:t>, mutta hyvä olisi tutustua jonkin muun alan opintojaksoon jo ensimmäisenä vuonna</w:t>
      </w:r>
      <w:r w:rsidRPr="001B0BA9">
        <w:rPr>
          <w:rFonts w:ascii="Calibri" w:hAnsi="Calibri" w:eastAsia="Times New Roman" w:cs="Calibri"/>
          <w:color w:val="212529"/>
          <w:kern w:val="0"/>
          <w:lang w:eastAsia="fi-FI"/>
          <w14:ligatures w14:val="none"/>
        </w:rPr>
        <w:t xml:space="preserve">. </w:t>
      </w:r>
      <w:r>
        <w:rPr>
          <w:rFonts w:ascii="Calibri" w:hAnsi="Calibri" w:eastAsia="Times New Roman" w:cs="Calibri"/>
          <w:color w:val="212529"/>
          <w:kern w:val="0"/>
          <w:lang w:eastAsia="fi-FI"/>
          <w14:ligatures w14:val="none"/>
        </w:rPr>
        <w:t xml:space="preserve">Valinnaisista </w:t>
      </w:r>
      <w:r w:rsidRPr="001B0BA9">
        <w:rPr>
          <w:rFonts w:ascii="Calibri" w:hAnsi="Calibri" w:eastAsia="Times New Roman" w:cs="Calibri"/>
          <w:color w:val="212529"/>
          <w:kern w:val="0"/>
          <w:lang w:eastAsia="fi-FI"/>
          <w14:ligatures w14:val="none"/>
        </w:rPr>
        <w:t>opinnoista saat tietoa tutkinto-ohjelmasi infossa</w:t>
      </w:r>
      <w:r>
        <w:rPr>
          <w:rFonts w:ascii="Calibri" w:hAnsi="Calibri" w:eastAsia="Times New Roman" w:cs="Calibri"/>
          <w:color w:val="212529"/>
          <w:kern w:val="0"/>
          <w:lang w:eastAsia="fi-FI"/>
          <w14:ligatures w14:val="none"/>
        </w:rPr>
        <w:t xml:space="preserve"> ja opinto- ja urasuunnittelukurssilla</w:t>
      </w:r>
      <w:r w:rsidRPr="001B0BA9">
        <w:rPr>
          <w:rFonts w:ascii="Calibri" w:hAnsi="Calibri" w:eastAsia="Times New Roman" w:cs="Calibri"/>
          <w:color w:val="212529"/>
          <w:kern w:val="0"/>
          <w:lang w:eastAsia="fi-FI"/>
          <w14:ligatures w14:val="none"/>
        </w:rPr>
        <w:t>.</w:t>
      </w:r>
      <w:r w:rsidRPr="001B0BA9" w:rsidR="00DE1B13">
        <w:rPr>
          <w:rFonts w:ascii="Calibri" w:hAnsi="Calibri" w:eastAsia="Times New Roman" w:cs="Calibri"/>
          <w:color w:val="212529"/>
          <w:kern w:val="0"/>
          <w:lang w:eastAsia="fi-FI"/>
          <w14:ligatures w14:val="none"/>
        </w:rPr>
        <w:br/>
      </w:r>
      <w:r w:rsidRPr="001B0BA9" w:rsidR="00DE1B13">
        <w:rPr>
          <w:rFonts w:ascii="Calibri" w:hAnsi="Calibri" w:eastAsia="Times New Roman" w:cs="Calibri"/>
          <w:color w:val="212529"/>
          <w:kern w:val="0"/>
          <w:lang w:eastAsia="fi-FI"/>
          <w14:ligatures w14:val="none"/>
        </w:rPr>
        <w:br/>
      </w:r>
      <w:r w:rsidR="00DE1B13">
        <w:rPr>
          <w:rFonts w:ascii="Calibri" w:hAnsi="Calibri" w:eastAsia="Times New Roman" w:cs="Calibri"/>
          <w:color w:val="212529"/>
          <w:kern w:val="0"/>
          <w:lang w:eastAsia="fi-FI"/>
          <w14:ligatures w14:val="none"/>
        </w:rPr>
        <w:t>**</w:t>
      </w:r>
      <w:r>
        <w:rPr>
          <w:rFonts w:ascii="Calibri" w:hAnsi="Calibri" w:eastAsia="Times New Roman" w:cs="Calibri"/>
          <w:color w:val="212529"/>
          <w:kern w:val="0"/>
          <w:lang w:eastAsia="fi-FI"/>
          <w14:ligatures w14:val="none"/>
        </w:rPr>
        <w:t>*</w:t>
      </w:r>
      <w:r w:rsidRPr="001B0BA9" w:rsidR="00DE1B13">
        <w:rPr>
          <w:rFonts w:ascii="Calibri" w:hAnsi="Calibri" w:eastAsia="Times New Roman" w:cs="Calibri"/>
          <w:color w:val="212529"/>
          <w:kern w:val="0"/>
          <w:lang w:eastAsia="fi-FI"/>
          <w14:ligatures w14:val="none"/>
        </w:rPr>
        <w:t>Kimo-opettajien opintosuunnitelmassa ei vapaasti valittaville opinnoille ole tilaa</w:t>
      </w:r>
      <w:r w:rsidR="00675287">
        <w:rPr>
          <w:rFonts w:ascii="Calibri" w:hAnsi="Calibri" w:eastAsia="Times New Roman" w:cs="Calibri"/>
          <w:color w:val="212529"/>
          <w:kern w:val="0"/>
          <w:lang w:eastAsia="fi-FI"/>
          <w14:ligatures w14:val="none"/>
        </w:rPr>
        <w:t xml:space="preserve"> tutkinnon minimilaajuudessa</w:t>
      </w:r>
      <w:r w:rsidRPr="001B0BA9" w:rsidR="00DE1B13">
        <w:rPr>
          <w:rFonts w:ascii="Calibri" w:hAnsi="Calibri" w:eastAsia="Times New Roman" w:cs="Calibri"/>
          <w:color w:val="212529"/>
          <w:kern w:val="0"/>
          <w:lang w:eastAsia="fi-FI"/>
          <w14:ligatures w14:val="none"/>
        </w:rPr>
        <w:t xml:space="preserve">. </w:t>
      </w:r>
      <w:r w:rsidR="00675287">
        <w:rPr>
          <w:rFonts w:ascii="Calibri" w:hAnsi="Calibri" w:eastAsia="Times New Roman" w:cs="Calibri"/>
          <w:color w:val="212529"/>
          <w:kern w:val="0"/>
          <w:lang w:eastAsia="fi-FI"/>
          <w14:ligatures w14:val="none"/>
        </w:rPr>
        <w:t>Voit</w:t>
      </w:r>
      <w:r w:rsidRPr="001B0BA9" w:rsidR="00DE1B13">
        <w:rPr>
          <w:rFonts w:ascii="Calibri" w:hAnsi="Calibri" w:eastAsia="Times New Roman" w:cs="Calibri"/>
          <w:color w:val="212529"/>
          <w:kern w:val="0"/>
          <w:lang w:eastAsia="fi-FI"/>
          <w14:ligatures w14:val="none"/>
        </w:rPr>
        <w:t xml:space="preserve"> kuitenkin </w:t>
      </w:r>
      <w:r w:rsidR="00675287">
        <w:rPr>
          <w:rFonts w:ascii="Calibri" w:hAnsi="Calibri" w:eastAsia="Times New Roman" w:cs="Calibri"/>
          <w:color w:val="212529"/>
          <w:kern w:val="0"/>
          <w:lang w:eastAsia="fi-FI"/>
          <w14:ligatures w14:val="none"/>
        </w:rPr>
        <w:t>halutessasi valita</w:t>
      </w:r>
      <w:r w:rsidRPr="001B0BA9" w:rsidR="00DE1B13">
        <w:rPr>
          <w:rFonts w:ascii="Calibri" w:hAnsi="Calibri" w:eastAsia="Times New Roman" w:cs="Calibri"/>
          <w:color w:val="212529"/>
          <w:kern w:val="0"/>
          <w:lang w:eastAsia="fi-FI"/>
          <w14:ligatures w14:val="none"/>
        </w:rPr>
        <w:t xml:space="preserve"> jonkin toisen kielen tai muun aineen opintoja, </w:t>
      </w:r>
      <w:r w:rsidR="00675287">
        <w:rPr>
          <w:rFonts w:ascii="Calibri" w:hAnsi="Calibri" w:eastAsia="Times New Roman" w:cs="Calibri"/>
          <w:color w:val="212529"/>
          <w:kern w:val="0"/>
          <w:lang w:eastAsia="fi-FI"/>
          <w14:ligatures w14:val="none"/>
        </w:rPr>
        <w:t xml:space="preserve">mutta tällöin </w:t>
      </w:r>
      <w:r w:rsidRPr="001B0BA9" w:rsidR="00DE1B13">
        <w:rPr>
          <w:rFonts w:ascii="Calibri" w:hAnsi="Calibri" w:eastAsia="Times New Roman" w:cs="Calibri"/>
          <w:color w:val="212529"/>
          <w:kern w:val="0"/>
          <w:lang w:eastAsia="fi-FI"/>
          <w14:ligatures w14:val="none"/>
        </w:rPr>
        <w:t xml:space="preserve">tutkinnot (HuK ja FM) </w:t>
      </w:r>
      <w:r w:rsidR="00DE1B13">
        <w:rPr>
          <w:rFonts w:ascii="Calibri" w:hAnsi="Calibri" w:eastAsia="Times New Roman" w:cs="Calibri"/>
          <w:color w:val="212529"/>
          <w:kern w:val="0"/>
          <w:lang w:eastAsia="fi-FI"/>
          <w14:ligatures w14:val="none"/>
        </w:rPr>
        <w:t>kasva</w:t>
      </w:r>
      <w:r w:rsidRPr="001B0BA9" w:rsidR="00DE1B13">
        <w:rPr>
          <w:rFonts w:ascii="Calibri" w:hAnsi="Calibri" w:eastAsia="Times New Roman" w:cs="Calibri"/>
          <w:color w:val="212529"/>
          <w:kern w:val="0"/>
          <w:lang w:eastAsia="fi-FI"/>
          <w14:ligatures w14:val="none"/>
        </w:rPr>
        <w:t xml:space="preserve">vat yli minimilaajuuden ja opinnot </w:t>
      </w:r>
      <w:r w:rsidR="00675287">
        <w:rPr>
          <w:rFonts w:ascii="Calibri" w:hAnsi="Calibri" w:eastAsia="Times New Roman" w:cs="Calibri"/>
          <w:color w:val="212529"/>
          <w:kern w:val="0"/>
          <w:lang w:eastAsia="fi-FI"/>
          <w14:ligatures w14:val="none"/>
        </w:rPr>
        <w:t>todennäköisesti venyvät</w:t>
      </w:r>
      <w:r w:rsidRPr="001B0BA9" w:rsidR="00DE1B13">
        <w:rPr>
          <w:rFonts w:ascii="Calibri" w:hAnsi="Calibri" w:eastAsia="Times New Roman" w:cs="Calibri"/>
          <w:color w:val="212529"/>
          <w:kern w:val="0"/>
          <w:lang w:eastAsia="fi-FI"/>
          <w14:ligatures w14:val="none"/>
        </w:rPr>
        <w:t xml:space="preserve"> yli 5 vuoden.</w:t>
      </w:r>
      <w:r w:rsidR="00DE1B13">
        <w:rPr>
          <w:rFonts w:ascii="Calibri" w:hAnsi="Calibri" w:eastAsia="Times New Roman" w:cs="Calibri"/>
          <w:color w:val="212529"/>
          <w:kern w:val="0"/>
          <w:lang w:eastAsia="fi-FI"/>
          <w14:ligatures w14:val="none"/>
        </w:rPr>
        <w:br/>
      </w:r>
    </w:p>
    <w:sectPr w:rsidRPr="0018503C" w:rsidR="00DE1B1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oNotDisplayPageBoundaries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BF0"/>
    <w:rsid w:val="00074C50"/>
    <w:rsid w:val="0008289E"/>
    <w:rsid w:val="0018503C"/>
    <w:rsid w:val="002233AF"/>
    <w:rsid w:val="002F6F24"/>
    <w:rsid w:val="003525C0"/>
    <w:rsid w:val="00455985"/>
    <w:rsid w:val="004C6D81"/>
    <w:rsid w:val="005041C0"/>
    <w:rsid w:val="00560393"/>
    <w:rsid w:val="0056752A"/>
    <w:rsid w:val="006606C4"/>
    <w:rsid w:val="00670644"/>
    <w:rsid w:val="00675287"/>
    <w:rsid w:val="007576B3"/>
    <w:rsid w:val="007B58D1"/>
    <w:rsid w:val="0080095F"/>
    <w:rsid w:val="008C775D"/>
    <w:rsid w:val="00983C97"/>
    <w:rsid w:val="00A14BF0"/>
    <w:rsid w:val="00A95F82"/>
    <w:rsid w:val="00B07EE8"/>
    <w:rsid w:val="00C43D0E"/>
    <w:rsid w:val="00D070B5"/>
    <w:rsid w:val="00D72D6C"/>
    <w:rsid w:val="00D74CC6"/>
    <w:rsid w:val="00DE1B13"/>
    <w:rsid w:val="00E40147"/>
    <w:rsid w:val="00E8384D"/>
    <w:rsid w:val="00EE1B02"/>
    <w:rsid w:val="00F868DA"/>
    <w:rsid w:val="00FC5C8C"/>
    <w:rsid w:val="02249CC0"/>
    <w:rsid w:val="0345C36E"/>
    <w:rsid w:val="05529E37"/>
    <w:rsid w:val="09FD3465"/>
    <w:rsid w:val="0C79386F"/>
    <w:rsid w:val="0D876CA5"/>
    <w:rsid w:val="285D6FF5"/>
    <w:rsid w:val="28A93C25"/>
    <w:rsid w:val="2C35DB10"/>
    <w:rsid w:val="2F20F995"/>
    <w:rsid w:val="33E78DC5"/>
    <w:rsid w:val="3CEB9708"/>
    <w:rsid w:val="47DFF6F0"/>
    <w:rsid w:val="481073DC"/>
    <w:rsid w:val="49CCFCBD"/>
    <w:rsid w:val="508F85CC"/>
    <w:rsid w:val="511EDE0C"/>
    <w:rsid w:val="51B58A70"/>
    <w:rsid w:val="5344C33F"/>
    <w:rsid w:val="563FFEB5"/>
    <w:rsid w:val="59FA458A"/>
    <w:rsid w:val="637E2064"/>
    <w:rsid w:val="68D21D7C"/>
    <w:rsid w:val="6D8D627E"/>
    <w:rsid w:val="6E8B43EB"/>
    <w:rsid w:val="6F45053E"/>
    <w:rsid w:val="762D350C"/>
    <w:rsid w:val="7C47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49D7B"/>
  <w15:chartTrackingRefBased/>
  <w15:docId w15:val="{8556D95C-4A8B-495E-A71A-873D8E9319D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BF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BF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B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B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14BF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14BF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14BF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14BF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14BF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14BF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14BF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14BF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14B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BF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14BF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14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BF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14B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B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B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BF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14B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BF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4BF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8A0FBF40A1EAF48A462367AF8D063E1" ma:contentTypeVersion="16" ma:contentTypeDescription="Luo uusi asiakirja." ma:contentTypeScope="" ma:versionID="ff391b521f1355940fc303bcc947dcc6">
  <xsd:schema xmlns:xsd="http://www.w3.org/2001/XMLSchema" xmlns:xs="http://www.w3.org/2001/XMLSchema" xmlns:p="http://schemas.microsoft.com/office/2006/metadata/properties" xmlns:ns1="http://schemas.microsoft.com/sharepoint/v3" xmlns:ns2="b2ac137d-6631-4c9c-a9a2-863d738ac872" xmlns:ns3="fd075483-2f7e-4e26-ae2a-4eba7f5a32ae" targetNamespace="http://schemas.microsoft.com/office/2006/metadata/properties" ma:root="true" ma:fieldsID="6533c9362415b7bed4ea8dd323f5a12e" ns1:_="" ns2:_="" ns3:_="">
    <xsd:import namespace="http://schemas.microsoft.com/sharepoint/v3"/>
    <xsd:import namespace="b2ac137d-6631-4c9c-a9a2-863d738ac872"/>
    <xsd:import namespace="fd075483-2f7e-4e26-ae2a-4eba7f5a3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c137d-6631-4c9c-a9a2-863d738ac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75483-2f7e-4e26-ae2a-4eba7f5a3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ac137d-6631-4c9c-a9a2-863d738ac872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B149268-5DA3-42F7-8995-33B8C0464CB5}"/>
</file>

<file path=customXml/itemProps2.xml><?xml version="1.0" encoding="utf-8"?>
<ds:datastoreItem xmlns:ds="http://schemas.openxmlformats.org/officeDocument/2006/customXml" ds:itemID="{216D601D-C68C-4F1D-946F-8425ACF7F4C5}"/>
</file>

<file path=customXml/itemProps3.xml><?xml version="1.0" encoding="utf-8"?>
<ds:datastoreItem xmlns:ds="http://schemas.openxmlformats.org/officeDocument/2006/customXml" ds:itemID="{73218DAC-0267-470B-A186-4EA83A43019C}"/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Jyväskylä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Suominen, Tiina</dc:creator>
  <keywords/>
  <dc:description/>
  <lastModifiedBy>Hirvonen, Jenni</lastModifiedBy>
  <revision>5</revision>
  <lastPrinted>2026-04-10T07:37:00.0000000Z</lastPrinted>
  <dcterms:created xsi:type="dcterms:W3CDTF">2026-04-10T07:36:00.0000000Z</dcterms:created>
  <dcterms:modified xsi:type="dcterms:W3CDTF">2026-06-10T10:05:16.6158138Z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0x010100E8A0FBF40A1EAF48A462367AF8D063E1</vt:lpwstr>
  </property>
  <property fmtid="{D5CDD505-2E9C-101B-9397-08002B2CF9AE}" pid="3" name="MediaServiceImageTags">
    <vt:lpwstr/>
  </property>
</Properties>
</file>